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175" w:rsidRPr="006E2349" w:rsidRDefault="00F16175" w:rsidP="00F16175">
      <w:pPr>
        <w:pStyle w:val="4"/>
        <w:widowControl w:val="0"/>
        <w:shd w:val="clear" w:color="auto" w:fill="auto"/>
        <w:spacing w:line="276" w:lineRule="auto"/>
        <w:ind w:firstLine="0"/>
        <w:rPr>
          <w:rFonts w:ascii="Times New Roman" w:hAnsi="Times New Roman" w:cs="Times New Roman"/>
          <w:b w:val="0"/>
          <w:sz w:val="22"/>
          <w:szCs w:val="22"/>
        </w:rPr>
      </w:pPr>
      <w:r w:rsidRPr="0040752D">
        <w:rPr>
          <w:rFonts w:ascii="Times New Roman" w:hAnsi="Times New Roman" w:cs="Times New Roman"/>
          <w:b w:val="0"/>
          <w:sz w:val="22"/>
          <w:szCs w:val="22"/>
          <w:lang w:val="uk-UA"/>
        </w:rPr>
        <w:t>УДК 37</w:t>
      </w:r>
      <w:r w:rsidRPr="006E2349">
        <w:rPr>
          <w:rFonts w:ascii="Times New Roman" w:hAnsi="Times New Roman" w:cs="Times New Roman"/>
          <w:b w:val="0"/>
          <w:sz w:val="22"/>
          <w:szCs w:val="22"/>
        </w:rPr>
        <w:t>8</w:t>
      </w:r>
      <w:r w:rsidRPr="0040752D">
        <w:rPr>
          <w:rFonts w:ascii="Times New Roman" w:hAnsi="Times New Roman" w:cs="Times New Roman"/>
          <w:b w:val="0"/>
          <w:sz w:val="22"/>
          <w:szCs w:val="22"/>
          <w:lang w:val="uk-UA"/>
        </w:rPr>
        <w:t>.</w:t>
      </w:r>
      <w:r w:rsidRPr="006E2349">
        <w:rPr>
          <w:rFonts w:ascii="Times New Roman" w:hAnsi="Times New Roman" w:cs="Times New Roman"/>
          <w:b w:val="0"/>
          <w:sz w:val="22"/>
          <w:szCs w:val="22"/>
        </w:rPr>
        <w:t>147</w:t>
      </w:r>
    </w:p>
    <w:p w:rsidR="00F16175" w:rsidRPr="00D124A1" w:rsidRDefault="00F16175" w:rsidP="00F16175">
      <w:pPr>
        <w:pStyle w:val="1"/>
        <w:spacing w:line="276" w:lineRule="auto"/>
        <w:ind w:left="0"/>
        <w:jc w:val="right"/>
        <w:rPr>
          <w:rStyle w:val="2Batang"/>
          <w:rFonts w:ascii="Times New Roman" w:hAnsi="Times New Roman" w:cs="Times New Roman"/>
          <w:b/>
          <w:sz w:val="28"/>
          <w:lang w:val="uk-UA"/>
        </w:rPr>
      </w:pPr>
      <w:bookmarkStart w:id="0" w:name="_Toc478771232"/>
      <w:bookmarkStart w:id="1" w:name="_Toc486704503"/>
      <w:bookmarkStart w:id="2" w:name="_GoBack"/>
      <w:r w:rsidRPr="00D124A1">
        <w:rPr>
          <w:rStyle w:val="2Batang"/>
          <w:rFonts w:ascii="Times New Roman" w:hAnsi="Times New Roman" w:cs="Times New Roman"/>
          <w:b/>
          <w:sz w:val="28"/>
          <w:lang w:val="uk-UA"/>
        </w:rPr>
        <w:t>М.</w:t>
      </w:r>
      <w:r w:rsidRPr="00831683">
        <w:rPr>
          <w:rStyle w:val="2Batang"/>
          <w:rFonts w:ascii="Times New Roman" w:hAnsi="Times New Roman" w:cs="Times New Roman"/>
          <w:b/>
          <w:sz w:val="28"/>
        </w:rPr>
        <w:t xml:space="preserve"> </w:t>
      </w:r>
      <w:r w:rsidRPr="00D124A1">
        <w:rPr>
          <w:rStyle w:val="2Batang"/>
          <w:rFonts w:ascii="Times New Roman" w:hAnsi="Times New Roman" w:cs="Times New Roman"/>
          <w:b/>
          <w:sz w:val="28"/>
          <w:lang w:val="uk-UA"/>
        </w:rPr>
        <w:t xml:space="preserve">П. </w:t>
      </w:r>
      <w:proofErr w:type="spellStart"/>
      <w:r w:rsidRPr="00D124A1">
        <w:rPr>
          <w:rStyle w:val="2Batang"/>
          <w:rFonts w:ascii="Times New Roman" w:hAnsi="Times New Roman" w:cs="Times New Roman"/>
          <w:b/>
          <w:sz w:val="28"/>
          <w:lang w:val="uk-UA"/>
        </w:rPr>
        <w:t>Концевой</w:t>
      </w:r>
      <w:bookmarkEnd w:id="0"/>
      <w:bookmarkEnd w:id="1"/>
      <w:proofErr w:type="spellEnd"/>
    </w:p>
    <w:bookmarkEnd w:id="2"/>
    <w:p w:rsidR="00F16175" w:rsidRDefault="00F16175" w:rsidP="00F16175">
      <w:pPr>
        <w:pStyle w:val="1"/>
        <w:spacing w:line="276" w:lineRule="auto"/>
        <w:ind w:left="0"/>
        <w:rPr>
          <w:rStyle w:val="2Batang"/>
          <w:rFonts w:ascii="Times New Roman" w:hAnsi="Times New Roman" w:cs="Times New Roman"/>
          <w:sz w:val="28"/>
          <w:lang w:val="uk-UA"/>
        </w:rPr>
      </w:pPr>
    </w:p>
    <w:p w:rsidR="00F16175" w:rsidRPr="006025E2" w:rsidRDefault="00F16175" w:rsidP="00F16175">
      <w:pPr>
        <w:pStyle w:val="1"/>
        <w:spacing w:line="276" w:lineRule="auto"/>
        <w:ind w:left="0"/>
        <w:jc w:val="center"/>
        <w:rPr>
          <w:szCs w:val="32"/>
        </w:rPr>
      </w:pPr>
      <w:bookmarkStart w:id="3" w:name="_Toc478771233"/>
      <w:bookmarkStart w:id="4" w:name="_Toc486704504"/>
      <w:r>
        <w:rPr>
          <w:szCs w:val="32"/>
        </w:rPr>
        <w:t xml:space="preserve">Образовательный </w:t>
      </w:r>
      <w:proofErr w:type="spellStart"/>
      <w:r>
        <w:rPr>
          <w:szCs w:val="32"/>
        </w:rPr>
        <w:t>хакатон</w:t>
      </w:r>
      <w:proofErr w:type="spellEnd"/>
      <w:r>
        <w:rPr>
          <w:szCs w:val="32"/>
        </w:rPr>
        <w:t xml:space="preserve"> в подготовке специалиста</w:t>
      </w:r>
      <w:bookmarkEnd w:id="3"/>
      <w:bookmarkEnd w:id="4"/>
    </w:p>
    <w:p w:rsidR="00F16175" w:rsidRPr="00FC23A7" w:rsidRDefault="00F16175" w:rsidP="00F16175">
      <w:pPr>
        <w:pStyle w:val="2"/>
        <w:widowControl w:val="0"/>
        <w:shd w:val="clear" w:color="auto" w:fill="auto"/>
        <w:spacing w:before="0" w:after="0" w:line="276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F16175" w:rsidRPr="006025E2" w:rsidRDefault="00F16175" w:rsidP="00F16175">
      <w:pPr>
        <w:pStyle w:val="2"/>
        <w:widowControl w:val="0"/>
        <w:shd w:val="clear" w:color="auto" w:fill="auto"/>
        <w:spacing w:before="0" w:after="0" w:line="276" w:lineRule="auto"/>
        <w:jc w:val="center"/>
        <w:rPr>
          <w:rStyle w:val="2Batang"/>
          <w:rFonts w:ascii="Times New Roman" w:hAnsi="Times New Roman" w:cs="Times New Roman"/>
          <w:sz w:val="22"/>
          <w:szCs w:val="22"/>
          <w:lang w:val="uk-UA"/>
        </w:rPr>
      </w:pPr>
      <w:proofErr w:type="spellStart"/>
      <w:r>
        <w:rPr>
          <w:rFonts w:ascii="Times New Roman" w:hAnsi="Times New Roman" w:cs="Times New Roman"/>
          <w:sz w:val="22"/>
          <w:szCs w:val="22"/>
          <w:lang w:val="uk-UA"/>
        </w:rPr>
        <w:t>Брестский</w:t>
      </w:r>
      <w:proofErr w:type="spellEnd"/>
      <w:r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uk-UA"/>
        </w:rPr>
        <w:t>государственный</w:t>
      </w:r>
      <w:proofErr w:type="spellEnd"/>
      <w:r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uk-UA"/>
        </w:rPr>
        <w:t>университет</w:t>
      </w:r>
      <w:proofErr w:type="spellEnd"/>
      <w:r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uk-UA"/>
        </w:rPr>
        <w:t>имени</w:t>
      </w:r>
      <w:proofErr w:type="spellEnd"/>
      <w:r>
        <w:rPr>
          <w:rFonts w:ascii="Times New Roman" w:hAnsi="Times New Roman" w:cs="Times New Roman"/>
          <w:sz w:val="22"/>
          <w:szCs w:val="22"/>
          <w:lang w:val="uk-UA"/>
        </w:rPr>
        <w:t xml:space="preserve"> А.С. </w:t>
      </w:r>
      <w:proofErr w:type="spellStart"/>
      <w:r>
        <w:rPr>
          <w:rFonts w:ascii="Times New Roman" w:hAnsi="Times New Roman" w:cs="Times New Roman"/>
          <w:sz w:val="22"/>
          <w:szCs w:val="22"/>
          <w:lang w:val="uk-UA"/>
        </w:rPr>
        <w:t>Пушкина</w:t>
      </w:r>
      <w:proofErr w:type="spellEnd"/>
    </w:p>
    <w:p w:rsidR="00F16175" w:rsidRPr="00FC23A7" w:rsidRDefault="00F16175" w:rsidP="00F16175">
      <w:pPr>
        <w:pStyle w:val="2"/>
        <w:widowControl w:val="0"/>
        <w:shd w:val="clear" w:color="auto" w:fill="auto"/>
        <w:spacing w:before="0" w:after="0" w:line="276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F16175" w:rsidRPr="00C23727" w:rsidRDefault="00F16175" w:rsidP="00F16175">
      <w:pPr>
        <w:pStyle w:val="Textbody"/>
        <w:widowControl w:val="0"/>
        <w:shd w:val="clear" w:color="auto" w:fill="auto"/>
        <w:spacing w:after="0" w:line="276" w:lineRule="auto"/>
        <w:ind w:firstLine="540"/>
        <w:rPr>
          <w:rFonts w:ascii="Times New Roman" w:hAnsi="Times New Roman" w:cs="Times New Roman"/>
          <w:sz w:val="20"/>
          <w:szCs w:val="20"/>
          <w:lang w:val="uk-UA"/>
        </w:rPr>
      </w:pPr>
      <w:r w:rsidRPr="00C23727">
        <w:rPr>
          <w:rFonts w:ascii="Times New Roman" w:hAnsi="Times New Roman" w:cs="Times New Roman"/>
          <w:sz w:val="20"/>
          <w:szCs w:val="20"/>
          <w:lang w:val="uk-UA"/>
        </w:rPr>
        <w:t xml:space="preserve">В </w:t>
      </w:r>
      <w:proofErr w:type="spellStart"/>
      <w:r w:rsidRPr="00C23727">
        <w:rPr>
          <w:rFonts w:ascii="Times New Roman" w:hAnsi="Times New Roman" w:cs="Times New Roman"/>
          <w:sz w:val="20"/>
          <w:szCs w:val="20"/>
          <w:lang w:val="uk-UA"/>
        </w:rPr>
        <w:t>статье</w:t>
      </w:r>
      <w:proofErr w:type="spellEnd"/>
      <w:r w:rsidRPr="00C2372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23727">
        <w:rPr>
          <w:rFonts w:ascii="Times New Roman" w:hAnsi="Times New Roman" w:cs="Times New Roman"/>
          <w:sz w:val="20"/>
          <w:szCs w:val="20"/>
          <w:lang w:val="uk-UA"/>
        </w:rPr>
        <w:t>рассматривается</w:t>
      </w:r>
      <w:proofErr w:type="spellEnd"/>
      <w:r w:rsidRPr="00C23727">
        <w:rPr>
          <w:rFonts w:ascii="Times New Roman" w:hAnsi="Times New Roman" w:cs="Times New Roman"/>
          <w:sz w:val="20"/>
          <w:szCs w:val="20"/>
          <w:lang w:val="uk-UA"/>
        </w:rPr>
        <w:t xml:space="preserve"> феномен </w:t>
      </w:r>
      <w:proofErr w:type="spellStart"/>
      <w:r w:rsidRPr="00C23727">
        <w:rPr>
          <w:rFonts w:ascii="Times New Roman" w:hAnsi="Times New Roman" w:cs="Times New Roman"/>
          <w:sz w:val="20"/>
          <w:szCs w:val="20"/>
          <w:lang w:val="uk-UA"/>
        </w:rPr>
        <w:t>хакатона</w:t>
      </w:r>
      <w:proofErr w:type="spellEnd"/>
      <w:r w:rsidRPr="00C2372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23727">
        <w:rPr>
          <w:rFonts w:ascii="Times New Roman" w:hAnsi="Times New Roman" w:cs="Times New Roman"/>
          <w:sz w:val="20"/>
          <w:szCs w:val="20"/>
          <w:lang w:val="uk-UA"/>
        </w:rPr>
        <w:t>как</w:t>
      </w:r>
      <w:proofErr w:type="spellEnd"/>
      <w:r w:rsidRPr="00C23727">
        <w:rPr>
          <w:rFonts w:ascii="Times New Roman" w:hAnsi="Times New Roman" w:cs="Times New Roman"/>
          <w:sz w:val="20"/>
          <w:szCs w:val="20"/>
          <w:lang w:val="uk-UA"/>
        </w:rPr>
        <w:t xml:space="preserve"> формат для </w:t>
      </w:r>
      <w:proofErr w:type="spellStart"/>
      <w:r w:rsidRPr="00C23727">
        <w:rPr>
          <w:rFonts w:ascii="Times New Roman" w:hAnsi="Times New Roman" w:cs="Times New Roman"/>
          <w:sz w:val="20"/>
          <w:szCs w:val="20"/>
          <w:lang w:val="uk-UA"/>
        </w:rPr>
        <w:t>совместной</w:t>
      </w:r>
      <w:proofErr w:type="spellEnd"/>
      <w:r w:rsidRPr="00C2372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23727">
        <w:rPr>
          <w:rFonts w:ascii="Times New Roman" w:hAnsi="Times New Roman" w:cs="Times New Roman"/>
          <w:sz w:val="20"/>
          <w:szCs w:val="20"/>
          <w:lang w:val="uk-UA"/>
        </w:rPr>
        <w:t>учебы</w:t>
      </w:r>
      <w:proofErr w:type="spellEnd"/>
      <w:r w:rsidRPr="00C23727">
        <w:rPr>
          <w:rFonts w:ascii="Times New Roman" w:hAnsi="Times New Roman" w:cs="Times New Roman"/>
          <w:sz w:val="20"/>
          <w:szCs w:val="20"/>
          <w:lang w:val="uk-UA"/>
        </w:rPr>
        <w:t xml:space="preserve"> и </w:t>
      </w:r>
      <w:proofErr w:type="spellStart"/>
      <w:r w:rsidRPr="00C23727">
        <w:rPr>
          <w:rFonts w:ascii="Times New Roman" w:hAnsi="Times New Roman" w:cs="Times New Roman"/>
          <w:sz w:val="20"/>
          <w:szCs w:val="20"/>
          <w:lang w:val="uk-UA"/>
        </w:rPr>
        <w:t>работы</w:t>
      </w:r>
      <w:proofErr w:type="spellEnd"/>
      <w:r w:rsidRPr="00C23727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proofErr w:type="spellStart"/>
      <w:r w:rsidRPr="00C23727">
        <w:rPr>
          <w:rFonts w:ascii="Times New Roman" w:hAnsi="Times New Roman" w:cs="Times New Roman"/>
          <w:sz w:val="20"/>
          <w:szCs w:val="20"/>
          <w:lang w:val="uk-UA"/>
        </w:rPr>
        <w:t>Предлагается</w:t>
      </w:r>
      <w:proofErr w:type="spellEnd"/>
      <w:r w:rsidRPr="00C2372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23727">
        <w:rPr>
          <w:rFonts w:ascii="Times New Roman" w:hAnsi="Times New Roman" w:cs="Times New Roman"/>
          <w:sz w:val="20"/>
          <w:szCs w:val="20"/>
          <w:lang w:val="uk-UA"/>
        </w:rPr>
        <w:t>использовать</w:t>
      </w:r>
      <w:proofErr w:type="spellEnd"/>
      <w:r w:rsidRPr="00C2372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23727">
        <w:rPr>
          <w:rFonts w:ascii="Times New Roman" w:hAnsi="Times New Roman" w:cs="Times New Roman"/>
          <w:sz w:val="20"/>
          <w:szCs w:val="20"/>
          <w:lang w:val="uk-UA"/>
        </w:rPr>
        <w:t>хакатон</w:t>
      </w:r>
      <w:proofErr w:type="spellEnd"/>
      <w:r w:rsidRPr="00C23727">
        <w:rPr>
          <w:rFonts w:ascii="Times New Roman" w:hAnsi="Times New Roman" w:cs="Times New Roman"/>
          <w:sz w:val="20"/>
          <w:szCs w:val="20"/>
          <w:lang w:val="uk-UA"/>
        </w:rPr>
        <w:t xml:space="preserve"> в </w:t>
      </w:r>
      <w:proofErr w:type="spellStart"/>
      <w:r w:rsidRPr="00C23727">
        <w:rPr>
          <w:rFonts w:ascii="Times New Roman" w:hAnsi="Times New Roman" w:cs="Times New Roman"/>
          <w:sz w:val="20"/>
          <w:szCs w:val="20"/>
          <w:lang w:val="uk-UA"/>
        </w:rPr>
        <w:t>образовательном</w:t>
      </w:r>
      <w:proofErr w:type="spellEnd"/>
      <w:r w:rsidRPr="00C2372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23727">
        <w:rPr>
          <w:rFonts w:ascii="Times New Roman" w:hAnsi="Times New Roman" w:cs="Times New Roman"/>
          <w:sz w:val="20"/>
          <w:szCs w:val="20"/>
          <w:lang w:val="uk-UA"/>
        </w:rPr>
        <w:t>процессе</w:t>
      </w:r>
      <w:proofErr w:type="spellEnd"/>
      <w:r w:rsidRPr="00C23727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F16175" w:rsidRDefault="00F16175" w:rsidP="00F16175">
      <w:pPr>
        <w:pStyle w:val="Textbody"/>
        <w:widowControl w:val="0"/>
        <w:shd w:val="clear" w:color="auto" w:fill="auto"/>
        <w:spacing w:after="0" w:line="276" w:lineRule="auto"/>
        <w:ind w:firstLine="540"/>
        <w:rPr>
          <w:rFonts w:ascii="Times New Roman" w:hAnsi="Times New Roman"/>
          <w:i w:val="0"/>
          <w:sz w:val="20"/>
          <w:szCs w:val="20"/>
          <w:lang w:val="uk-UA"/>
        </w:rPr>
      </w:pPr>
      <w:proofErr w:type="spellStart"/>
      <w:r w:rsidRPr="001D5B81">
        <w:rPr>
          <w:rFonts w:ascii="Times New Roman" w:hAnsi="Times New Roman" w:cs="Times New Roman"/>
          <w:b/>
          <w:i w:val="0"/>
          <w:sz w:val="20"/>
          <w:szCs w:val="20"/>
        </w:rPr>
        <w:t>Ключові</w:t>
      </w:r>
      <w:proofErr w:type="spellEnd"/>
      <w:r w:rsidRPr="001D5B81">
        <w:rPr>
          <w:rFonts w:ascii="Times New Roman" w:hAnsi="Times New Roman" w:cs="Times New Roman"/>
          <w:b/>
          <w:i w:val="0"/>
          <w:sz w:val="20"/>
          <w:szCs w:val="20"/>
        </w:rPr>
        <w:t xml:space="preserve"> слова</w:t>
      </w:r>
      <w:r w:rsidRPr="001D5B81">
        <w:rPr>
          <w:rFonts w:ascii="Times New Roman" w:hAnsi="Times New Roman" w:cs="Times New Roman"/>
          <w:b/>
          <w:i w:val="0"/>
          <w:sz w:val="20"/>
          <w:szCs w:val="20"/>
          <w:lang w:val="uk-UA"/>
        </w:rPr>
        <w:t>:</w:t>
      </w:r>
      <w:r w:rsidRPr="001D5B81">
        <w:rPr>
          <w:rFonts w:ascii="Times New Roman" w:hAnsi="Times New Roman"/>
          <w:i w:val="0"/>
          <w:sz w:val="20"/>
          <w:szCs w:val="20"/>
          <w:lang w:val="uk-UA"/>
        </w:rPr>
        <w:t xml:space="preserve"> </w:t>
      </w:r>
      <w:proofErr w:type="spellStart"/>
      <w:r w:rsidRPr="00C23727">
        <w:rPr>
          <w:rFonts w:ascii="Times New Roman" w:hAnsi="Times New Roman"/>
          <w:i w:val="0"/>
          <w:sz w:val="20"/>
          <w:szCs w:val="20"/>
          <w:lang w:val="uk-UA"/>
        </w:rPr>
        <w:t>интерактивные</w:t>
      </w:r>
      <w:proofErr w:type="spellEnd"/>
      <w:r w:rsidRPr="00C23727">
        <w:rPr>
          <w:rFonts w:ascii="Times New Roman" w:hAnsi="Times New Roman"/>
          <w:i w:val="0"/>
          <w:sz w:val="20"/>
          <w:szCs w:val="20"/>
          <w:lang w:val="uk-UA"/>
        </w:rPr>
        <w:t xml:space="preserve"> </w:t>
      </w:r>
      <w:proofErr w:type="spellStart"/>
      <w:r w:rsidRPr="00C23727">
        <w:rPr>
          <w:rFonts w:ascii="Times New Roman" w:hAnsi="Times New Roman"/>
          <w:i w:val="0"/>
          <w:sz w:val="20"/>
          <w:szCs w:val="20"/>
          <w:lang w:val="uk-UA"/>
        </w:rPr>
        <w:t>технологии</w:t>
      </w:r>
      <w:proofErr w:type="spellEnd"/>
      <w:r w:rsidRPr="00C23727">
        <w:rPr>
          <w:rFonts w:ascii="Times New Roman" w:hAnsi="Times New Roman"/>
          <w:i w:val="0"/>
          <w:sz w:val="20"/>
          <w:szCs w:val="20"/>
          <w:lang w:val="uk-UA"/>
        </w:rPr>
        <w:t xml:space="preserve">; </w:t>
      </w:r>
      <w:proofErr w:type="spellStart"/>
      <w:r w:rsidRPr="00C23727">
        <w:rPr>
          <w:rFonts w:ascii="Times New Roman" w:hAnsi="Times New Roman"/>
          <w:i w:val="0"/>
          <w:sz w:val="20"/>
          <w:szCs w:val="20"/>
          <w:lang w:val="uk-UA"/>
        </w:rPr>
        <w:t>межличностное</w:t>
      </w:r>
      <w:proofErr w:type="spellEnd"/>
      <w:r w:rsidRPr="00C23727">
        <w:rPr>
          <w:rFonts w:ascii="Times New Roman" w:hAnsi="Times New Roman"/>
          <w:i w:val="0"/>
          <w:sz w:val="20"/>
          <w:szCs w:val="20"/>
          <w:lang w:val="uk-UA"/>
        </w:rPr>
        <w:t xml:space="preserve"> </w:t>
      </w:r>
      <w:proofErr w:type="spellStart"/>
      <w:r w:rsidRPr="00C23727">
        <w:rPr>
          <w:rFonts w:ascii="Times New Roman" w:hAnsi="Times New Roman"/>
          <w:i w:val="0"/>
          <w:sz w:val="20"/>
          <w:szCs w:val="20"/>
          <w:lang w:val="uk-UA"/>
        </w:rPr>
        <w:t>общение</w:t>
      </w:r>
      <w:proofErr w:type="spellEnd"/>
      <w:r w:rsidRPr="00C23727">
        <w:rPr>
          <w:rFonts w:ascii="Times New Roman" w:hAnsi="Times New Roman"/>
          <w:i w:val="0"/>
          <w:sz w:val="20"/>
          <w:szCs w:val="20"/>
          <w:lang w:val="uk-UA"/>
        </w:rPr>
        <w:t xml:space="preserve">; </w:t>
      </w:r>
      <w:proofErr w:type="spellStart"/>
      <w:r w:rsidRPr="00C23727">
        <w:rPr>
          <w:rFonts w:ascii="Times New Roman" w:hAnsi="Times New Roman"/>
          <w:i w:val="0"/>
          <w:sz w:val="20"/>
          <w:szCs w:val="20"/>
          <w:lang w:val="uk-UA"/>
        </w:rPr>
        <w:t>социальная</w:t>
      </w:r>
      <w:proofErr w:type="spellEnd"/>
      <w:r w:rsidRPr="00C23727">
        <w:rPr>
          <w:rFonts w:ascii="Times New Roman" w:hAnsi="Times New Roman"/>
          <w:i w:val="0"/>
          <w:sz w:val="20"/>
          <w:szCs w:val="20"/>
          <w:lang w:val="uk-UA"/>
        </w:rPr>
        <w:t xml:space="preserve"> </w:t>
      </w:r>
      <w:proofErr w:type="spellStart"/>
      <w:r w:rsidRPr="00C23727">
        <w:rPr>
          <w:rFonts w:ascii="Times New Roman" w:hAnsi="Times New Roman"/>
          <w:i w:val="0"/>
          <w:sz w:val="20"/>
          <w:szCs w:val="20"/>
          <w:lang w:val="uk-UA"/>
        </w:rPr>
        <w:t>перцепция</w:t>
      </w:r>
      <w:proofErr w:type="spellEnd"/>
      <w:r w:rsidRPr="00C23727">
        <w:rPr>
          <w:rFonts w:ascii="Times New Roman" w:hAnsi="Times New Roman"/>
          <w:i w:val="0"/>
          <w:sz w:val="20"/>
          <w:szCs w:val="20"/>
          <w:lang w:val="uk-UA"/>
        </w:rPr>
        <w:t xml:space="preserve">; </w:t>
      </w:r>
      <w:proofErr w:type="spellStart"/>
      <w:r w:rsidRPr="00C23727">
        <w:rPr>
          <w:rFonts w:ascii="Times New Roman" w:hAnsi="Times New Roman"/>
          <w:i w:val="0"/>
          <w:sz w:val="20"/>
          <w:szCs w:val="20"/>
          <w:lang w:val="uk-UA"/>
        </w:rPr>
        <w:t>образовательный</w:t>
      </w:r>
      <w:proofErr w:type="spellEnd"/>
      <w:r w:rsidRPr="00C23727">
        <w:rPr>
          <w:rFonts w:ascii="Times New Roman" w:hAnsi="Times New Roman"/>
          <w:i w:val="0"/>
          <w:sz w:val="20"/>
          <w:szCs w:val="20"/>
          <w:lang w:val="uk-UA"/>
        </w:rPr>
        <w:t xml:space="preserve"> </w:t>
      </w:r>
      <w:proofErr w:type="spellStart"/>
      <w:r w:rsidRPr="00C23727">
        <w:rPr>
          <w:rFonts w:ascii="Times New Roman" w:hAnsi="Times New Roman"/>
          <w:i w:val="0"/>
          <w:sz w:val="20"/>
          <w:szCs w:val="20"/>
          <w:lang w:val="uk-UA"/>
        </w:rPr>
        <w:t>хакатон</w:t>
      </w:r>
      <w:proofErr w:type="spellEnd"/>
      <w:r w:rsidRPr="00C23727">
        <w:rPr>
          <w:rFonts w:ascii="Times New Roman" w:hAnsi="Times New Roman"/>
          <w:i w:val="0"/>
          <w:sz w:val="20"/>
          <w:szCs w:val="20"/>
          <w:lang w:val="uk-UA"/>
        </w:rPr>
        <w:t>.</w:t>
      </w:r>
    </w:p>
    <w:p w:rsidR="00F16175" w:rsidRDefault="00F16175" w:rsidP="00F16175">
      <w:pPr>
        <w:pStyle w:val="Textbody"/>
        <w:widowControl w:val="0"/>
        <w:shd w:val="clear" w:color="auto" w:fill="auto"/>
        <w:spacing w:after="0" w:line="276" w:lineRule="auto"/>
        <w:ind w:firstLine="540"/>
        <w:rPr>
          <w:rFonts w:ascii="Times New Roman" w:hAnsi="Times New Roman"/>
          <w:i w:val="0"/>
          <w:sz w:val="20"/>
          <w:szCs w:val="20"/>
          <w:lang w:val="uk-UA"/>
        </w:rPr>
      </w:pPr>
    </w:p>
    <w:p w:rsidR="00F16175" w:rsidRPr="006E2349" w:rsidRDefault="00F16175" w:rsidP="00F16175">
      <w:pPr>
        <w:pStyle w:val="Textbody"/>
        <w:widowControl w:val="0"/>
        <w:shd w:val="clear" w:color="auto" w:fill="auto"/>
        <w:spacing w:after="0" w:line="276" w:lineRule="auto"/>
        <w:ind w:firstLine="0"/>
        <w:jc w:val="center"/>
        <w:rPr>
          <w:rFonts w:ascii="Times New Roman" w:hAnsi="Times New Roman" w:cs="Times New Roman"/>
          <w:b/>
          <w:i w:val="0"/>
          <w:sz w:val="24"/>
          <w:szCs w:val="24"/>
          <w:shd w:val="clear" w:color="auto" w:fill="FFFFFF"/>
          <w:lang w:val="en-US"/>
        </w:rPr>
      </w:pPr>
      <w:r w:rsidRPr="00C23727">
        <w:rPr>
          <w:rFonts w:ascii="Times New Roman" w:hAnsi="Times New Roman" w:cs="Times New Roman"/>
          <w:b/>
          <w:i w:val="0"/>
          <w:sz w:val="24"/>
          <w:szCs w:val="24"/>
          <w:shd w:val="clear" w:color="auto" w:fill="FFFFFF"/>
          <w:lang w:val="en-US"/>
        </w:rPr>
        <w:t>Educational hackathon in the training of a specialist</w:t>
      </w:r>
    </w:p>
    <w:p w:rsidR="00F16175" w:rsidRPr="006025E2" w:rsidRDefault="00F16175" w:rsidP="00F16175">
      <w:pPr>
        <w:pStyle w:val="Textbody"/>
        <w:widowControl w:val="0"/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  <w:b/>
          <w:i w:val="0"/>
          <w:sz w:val="20"/>
          <w:szCs w:val="20"/>
          <w:lang w:val="uk-UA"/>
        </w:rPr>
      </w:pPr>
    </w:p>
    <w:p w:rsidR="00F16175" w:rsidRPr="001C0737" w:rsidRDefault="00F16175" w:rsidP="00F16175">
      <w:pPr>
        <w:pStyle w:val="Textbody"/>
        <w:widowControl w:val="0"/>
        <w:shd w:val="clear" w:color="auto" w:fill="auto"/>
        <w:spacing w:after="0" w:line="276" w:lineRule="auto"/>
        <w:ind w:firstLine="540"/>
        <w:rPr>
          <w:rFonts w:ascii="Times New Roman" w:hAnsi="Times New Roman" w:cs="Times New Roman"/>
          <w:i w:val="0"/>
          <w:sz w:val="20"/>
          <w:szCs w:val="20"/>
          <w:lang w:val="en-US"/>
        </w:rPr>
      </w:pPr>
      <w:proofErr w:type="spellStart"/>
      <w:r w:rsidRPr="00C23727">
        <w:rPr>
          <w:rFonts w:ascii="Times New Roman" w:hAnsi="Times New Roman" w:cs="Times New Roman"/>
          <w:sz w:val="20"/>
          <w:szCs w:val="20"/>
          <w:lang w:val="uk-UA"/>
        </w:rPr>
        <w:t>The</w:t>
      </w:r>
      <w:proofErr w:type="spellEnd"/>
      <w:r w:rsidRPr="00C2372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23727">
        <w:rPr>
          <w:rFonts w:ascii="Times New Roman" w:hAnsi="Times New Roman" w:cs="Times New Roman"/>
          <w:sz w:val="20"/>
          <w:szCs w:val="20"/>
          <w:lang w:val="uk-UA"/>
        </w:rPr>
        <w:t>article</w:t>
      </w:r>
      <w:proofErr w:type="spellEnd"/>
      <w:r w:rsidRPr="00C2372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23727">
        <w:rPr>
          <w:rFonts w:ascii="Times New Roman" w:hAnsi="Times New Roman" w:cs="Times New Roman"/>
          <w:sz w:val="20"/>
          <w:szCs w:val="20"/>
          <w:lang w:val="uk-UA"/>
        </w:rPr>
        <w:t>discusses</w:t>
      </w:r>
      <w:proofErr w:type="spellEnd"/>
      <w:r w:rsidRPr="00C2372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23727">
        <w:rPr>
          <w:rFonts w:ascii="Times New Roman" w:hAnsi="Times New Roman" w:cs="Times New Roman"/>
          <w:sz w:val="20"/>
          <w:szCs w:val="20"/>
          <w:lang w:val="uk-UA"/>
        </w:rPr>
        <w:t>the</w:t>
      </w:r>
      <w:proofErr w:type="spellEnd"/>
      <w:r w:rsidRPr="00C2372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н</w:t>
      </w:r>
      <w:r w:rsidRPr="00C23727">
        <w:rPr>
          <w:rFonts w:ascii="Times New Roman" w:hAnsi="Times New Roman" w:cs="Times New Roman"/>
          <w:sz w:val="20"/>
          <w:szCs w:val="20"/>
          <w:lang w:val="uk-UA"/>
        </w:rPr>
        <w:t>ackathon</w:t>
      </w:r>
      <w:proofErr w:type="spellEnd"/>
      <w:r w:rsidRPr="00C23727">
        <w:rPr>
          <w:rFonts w:ascii="Times New Roman" w:hAnsi="Times New Roman" w:cs="Times New Roman"/>
          <w:sz w:val="20"/>
          <w:szCs w:val="20"/>
          <w:lang w:val="uk-UA"/>
        </w:rPr>
        <w:t xml:space="preserve"> – </w:t>
      </w:r>
      <w:proofErr w:type="spellStart"/>
      <w:r w:rsidRPr="00C23727">
        <w:rPr>
          <w:rFonts w:ascii="Times New Roman" w:hAnsi="Times New Roman" w:cs="Times New Roman"/>
          <w:sz w:val="20"/>
          <w:szCs w:val="20"/>
          <w:lang w:val="uk-UA"/>
        </w:rPr>
        <w:t>marathon</w:t>
      </w:r>
      <w:proofErr w:type="spellEnd"/>
      <w:r w:rsidRPr="00C2372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23727">
        <w:rPr>
          <w:rFonts w:ascii="Times New Roman" w:hAnsi="Times New Roman" w:cs="Times New Roman"/>
          <w:sz w:val="20"/>
          <w:szCs w:val="20"/>
          <w:lang w:val="uk-UA"/>
        </w:rPr>
        <w:t>brainstorming</w:t>
      </w:r>
      <w:proofErr w:type="spellEnd"/>
      <w:r w:rsidRPr="00C2372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23727">
        <w:rPr>
          <w:rFonts w:ascii="Times New Roman" w:hAnsi="Times New Roman" w:cs="Times New Roman"/>
          <w:sz w:val="20"/>
          <w:szCs w:val="20"/>
          <w:lang w:val="uk-UA"/>
        </w:rPr>
        <w:t>event</w:t>
      </w:r>
      <w:proofErr w:type="spellEnd"/>
      <w:r w:rsidRPr="00C2372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23727">
        <w:rPr>
          <w:rFonts w:ascii="Times New Roman" w:hAnsi="Times New Roman" w:cs="Times New Roman"/>
          <w:sz w:val="20"/>
          <w:szCs w:val="20"/>
          <w:lang w:val="uk-UA"/>
        </w:rPr>
        <w:t>where</w:t>
      </w:r>
      <w:proofErr w:type="spellEnd"/>
      <w:r w:rsidRPr="00C2372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23727">
        <w:rPr>
          <w:rFonts w:ascii="Times New Roman" w:hAnsi="Times New Roman" w:cs="Times New Roman"/>
          <w:sz w:val="20"/>
          <w:szCs w:val="20"/>
          <w:lang w:val="uk-UA"/>
        </w:rPr>
        <w:t>team</w:t>
      </w:r>
      <w:proofErr w:type="spellEnd"/>
      <w:r w:rsidRPr="00C2372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23727">
        <w:rPr>
          <w:rFonts w:ascii="Times New Roman" w:hAnsi="Times New Roman" w:cs="Times New Roman"/>
          <w:sz w:val="20"/>
          <w:szCs w:val="20"/>
          <w:lang w:val="uk-UA"/>
        </w:rPr>
        <w:t>members</w:t>
      </w:r>
      <w:proofErr w:type="spellEnd"/>
      <w:r w:rsidRPr="00C2372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23727">
        <w:rPr>
          <w:rFonts w:ascii="Times New Roman" w:hAnsi="Times New Roman" w:cs="Times New Roman"/>
          <w:sz w:val="20"/>
          <w:szCs w:val="20"/>
          <w:lang w:val="uk-UA"/>
        </w:rPr>
        <w:t>work</w:t>
      </w:r>
      <w:proofErr w:type="spellEnd"/>
      <w:r w:rsidRPr="00C2372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23727">
        <w:rPr>
          <w:rFonts w:ascii="Times New Roman" w:hAnsi="Times New Roman" w:cs="Times New Roman"/>
          <w:sz w:val="20"/>
          <w:szCs w:val="20"/>
          <w:lang w:val="uk-UA"/>
        </w:rPr>
        <w:t>together</w:t>
      </w:r>
      <w:proofErr w:type="spellEnd"/>
      <w:r w:rsidRPr="00C2372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23727">
        <w:rPr>
          <w:rFonts w:ascii="Times New Roman" w:hAnsi="Times New Roman" w:cs="Times New Roman"/>
          <w:sz w:val="20"/>
          <w:szCs w:val="20"/>
          <w:lang w:val="uk-UA"/>
        </w:rPr>
        <w:t>to</w:t>
      </w:r>
      <w:proofErr w:type="spellEnd"/>
      <w:r w:rsidRPr="00C2372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23727">
        <w:rPr>
          <w:rFonts w:ascii="Times New Roman" w:hAnsi="Times New Roman" w:cs="Times New Roman"/>
          <w:sz w:val="20"/>
          <w:szCs w:val="20"/>
          <w:lang w:val="uk-UA"/>
        </w:rPr>
        <w:t>solve</w:t>
      </w:r>
      <w:proofErr w:type="spellEnd"/>
      <w:r w:rsidRPr="00C2372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23727">
        <w:rPr>
          <w:rFonts w:ascii="Times New Roman" w:hAnsi="Times New Roman" w:cs="Times New Roman"/>
          <w:sz w:val="20"/>
          <w:szCs w:val="20"/>
          <w:lang w:val="uk-UA"/>
        </w:rPr>
        <w:t>complex</w:t>
      </w:r>
      <w:proofErr w:type="spellEnd"/>
      <w:r w:rsidRPr="00C2372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23727">
        <w:rPr>
          <w:rFonts w:ascii="Times New Roman" w:hAnsi="Times New Roman" w:cs="Times New Roman"/>
          <w:sz w:val="20"/>
          <w:szCs w:val="20"/>
          <w:lang w:val="uk-UA"/>
        </w:rPr>
        <w:t>problems</w:t>
      </w:r>
      <w:proofErr w:type="spellEnd"/>
      <w:r w:rsidRPr="00C23727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proofErr w:type="spellStart"/>
      <w:r w:rsidRPr="00C23727">
        <w:rPr>
          <w:rFonts w:ascii="Times New Roman" w:hAnsi="Times New Roman" w:cs="Times New Roman"/>
          <w:sz w:val="20"/>
          <w:szCs w:val="20"/>
          <w:lang w:val="uk-UA"/>
        </w:rPr>
        <w:t>Hackaton</w:t>
      </w:r>
      <w:proofErr w:type="spellEnd"/>
      <w:r w:rsidRPr="00C2372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23727">
        <w:rPr>
          <w:rFonts w:ascii="Times New Roman" w:hAnsi="Times New Roman" w:cs="Times New Roman"/>
          <w:sz w:val="20"/>
          <w:szCs w:val="20"/>
          <w:lang w:val="uk-UA"/>
        </w:rPr>
        <w:t>proposed</w:t>
      </w:r>
      <w:proofErr w:type="spellEnd"/>
      <w:r w:rsidRPr="00C2372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23727">
        <w:rPr>
          <w:rFonts w:ascii="Times New Roman" w:hAnsi="Times New Roman" w:cs="Times New Roman"/>
          <w:sz w:val="20"/>
          <w:szCs w:val="20"/>
          <w:lang w:val="uk-UA"/>
        </w:rPr>
        <w:t>to</w:t>
      </w:r>
      <w:proofErr w:type="spellEnd"/>
      <w:r w:rsidRPr="00C2372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23727">
        <w:rPr>
          <w:rFonts w:ascii="Times New Roman" w:hAnsi="Times New Roman" w:cs="Times New Roman"/>
          <w:sz w:val="20"/>
          <w:szCs w:val="20"/>
          <w:lang w:val="uk-UA"/>
        </w:rPr>
        <w:t>use</w:t>
      </w:r>
      <w:proofErr w:type="spellEnd"/>
      <w:r w:rsidRPr="00C2372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23727">
        <w:rPr>
          <w:rFonts w:ascii="Times New Roman" w:hAnsi="Times New Roman" w:cs="Times New Roman"/>
          <w:sz w:val="20"/>
          <w:szCs w:val="20"/>
          <w:lang w:val="uk-UA"/>
        </w:rPr>
        <w:t>the</w:t>
      </w:r>
      <w:proofErr w:type="spellEnd"/>
      <w:r w:rsidRPr="00C2372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23727">
        <w:rPr>
          <w:rFonts w:ascii="Times New Roman" w:hAnsi="Times New Roman" w:cs="Times New Roman"/>
          <w:sz w:val="20"/>
          <w:szCs w:val="20"/>
          <w:lang w:val="uk-UA"/>
        </w:rPr>
        <w:t>format</w:t>
      </w:r>
      <w:proofErr w:type="spellEnd"/>
      <w:r w:rsidRPr="00C2372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23727">
        <w:rPr>
          <w:rFonts w:ascii="Times New Roman" w:hAnsi="Times New Roman" w:cs="Times New Roman"/>
          <w:sz w:val="20"/>
          <w:szCs w:val="20"/>
          <w:lang w:val="uk-UA"/>
        </w:rPr>
        <w:t>in</w:t>
      </w:r>
      <w:proofErr w:type="spellEnd"/>
      <w:r w:rsidRPr="00C2372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23727">
        <w:rPr>
          <w:rFonts w:ascii="Times New Roman" w:hAnsi="Times New Roman" w:cs="Times New Roman"/>
          <w:sz w:val="20"/>
          <w:szCs w:val="20"/>
          <w:lang w:val="uk-UA"/>
        </w:rPr>
        <w:t>the</w:t>
      </w:r>
      <w:proofErr w:type="spellEnd"/>
      <w:r w:rsidRPr="00C2372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23727">
        <w:rPr>
          <w:rFonts w:ascii="Times New Roman" w:hAnsi="Times New Roman" w:cs="Times New Roman"/>
          <w:sz w:val="20"/>
          <w:szCs w:val="20"/>
          <w:lang w:val="uk-UA"/>
        </w:rPr>
        <w:t>educational</w:t>
      </w:r>
      <w:proofErr w:type="spellEnd"/>
      <w:r w:rsidRPr="00C2372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23727">
        <w:rPr>
          <w:rFonts w:ascii="Times New Roman" w:hAnsi="Times New Roman" w:cs="Times New Roman"/>
          <w:sz w:val="20"/>
          <w:szCs w:val="20"/>
          <w:lang w:val="uk-UA"/>
        </w:rPr>
        <w:t>process</w:t>
      </w:r>
      <w:proofErr w:type="spellEnd"/>
      <w:r w:rsidRPr="00791446">
        <w:rPr>
          <w:rFonts w:ascii="Times New Roman" w:hAnsi="Times New Roman"/>
          <w:i w:val="0"/>
          <w:sz w:val="22"/>
          <w:szCs w:val="22"/>
          <w:lang w:val="uk-UA"/>
        </w:rPr>
        <w:t>.</w:t>
      </w:r>
    </w:p>
    <w:p w:rsidR="00F16175" w:rsidRPr="00C23727" w:rsidRDefault="00F16175" w:rsidP="00F16175">
      <w:pPr>
        <w:pStyle w:val="Textbody"/>
        <w:widowControl w:val="0"/>
        <w:shd w:val="clear" w:color="auto" w:fill="auto"/>
        <w:spacing w:after="0" w:line="276" w:lineRule="auto"/>
        <w:ind w:firstLine="567"/>
        <w:rPr>
          <w:rFonts w:ascii="Times New Roman" w:hAnsi="Times New Roman"/>
          <w:i w:val="0"/>
          <w:sz w:val="20"/>
          <w:szCs w:val="20"/>
          <w:lang w:val="uk-UA"/>
        </w:rPr>
      </w:pPr>
      <w:r w:rsidRPr="00C23727">
        <w:rPr>
          <w:rFonts w:ascii="Times New Roman" w:hAnsi="Times New Roman" w:cs="Times New Roman"/>
          <w:b/>
          <w:i w:val="0"/>
          <w:sz w:val="20"/>
          <w:szCs w:val="20"/>
          <w:lang w:val="en-US"/>
        </w:rPr>
        <w:t>Keywords:</w:t>
      </w:r>
      <w:r w:rsidRPr="00C23727">
        <w:rPr>
          <w:rFonts w:ascii="Times New Roman" w:hAnsi="Times New Roman"/>
          <w:i w:val="0"/>
          <w:sz w:val="22"/>
          <w:szCs w:val="22"/>
          <w:lang w:val="uk-UA"/>
        </w:rPr>
        <w:t xml:space="preserve"> </w:t>
      </w:r>
      <w:proofErr w:type="spellStart"/>
      <w:r w:rsidRPr="00C23727">
        <w:rPr>
          <w:rFonts w:ascii="Times New Roman" w:hAnsi="Times New Roman"/>
          <w:i w:val="0"/>
          <w:sz w:val="20"/>
          <w:szCs w:val="20"/>
          <w:lang w:val="uk-UA"/>
        </w:rPr>
        <w:t>interactive</w:t>
      </w:r>
      <w:proofErr w:type="spellEnd"/>
      <w:r w:rsidRPr="00C23727">
        <w:rPr>
          <w:rFonts w:ascii="Times New Roman" w:hAnsi="Times New Roman"/>
          <w:i w:val="0"/>
          <w:sz w:val="20"/>
          <w:szCs w:val="20"/>
          <w:lang w:val="uk-UA"/>
        </w:rPr>
        <w:t xml:space="preserve"> </w:t>
      </w:r>
      <w:proofErr w:type="spellStart"/>
      <w:r w:rsidRPr="00C23727">
        <w:rPr>
          <w:rFonts w:ascii="Times New Roman" w:hAnsi="Times New Roman"/>
          <w:i w:val="0"/>
          <w:sz w:val="20"/>
          <w:szCs w:val="20"/>
          <w:lang w:val="uk-UA"/>
        </w:rPr>
        <w:t>technology</w:t>
      </w:r>
      <w:proofErr w:type="spellEnd"/>
      <w:r w:rsidRPr="00C23727">
        <w:rPr>
          <w:rFonts w:ascii="Times New Roman" w:hAnsi="Times New Roman"/>
          <w:i w:val="0"/>
          <w:sz w:val="20"/>
          <w:szCs w:val="20"/>
          <w:lang w:val="uk-UA"/>
        </w:rPr>
        <w:t xml:space="preserve">; </w:t>
      </w:r>
      <w:proofErr w:type="spellStart"/>
      <w:r w:rsidRPr="00C23727">
        <w:rPr>
          <w:rFonts w:ascii="Times New Roman" w:hAnsi="Times New Roman"/>
          <w:i w:val="0"/>
          <w:sz w:val="20"/>
          <w:szCs w:val="20"/>
          <w:lang w:val="uk-UA"/>
        </w:rPr>
        <w:t>interpersonal</w:t>
      </w:r>
      <w:proofErr w:type="spellEnd"/>
      <w:r w:rsidRPr="00C23727">
        <w:rPr>
          <w:rFonts w:ascii="Times New Roman" w:hAnsi="Times New Roman"/>
          <w:i w:val="0"/>
          <w:sz w:val="20"/>
          <w:szCs w:val="20"/>
          <w:lang w:val="uk-UA"/>
        </w:rPr>
        <w:t xml:space="preserve"> </w:t>
      </w:r>
      <w:proofErr w:type="spellStart"/>
      <w:r w:rsidRPr="00C23727">
        <w:rPr>
          <w:rFonts w:ascii="Times New Roman" w:hAnsi="Times New Roman"/>
          <w:i w:val="0"/>
          <w:sz w:val="20"/>
          <w:szCs w:val="20"/>
          <w:lang w:val="uk-UA"/>
        </w:rPr>
        <w:t>communication</w:t>
      </w:r>
      <w:proofErr w:type="spellEnd"/>
      <w:r w:rsidRPr="00C23727">
        <w:rPr>
          <w:rFonts w:ascii="Times New Roman" w:hAnsi="Times New Roman"/>
          <w:i w:val="0"/>
          <w:sz w:val="20"/>
          <w:szCs w:val="20"/>
          <w:lang w:val="uk-UA"/>
        </w:rPr>
        <w:t xml:space="preserve">; </w:t>
      </w:r>
      <w:proofErr w:type="spellStart"/>
      <w:r w:rsidRPr="00C23727">
        <w:rPr>
          <w:rFonts w:ascii="Times New Roman" w:hAnsi="Times New Roman"/>
          <w:i w:val="0"/>
          <w:sz w:val="20"/>
          <w:szCs w:val="20"/>
          <w:lang w:val="uk-UA"/>
        </w:rPr>
        <w:t>social</w:t>
      </w:r>
      <w:proofErr w:type="spellEnd"/>
      <w:r w:rsidRPr="00C23727">
        <w:rPr>
          <w:rFonts w:ascii="Times New Roman" w:hAnsi="Times New Roman"/>
          <w:i w:val="0"/>
          <w:sz w:val="20"/>
          <w:szCs w:val="20"/>
          <w:lang w:val="uk-UA"/>
        </w:rPr>
        <w:t xml:space="preserve"> </w:t>
      </w:r>
      <w:proofErr w:type="spellStart"/>
      <w:r w:rsidRPr="00C23727">
        <w:rPr>
          <w:rFonts w:ascii="Times New Roman" w:hAnsi="Times New Roman"/>
          <w:i w:val="0"/>
          <w:sz w:val="20"/>
          <w:szCs w:val="20"/>
          <w:lang w:val="uk-UA"/>
        </w:rPr>
        <w:t>perception</w:t>
      </w:r>
      <w:proofErr w:type="spellEnd"/>
      <w:r w:rsidRPr="00C23727">
        <w:rPr>
          <w:rFonts w:ascii="Times New Roman" w:hAnsi="Times New Roman"/>
          <w:i w:val="0"/>
          <w:sz w:val="20"/>
          <w:szCs w:val="20"/>
          <w:lang w:val="uk-UA"/>
        </w:rPr>
        <w:t xml:space="preserve">; </w:t>
      </w:r>
      <w:proofErr w:type="spellStart"/>
      <w:r w:rsidRPr="00C23727">
        <w:rPr>
          <w:rFonts w:ascii="Times New Roman" w:hAnsi="Times New Roman"/>
          <w:i w:val="0"/>
          <w:sz w:val="20"/>
          <w:szCs w:val="20"/>
          <w:lang w:val="uk-UA"/>
        </w:rPr>
        <w:t>educational</w:t>
      </w:r>
      <w:proofErr w:type="spellEnd"/>
      <w:r w:rsidRPr="00C23727">
        <w:rPr>
          <w:rFonts w:ascii="Times New Roman" w:hAnsi="Times New Roman"/>
          <w:i w:val="0"/>
          <w:sz w:val="2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/>
          <w:i w:val="0"/>
          <w:sz w:val="20"/>
          <w:szCs w:val="20"/>
          <w:lang w:val="uk-UA"/>
        </w:rPr>
        <w:t>н</w:t>
      </w:r>
      <w:r w:rsidRPr="00C23727">
        <w:rPr>
          <w:rFonts w:ascii="Times New Roman" w:hAnsi="Times New Roman"/>
          <w:i w:val="0"/>
          <w:sz w:val="20"/>
          <w:szCs w:val="20"/>
          <w:lang w:val="uk-UA"/>
        </w:rPr>
        <w:t>ackathon</w:t>
      </w:r>
      <w:proofErr w:type="spellEnd"/>
      <w:r w:rsidRPr="00C23727">
        <w:rPr>
          <w:rFonts w:ascii="Times New Roman" w:hAnsi="Times New Roman"/>
          <w:i w:val="0"/>
          <w:sz w:val="20"/>
          <w:szCs w:val="20"/>
          <w:lang w:val="uk-UA"/>
        </w:rPr>
        <w:t>.</w:t>
      </w:r>
    </w:p>
    <w:p w:rsidR="00F16175" w:rsidRDefault="00F16175" w:rsidP="00F16175">
      <w:pPr>
        <w:pStyle w:val="Textbody"/>
        <w:widowControl w:val="0"/>
        <w:shd w:val="clear" w:color="auto" w:fill="auto"/>
        <w:spacing w:after="0" w:line="276" w:lineRule="auto"/>
        <w:ind w:firstLine="567"/>
        <w:rPr>
          <w:rFonts w:ascii="Times New Roman" w:hAnsi="Times New Roman"/>
          <w:i w:val="0"/>
          <w:sz w:val="22"/>
          <w:szCs w:val="22"/>
          <w:lang w:val="uk-UA"/>
        </w:rPr>
      </w:pPr>
    </w:p>
    <w:p w:rsidR="00F16175" w:rsidRPr="001205C4" w:rsidRDefault="00F16175" w:rsidP="00F16175">
      <w:pPr>
        <w:pStyle w:val="a3"/>
        <w:spacing w:after="0" w:line="276" w:lineRule="auto"/>
        <w:ind w:firstLine="567"/>
        <w:jc w:val="both"/>
        <w:rPr>
          <w:rFonts w:ascii="Times New Roman" w:hAnsi="Times New Roman"/>
          <w:sz w:val="22"/>
          <w:szCs w:val="22"/>
          <w:lang w:val="uk-UA"/>
        </w:rPr>
      </w:pP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Современная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образовательная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среда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стремительно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насыщается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интерактивными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val="uk-UA"/>
        </w:rPr>
        <w:t>интеллектуальными</w:t>
      </w:r>
      <w:proofErr w:type="spellEnd"/>
      <w:r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компьютерными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технологиями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. О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возможностях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таких систем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свидетельствует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история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замены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одного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из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ассистентов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профессора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информатики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технологического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института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Джорджии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Ашока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Гоэля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(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Ashok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Goel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)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когнитивным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сервисом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на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основе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IBM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Watson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, о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чем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из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300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студентов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никто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не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заподозрил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в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течение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семестра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учебных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консультаций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[1]. </w:t>
      </w:r>
    </w:p>
    <w:p w:rsidR="00F16175" w:rsidRPr="001205C4" w:rsidRDefault="00F16175" w:rsidP="00F16175">
      <w:pPr>
        <w:pStyle w:val="a3"/>
        <w:spacing w:after="0" w:line="276" w:lineRule="auto"/>
        <w:ind w:firstLine="567"/>
        <w:jc w:val="both"/>
        <w:rPr>
          <w:rFonts w:ascii="Times New Roman" w:hAnsi="Times New Roman"/>
          <w:sz w:val="22"/>
          <w:szCs w:val="22"/>
          <w:lang w:val="uk-UA"/>
        </w:rPr>
      </w:pP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Внедрение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нового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интерактивного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инструментария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в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образовательный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процесс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заслуживает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поддержки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,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т.к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. в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современном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социуме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все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более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важная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роль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отводится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сетевому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взаимодействию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с другими людьми,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сообществами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и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программными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агентами,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что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требует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таких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коммуникативных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компетенций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от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сегодняшних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учащихся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,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которые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могут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быть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сформированы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только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на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основе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практического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опыта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использования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сетевых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коммуникаций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в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компьютерных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средах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>.</w:t>
      </w:r>
    </w:p>
    <w:p w:rsidR="00F16175" w:rsidRPr="001205C4" w:rsidRDefault="00F16175" w:rsidP="00F16175">
      <w:pPr>
        <w:pStyle w:val="a3"/>
        <w:spacing w:after="0" w:line="276" w:lineRule="auto"/>
        <w:ind w:firstLine="567"/>
        <w:jc w:val="both"/>
        <w:rPr>
          <w:rFonts w:ascii="Times New Roman" w:hAnsi="Times New Roman"/>
          <w:sz w:val="22"/>
          <w:szCs w:val="22"/>
          <w:lang w:val="uk-UA"/>
        </w:rPr>
      </w:pP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Вместе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с тем, наряду с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интенсификацией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коммуникаций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на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основе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компьютерных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технологий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заметна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тенденция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усиления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отчуждения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между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людьми, в том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числе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в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педагогическом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взаимодействии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. В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межличностном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общении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утрачиваются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социально-перцептивные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навыки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непосредственного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восприятия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и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понимания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человека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человеком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,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общение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все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более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формализуется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на фоне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одновременного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роста его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дефицита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и «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усталости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» от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коммуникации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на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высоком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уровне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искренности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и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участия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. 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Это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актуализирует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в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системе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образования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проблему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развития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способностей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учащихся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к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социальной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перцепции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как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важнейшего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элемента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такой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непреходящей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ценности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,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какой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является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непосредственное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межличностное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общение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. </w:t>
      </w:r>
    </w:p>
    <w:p w:rsidR="00F16175" w:rsidRPr="001205C4" w:rsidRDefault="00F16175" w:rsidP="00F16175">
      <w:pPr>
        <w:pStyle w:val="a3"/>
        <w:spacing w:after="0" w:line="276" w:lineRule="auto"/>
        <w:ind w:firstLine="567"/>
        <w:jc w:val="both"/>
        <w:rPr>
          <w:rFonts w:ascii="Times New Roman" w:hAnsi="Times New Roman"/>
          <w:sz w:val="22"/>
          <w:szCs w:val="22"/>
          <w:lang w:val="uk-UA"/>
        </w:rPr>
      </w:pP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Внедряя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современный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интерактивный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инструментарий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в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образовательный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процесс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, не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следует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забывать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о том,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что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интерактивное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обучение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–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диалоговое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обучение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, в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ходе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которого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осуществляется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,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прежде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всего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,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взаимодействие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людей (кого-то с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кем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-то), а уже во вторую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очередь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субъектов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педагогического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процесса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с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программно-аппаратным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инструментарием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.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Современная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вычислительная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среда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успешно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заменяет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преподавателя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в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решении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абсолютного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большинства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формальных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образовательных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задач, но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личность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может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быть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сформирована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только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в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непосредственном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общении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с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личностью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,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поэтому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такая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возможная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замена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неприемлема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в контексте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личностной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,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гуманитарной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парадигмы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образования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>.</w:t>
      </w:r>
    </w:p>
    <w:p w:rsidR="00F16175" w:rsidRPr="001205C4" w:rsidRDefault="00F16175" w:rsidP="00F16175">
      <w:pPr>
        <w:pStyle w:val="a3"/>
        <w:spacing w:after="0" w:line="276" w:lineRule="auto"/>
        <w:ind w:firstLine="567"/>
        <w:jc w:val="both"/>
        <w:rPr>
          <w:rFonts w:ascii="Times New Roman" w:hAnsi="Times New Roman"/>
          <w:sz w:val="22"/>
          <w:szCs w:val="22"/>
          <w:lang w:val="uk-UA"/>
        </w:rPr>
      </w:pP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Информационно-коммуникационные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технологии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,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создавая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новые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проблемы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для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системы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образования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,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порождают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и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адекватные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инструменты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для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их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решения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.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Поэтому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адекватные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современным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вызовам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формы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интерактивности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также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могут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быть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найдены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в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сфере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информационных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lastRenderedPageBreak/>
        <w:t>технологий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при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рассмотрении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форм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самоорганизации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программистских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сообществ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.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Одной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из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таких форм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являются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хакатоны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. </w:t>
      </w:r>
    </w:p>
    <w:p w:rsidR="00F16175" w:rsidRPr="001205C4" w:rsidRDefault="00F16175" w:rsidP="00F16175">
      <w:pPr>
        <w:pStyle w:val="a3"/>
        <w:widowControl w:val="0"/>
        <w:spacing w:after="0" w:line="276" w:lineRule="auto"/>
        <w:ind w:firstLine="567"/>
        <w:jc w:val="both"/>
        <w:rPr>
          <w:rFonts w:ascii="Times New Roman" w:hAnsi="Times New Roman"/>
          <w:sz w:val="22"/>
          <w:szCs w:val="22"/>
          <w:lang w:val="uk-UA"/>
        </w:rPr>
      </w:pP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Рожденный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в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программистской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среде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,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термин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«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хакатон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>» (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англ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.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hackathon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, от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hack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(хакер) и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marathon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(марафон))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обозначал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форум ИТ-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специалистов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по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созданию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законченного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программного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продукта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в короткий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срок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.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Сегодня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хакатоны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доказали свою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исключительную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эффективность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в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качестве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решений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целого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ряда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проблем в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условиях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динамичной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,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быстро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меняющейся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среды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, все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более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широко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они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используются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для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разнообразных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социальных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целей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и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определяются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как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командные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мероприятия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по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коллективному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решению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прикладной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задачи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в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ограниченное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время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>.</w:t>
      </w:r>
    </w:p>
    <w:p w:rsidR="00F16175" w:rsidRPr="001205C4" w:rsidRDefault="00F16175" w:rsidP="00F16175">
      <w:pPr>
        <w:pStyle w:val="a3"/>
        <w:widowControl w:val="0"/>
        <w:spacing w:after="0" w:line="276" w:lineRule="auto"/>
        <w:ind w:firstLine="567"/>
        <w:jc w:val="both"/>
        <w:rPr>
          <w:rFonts w:ascii="Times New Roman" w:hAnsi="Times New Roman"/>
          <w:sz w:val="22"/>
          <w:szCs w:val="22"/>
          <w:lang w:val="uk-UA"/>
        </w:rPr>
      </w:pP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Хакатоны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могут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быть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удаленными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(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посредством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сетевых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коммуникаций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и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взаимодействий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), но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чаще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всего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они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проводятся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очно (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предполагая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непосредственное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межличностное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взаимодействие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участников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и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предоставляя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им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возможность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проявить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себя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в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тесном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контакте с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коллегами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).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Хакатоны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представляют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собой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современное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и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технологичное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организационное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решение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,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позволяющее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собрать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на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одной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образовательной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площадке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равноправного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взаимодействия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разновозрастных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учащихся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и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учителей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.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Занятые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решением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важной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и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срочной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проблемы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,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они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обретают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в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коммуникативной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площадке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хакатона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уникальное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место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встречи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.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Здесь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участники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могут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познакомиться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с такими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компетенциями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и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личными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качествами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друг друга,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которые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в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иных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образовательных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и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коммуникативных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практиках остались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бы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невостребованными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и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неиспользованными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.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Хакатон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предоставляет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своим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участникам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уникальные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возможности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проявить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себя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и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свои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учебные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достижения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и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способности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в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свободных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,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психологически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комфортных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условиях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вместе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с такими людьми, с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которыми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они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никогда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не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пересеклись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бы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непосредственно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в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обычных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организационных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форматах.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Благодаря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этому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хакатоны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помогают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формировать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сети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талантливых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и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активных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людей на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основе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продуктивной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учебной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коллаборации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в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творческом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процессе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. </w:t>
      </w:r>
    </w:p>
    <w:p w:rsidR="00F16175" w:rsidRPr="001205C4" w:rsidRDefault="00F16175" w:rsidP="00F16175">
      <w:pPr>
        <w:pStyle w:val="a3"/>
        <w:spacing w:after="0" w:line="276" w:lineRule="auto"/>
        <w:ind w:firstLine="567"/>
        <w:jc w:val="both"/>
        <w:rPr>
          <w:rFonts w:ascii="Times New Roman" w:hAnsi="Times New Roman"/>
          <w:sz w:val="22"/>
          <w:szCs w:val="22"/>
          <w:lang w:val="uk-UA"/>
        </w:rPr>
      </w:pPr>
      <w:r w:rsidRPr="001205C4">
        <w:rPr>
          <w:rFonts w:ascii="Times New Roman" w:hAnsi="Times New Roman"/>
          <w:sz w:val="22"/>
          <w:szCs w:val="22"/>
          <w:lang w:val="uk-UA"/>
        </w:rPr>
        <w:t xml:space="preserve">Для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образовательной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системы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формат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хакатонов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ценен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в силу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их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определяющих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черт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: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четкой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целевой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установки;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командности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,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достигаемой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на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основе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самоорганизации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;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личном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вкладе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каждого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в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достижение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результата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;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интеграции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различных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подходов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;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разновозрастности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и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многопрофильности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участников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хакатона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(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привносящих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в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решение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общей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задачи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свой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уникальный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жизненный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опыт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и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свое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мировосприятие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); строго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установленного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непродолжительного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времени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решения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задачи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. В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хакатонах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всегда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присутствует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элемент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соревнования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.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Однако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суть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хакатонов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не в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соревновании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, а в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сотрудничестве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его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участников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для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решения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конкретных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задач.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Существенно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важными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здесь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являются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не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личные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достижения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каждого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, а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командные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результаты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, в том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числе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в виде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благоприятного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психологического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климата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,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образуемого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в результате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интенсивного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доброжелательного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межличностного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общения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в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ходе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работы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над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совместными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проектами. </w:t>
      </w:r>
    </w:p>
    <w:p w:rsidR="00F16175" w:rsidRDefault="00F16175" w:rsidP="00F16175">
      <w:pPr>
        <w:pStyle w:val="a3"/>
        <w:widowControl w:val="0"/>
        <w:spacing w:after="0" w:line="276" w:lineRule="auto"/>
        <w:ind w:firstLine="567"/>
        <w:jc w:val="both"/>
        <w:rPr>
          <w:rFonts w:ascii="Times New Roman" w:hAnsi="Times New Roman"/>
          <w:sz w:val="22"/>
          <w:szCs w:val="22"/>
          <w:lang w:val="uk-UA"/>
        </w:rPr>
      </w:pPr>
      <w:r w:rsidRPr="001205C4">
        <w:rPr>
          <w:rFonts w:ascii="Times New Roman" w:hAnsi="Times New Roman"/>
          <w:sz w:val="22"/>
          <w:szCs w:val="22"/>
          <w:lang w:val="uk-UA"/>
        </w:rPr>
        <w:t xml:space="preserve">Формат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хакатона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предполагает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,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что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его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участники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столкнуться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с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новыми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для них проблемами, а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это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стимулирует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эффективность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обучения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в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условиях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помощи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от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команды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и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возможности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применить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полученные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знания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непосредственно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на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практике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.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Образовательный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потенциал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хакатона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еще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только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предстоит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раскрыть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и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осмыслить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.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Первые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опыты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использования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хакатонов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в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образовательной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деятельности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весьма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успешны</w:t>
      </w:r>
      <w:proofErr w:type="spellEnd"/>
      <w:r>
        <w:rPr>
          <w:rFonts w:ascii="Times New Roman" w:hAnsi="Times New Roman"/>
          <w:sz w:val="22"/>
          <w:szCs w:val="22"/>
          <w:lang w:val="uk-UA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  <w:lang w:val="uk-UA"/>
        </w:rPr>
        <w:t>нап</w:t>
      </w:r>
      <w:r w:rsidRPr="001205C4">
        <w:rPr>
          <w:rFonts w:ascii="Times New Roman" w:hAnsi="Times New Roman"/>
          <w:sz w:val="22"/>
          <w:szCs w:val="22"/>
          <w:lang w:val="uk-UA"/>
        </w:rPr>
        <w:t>ример</w:t>
      </w:r>
      <w:proofErr w:type="spellEnd"/>
      <w:r>
        <w:rPr>
          <w:rFonts w:ascii="Times New Roman" w:hAnsi="Times New Roman"/>
          <w:sz w:val="22"/>
          <w:szCs w:val="22"/>
          <w:lang w:val="uk-UA"/>
        </w:rPr>
        <w:t>,</w:t>
      </w:r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серия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хакатонов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по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перспективным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технологическим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направлениям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для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школьников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и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студентов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в рамках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образовательного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проекта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GoToHack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[2].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Множатся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открытые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сетевые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платформы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для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организации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и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проведения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образовательных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хакатонов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[3]. В Сети уже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достаточно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представлены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первые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материалы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научной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рефлексии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над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использованием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хакатонов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в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научной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,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социальной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и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образовательной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1205C4">
        <w:rPr>
          <w:rFonts w:ascii="Times New Roman" w:hAnsi="Times New Roman"/>
          <w:sz w:val="22"/>
          <w:szCs w:val="22"/>
          <w:lang w:val="uk-UA"/>
        </w:rPr>
        <w:t>деятельности</w:t>
      </w:r>
      <w:proofErr w:type="spellEnd"/>
      <w:r w:rsidRPr="001205C4">
        <w:rPr>
          <w:rFonts w:ascii="Times New Roman" w:hAnsi="Times New Roman"/>
          <w:sz w:val="22"/>
          <w:szCs w:val="22"/>
          <w:lang w:val="uk-UA"/>
        </w:rPr>
        <w:t xml:space="preserve"> [4]. </w:t>
      </w:r>
    </w:p>
    <w:p w:rsidR="00F16175" w:rsidRPr="006E2349" w:rsidRDefault="00F16175" w:rsidP="00F16175">
      <w:pPr>
        <w:pStyle w:val="a3"/>
        <w:widowControl w:val="0"/>
        <w:spacing w:after="0" w:line="276" w:lineRule="auto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F16175" w:rsidRDefault="00F16175" w:rsidP="00F16175">
      <w:pPr>
        <w:pStyle w:val="Standard"/>
        <w:widowControl w:val="0"/>
        <w:tabs>
          <w:tab w:val="left" w:pos="1418"/>
        </w:tabs>
        <w:spacing w:after="0"/>
        <w:jc w:val="center"/>
        <w:rPr>
          <w:rFonts w:ascii="Times New Roman" w:hAnsi="Times New Roman" w:cs="Times New Roman"/>
          <w:bCs/>
          <w:color w:val="000000"/>
          <w:lang w:val="uk-UA"/>
        </w:rPr>
      </w:pPr>
      <w:r w:rsidRPr="003159CD">
        <w:rPr>
          <w:rFonts w:ascii="Times New Roman" w:hAnsi="Times New Roman" w:cs="Times New Roman"/>
          <w:bCs/>
          <w:color w:val="000000"/>
          <w:lang w:val="uk-UA"/>
        </w:rPr>
        <w:t xml:space="preserve">СПИСОК </w:t>
      </w:r>
      <w:r>
        <w:rPr>
          <w:rFonts w:ascii="Times New Roman" w:hAnsi="Times New Roman" w:cs="Times New Roman"/>
          <w:bCs/>
          <w:color w:val="000000"/>
          <w:lang w:val="uk-UA"/>
        </w:rPr>
        <w:t>ИСПОЛЬЗОВАННОЙ ЛИТЕРАТУРЫ</w:t>
      </w:r>
    </w:p>
    <w:p w:rsidR="00F16175" w:rsidRPr="005E19AA" w:rsidRDefault="00F16175" w:rsidP="00F16175">
      <w:pPr>
        <w:widowControl w:val="0"/>
        <w:tabs>
          <w:tab w:val="left" w:pos="0"/>
        </w:tabs>
        <w:spacing w:line="276" w:lineRule="auto"/>
        <w:ind w:firstLine="567"/>
        <w:jc w:val="both"/>
        <w:rPr>
          <w:lang w:val="en-US"/>
        </w:rPr>
      </w:pPr>
      <w:r w:rsidRPr="005E19AA">
        <w:rPr>
          <w:lang w:val="en-US"/>
        </w:rPr>
        <w:t xml:space="preserve">1. Dan </w:t>
      </w:r>
      <w:proofErr w:type="spellStart"/>
      <w:r w:rsidRPr="005E19AA">
        <w:rPr>
          <w:lang w:val="en-US"/>
        </w:rPr>
        <w:t>Misener</w:t>
      </w:r>
      <w:proofErr w:type="spellEnd"/>
      <w:r w:rsidRPr="005E19AA">
        <w:rPr>
          <w:lang w:val="en-US"/>
        </w:rPr>
        <w:t xml:space="preserve"> Artificial intelligence behind supercomputer Watson used to create TA for online AI course // CBC </w:t>
      </w:r>
      <w:proofErr w:type="gramStart"/>
      <w:r w:rsidRPr="005E19AA">
        <w:rPr>
          <w:lang w:val="en-US"/>
        </w:rPr>
        <w:t>–  [</w:t>
      </w:r>
      <w:proofErr w:type="gramEnd"/>
      <w:r w:rsidRPr="005E19AA">
        <w:rPr>
          <w:lang w:val="en-US"/>
        </w:rPr>
        <w:t>Electronic resource] – Mode of access: http://www.cbc.ca/news/technology/robot-ta-ai-1.3585801  – Date of access: 18.03.2017</w:t>
      </w:r>
    </w:p>
    <w:p w:rsidR="00F16175" w:rsidRPr="005E19AA" w:rsidRDefault="00F16175" w:rsidP="00F16175">
      <w:pPr>
        <w:widowControl w:val="0"/>
        <w:tabs>
          <w:tab w:val="left" w:pos="0"/>
        </w:tabs>
        <w:spacing w:line="276" w:lineRule="auto"/>
        <w:ind w:firstLine="567"/>
        <w:jc w:val="both"/>
        <w:rPr>
          <w:lang w:val="en-US"/>
        </w:rPr>
      </w:pPr>
      <w:r w:rsidRPr="005E19AA">
        <w:rPr>
          <w:lang w:val="en-US"/>
        </w:rPr>
        <w:t xml:space="preserve">2. </w:t>
      </w:r>
      <w:proofErr w:type="spellStart"/>
      <w:r w:rsidRPr="005E19AA">
        <w:rPr>
          <w:lang w:val="en-US"/>
        </w:rPr>
        <w:t>GoToHack</w:t>
      </w:r>
      <w:proofErr w:type="spellEnd"/>
      <w:r w:rsidRPr="005E19AA">
        <w:rPr>
          <w:lang w:val="en-US"/>
        </w:rPr>
        <w:t xml:space="preserve"> // </w:t>
      </w:r>
      <w:proofErr w:type="spellStart"/>
      <w:r w:rsidRPr="005E19AA">
        <w:rPr>
          <w:lang w:val="en-US"/>
        </w:rPr>
        <w:t>GoTo</w:t>
      </w:r>
      <w:proofErr w:type="spellEnd"/>
      <w:r w:rsidRPr="005E19AA">
        <w:rPr>
          <w:lang w:val="en-US"/>
        </w:rPr>
        <w:t xml:space="preserve">. [Electronic resource] – Mode of access: – </w:t>
      </w:r>
      <w:r w:rsidRPr="005E19AA">
        <w:rPr>
          <w:lang w:val="en-US"/>
        </w:rPr>
        <w:lastRenderedPageBreak/>
        <w:t>(http://goto.msk.ru/hackathon/#services – Date of access: 18.03.2017.</w:t>
      </w:r>
    </w:p>
    <w:p w:rsidR="00F16175" w:rsidRPr="005E19AA" w:rsidRDefault="00F16175" w:rsidP="00F16175">
      <w:pPr>
        <w:widowControl w:val="0"/>
        <w:tabs>
          <w:tab w:val="left" w:pos="0"/>
        </w:tabs>
        <w:spacing w:line="276" w:lineRule="auto"/>
        <w:ind w:firstLine="567"/>
        <w:jc w:val="both"/>
        <w:rPr>
          <w:lang w:val="en-US"/>
        </w:rPr>
      </w:pPr>
      <w:r w:rsidRPr="005E19AA">
        <w:rPr>
          <w:lang w:val="en-US"/>
        </w:rPr>
        <w:t>3. Education Hackathon. [Electronic resource] – Mode of access: http://educationhack.nl – Date of access: 18.03.2017</w:t>
      </w:r>
    </w:p>
    <w:p w:rsidR="00F16175" w:rsidRPr="005E19AA" w:rsidRDefault="00F16175" w:rsidP="00F16175">
      <w:pPr>
        <w:widowControl w:val="0"/>
        <w:tabs>
          <w:tab w:val="left" w:pos="0"/>
        </w:tabs>
        <w:spacing w:line="276" w:lineRule="auto"/>
        <w:ind w:firstLine="567"/>
        <w:jc w:val="both"/>
        <w:rPr>
          <w:lang w:val="en-US"/>
        </w:rPr>
      </w:pPr>
      <w:r w:rsidRPr="005E19AA">
        <w:rPr>
          <w:lang w:val="en-US"/>
        </w:rPr>
        <w:t xml:space="preserve">4. Gerard Briscoe, Catherine Mulligan Digital Innovation: The Hackathon Phenomenon // </w:t>
      </w:r>
      <w:proofErr w:type="spellStart"/>
      <w:r w:rsidRPr="005E19AA">
        <w:rPr>
          <w:lang w:val="en-US"/>
        </w:rPr>
        <w:t>Creativewors</w:t>
      </w:r>
      <w:proofErr w:type="spellEnd"/>
      <w:r w:rsidRPr="005E19AA">
        <w:rPr>
          <w:lang w:val="en-US"/>
        </w:rPr>
        <w:t xml:space="preserve"> London Working Paper №6, 2014. . [Electronic resource] – Mode of access: – http://www.creativeworkslondon.org.uk/wp-content/uploads/2013/11/Digital-Innovation-The-Hackathon-Phenomenon1.pdf – Date of access: 18.03.2017</w:t>
      </w:r>
    </w:p>
    <w:p w:rsidR="00F16175" w:rsidRPr="006E2349" w:rsidRDefault="00F16175" w:rsidP="00F16175">
      <w:pPr>
        <w:tabs>
          <w:tab w:val="left" w:pos="0"/>
        </w:tabs>
        <w:spacing w:line="276" w:lineRule="auto"/>
        <w:ind w:firstLine="567"/>
        <w:jc w:val="both"/>
        <w:rPr>
          <w:rFonts w:ascii="Calibri" w:hAnsi="Calibri"/>
          <w:lang w:val="en-US"/>
        </w:rPr>
      </w:pPr>
    </w:p>
    <w:p w:rsidR="00F16175" w:rsidRPr="008D1EB4" w:rsidRDefault="00F16175" w:rsidP="00F16175">
      <w:pPr>
        <w:ind w:firstLine="567"/>
        <w:jc w:val="both"/>
        <w:rPr>
          <w:sz w:val="20"/>
          <w:szCs w:val="20"/>
          <w:lang w:val="uk-UA"/>
        </w:rPr>
      </w:pPr>
      <w:r w:rsidRPr="005E19AA">
        <w:rPr>
          <w:b/>
          <w:i/>
          <w:sz w:val="20"/>
          <w:szCs w:val="20"/>
        </w:rPr>
        <w:t>Концевой Михаил Петрович</w:t>
      </w:r>
      <w:r w:rsidRPr="005E19AA">
        <w:rPr>
          <w:sz w:val="20"/>
          <w:szCs w:val="20"/>
        </w:rPr>
        <w:t xml:space="preserve">, старший преподаватель кафедры прикладной математики и информатики Брестского государственного университета </w:t>
      </w:r>
      <w:proofErr w:type="spellStart"/>
      <w:r w:rsidRPr="005E19AA">
        <w:rPr>
          <w:sz w:val="20"/>
          <w:szCs w:val="20"/>
        </w:rPr>
        <w:t>імені</w:t>
      </w:r>
      <w:proofErr w:type="spellEnd"/>
      <w:r w:rsidRPr="005E19AA">
        <w:rPr>
          <w:sz w:val="20"/>
          <w:szCs w:val="20"/>
        </w:rPr>
        <w:t xml:space="preserve"> А.С. </w:t>
      </w:r>
      <w:proofErr w:type="spellStart"/>
      <w:r w:rsidRPr="005E19AA">
        <w:rPr>
          <w:sz w:val="20"/>
          <w:szCs w:val="20"/>
        </w:rPr>
        <w:t>Пушкіна</w:t>
      </w:r>
      <w:proofErr w:type="spellEnd"/>
      <w:r w:rsidRPr="005E19AA">
        <w:rPr>
          <w:sz w:val="20"/>
          <w:szCs w:val="20"/>
        </w:rPr>
        <w:t>, Брест, Республика Беларусь</w:t>
      </w:r>
      <w:r>
        <w:rPr>
          <w:sz w:val="20"/>
          <w:szCs w:val="20"/>
          <w:lang w:val="uk-UA"/>
        </w:rPr>
        <w:t>.</w:t>
      </w:r>
    </w:p>
    <w:p w:rsidR="00F16175" w:rsidRPr="005E19AA" w:rsidRDefault="00F16175" w:rsidP="00F16175">
      <w:pPr>
        <w:ind w:firstLine="567"/>
        <w:jc w:val="both"/>
        <w:rPr>
          <w:sz w:val="20"/>
          <w:szCs w:val="20"/>
        </w:rPr>
      </w:pPr>
    </w:p>
    <w:p w:rsidR="00F16175" w:rsidRPr="008D1EB4" w:rsidRDefault="00F16175" w:rsidP="00F16175">
      <w:pPr>
        <w:ind w:firstLine="567"/>
        <w:jc w:val="both"/>
        <w:rPr>
          <w:sz w:val="20"/>
          <w:szCs w:val="20"/>
          <w:lang w:val="uk-UA"/>
        </w:rPr>
      </w:pPr>
      <w:proofErr w:type="spellStart"/>
      <w:r w:rsidRPr="005E19AA">
        <w:rPr>
          <w:b/>
          <w:i/>
          <w:sz w:val="20"/>
          <w:szCs w:val="20"/>
          <w:lang w:val="en-US"/>
        </w:rPr>
        <w:t>Kontsevoy</w:t>
      </w:r>
      <w:proofErr w:type="spellEnd"/>
      <w:r w:rsidRPr="008D1EB4">
        <w:rPr>
          <w:b/>
          <w:i/>
          <w:sz w:val="20"/>
          <w:szCs w:val="20"/>
          <w:lang w:val="en-US"/>
        </w:rPr>
        <w:t xml:space="preserve"> </w:t>
      </w:r>
      <w:r w:rsidRPr="005E19AA">
        <w:rPr>
          <w:b/>
          <w:i/>
          <w:sz w:val="20"/>
          <w:szCs w:val="20"/>
          <w:lang w:val="en-US"/>
        </w:rPr>
        <w:t xml:space="preserve">Michael </w:t>
      </w:r>
      <w:r>
        <w:rPr>
          <w:b/>
          <w:i/>
          <w:sz w:val="20"/>
          <w:szCs w:val="20"/>
          <w:lang w:val="en-US"/>
        </w:rPr>
        <w:t>P.</w:t>
      </w:r>
      <w:r w:rsidRPr="005E19AA">
        <w:rPr>
          <w:sz w:val="20"/>
          <w:szCs w:val="20"/>
          <w:lang w:val="en-US"/>
        </w:rPr>
        <w:t xml:space="preserve">, </w:t>
      </w:r>
      <w:r w:rsidRPr="005E19AA">
        <w:rPr>
          <w:iCs/>
          <w:sz w:val="20"/>
          <w:szCs w:val="20"/>
          <w:lang w:val="en-US"/>
        </w:rPr>
        <w:t xml:space="preserve">senior </w:t>
      </w:r>
      <w:r>
        <w:rPr>
          <w:iCs/>
          <w:sz w:val="20"/>
          <w:szCs w:val="20"/>
          <w:lang w:val="en-US"/>
        </w:rPr>
        <w:t>lecturer</w:t>
      </w:r>
      <w:r w:rsidRPr="005E19AA">
        <w:rPr>
          <w:iCs/>
          <w:sz w:val="20"/>
          <w:szCs w:val="20"/>
          <w:lang w:val="en-US"/>
        </w:rPr>
        <w:t xml:space="preserve">, </w:t>
      </w:r>
      <w:r w:rsidRPr="005E19AA">
        <w:rPr>
          <w:sz w:val="20"/>
          <w:szCs w:val="20"/>
          <w:lang w:val="en-US"/>
        </w:rPr>
        <w:t>Brest State University named after A.S. Pushkin, Brest, Republic of Belarus</w:t>
      </w:r>
      <w:r>
        <w:rPr>
          <w:sz w:val="20"/>
          <w:szCs w:val="20"/>
          <w:lang w:val="uk-UA"/>
        </w:rPr>
        <w:t>.</w:t>
      </w:r>
    </w:p>
    <w:p w:rsidR="00F16175" w:rsidRDefault="00F16175" w:rsidP="00F16175">
      <w:pPr>
        <w:rPr>
          <w:rFonts w:ascii="Calibri" w:hAnsi="Calibri"/>
          <w:sz w:val="20"/>
          <w:szCs w:val="20"/>
          <w:lang w:val="en-US"/>
        </w:rPr>
      </w:pPr>
    </w:p>
    <w:p w:rsidR="0060330B" w:rsidRPr="00F16175" w:rsidRDefault="0060330B">
      <w:pPr>
        <w:rPr>
          <w:lang w:val="en-US"/>
        </w:rPr>
      </w:pPr>
    </w:p>
    <w:sectPr w:rsidR="0060330B" w:rsidRPr="00F16175" w:rsidSect="00F16175">
      <w:pgSz w:w="11906" w:h="16838"/>
      <w:pgMar w:top="113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atang, 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175"/>
    <w:rsid w:val="0060330B"/>
    <w:rsid w:val="00F1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04C137-EF1B-44CC-9B13-DFD27C4D9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F16175"/>
    <w:pPr>
      <w:keepNext/>
      <w:keepLines/>
      <w:spacing w:after="0"/>
      <w:ind w:left="255"/>
      <w:outlineLvl w:val="0"/>
    </w:pPr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6175"/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paragraph" w:customStyle="1" w:styleId="2">
    <w:name w:val="Основной текст (2)"/>
    <w:basedOn w:val="a"/>
    <w:link w:val="20"/>
    <w:rsid w:val="00F16175"/>
    <w:pPr>
      <w:shd w:val="clear" w:color="auto" w:fill="FFFFFF"/>
      <w:suppressAutoHyphens/>
      <w:autoSpaceDN w:val="0"/>
      <w:spacing w:before="120" w:after="240" w:line="240" w:lineRule="atLeast"/>
      <w:textAlignment w:val="baseline"/>
    </w:pPr>
    <w:rPr>
      <w:rFonts w:ascii="Constantia" w:hAnsi="Constantia" w:cs="Constantia"/>
      <w:kern w:val="3"/>
      <w:sz w:val="25"/>
      <w:szCs w:val="25"/>
      <w:lang w:eastAsia="uk-UA"/>
    </w:rPr>
  </w:style>
  <w:style w:type="character" w:customStyle="1" w:styleId="20">
    <w:name w:val="Основной текст (2)_"/>
    <w:basedOn w:val="a0"/>
    <w:link w:val="2"/>
    <w:rsid w:val="00F16175"/>
    <w:rPr>
      <w:rFonts w:ascii="Constantia" w:eastAsia="Times New Roman" w:hAnsi="Constantia" w:cs="Constantia"/>
      <w:kern w:val="3"/>
      <w:sz w:val="25"/>
      <w:szCs w:val="25"/>
      <w:shd w:val="clear" w:color="auto" w:fill="FFFFFF"/>
      <w:lang w:eastAsia="uk-UA"/>
    </w:rPr>
  </w:style>
  <w:style w:type="character" w:customStyle="1" w:styleId="2Batang">
    <w:name w:val="Основной текст (2) + Batang"/>
    <w:rsid w:val="00F16175"/>
    <w:rPr>
      <w:rFonts w:ascii="Batang, ??" w:eastAsia="Times New Roman" w:hAnsi="Batang, ??" w:cs="Batang, ??"/>
      <w:b/>
      <w:bCs/>
      <w:spacing w:val="0"/>
      <w:sz w:val="24"/>
      <w:szCs w:val="24"/>
      <w:shd w:val="clear" w:color="auto" w:fill="FFFFFF"/>
    </w:rPr>
  </w:style>
  <w:style w:type="paragraph" w:customStyle="1" w:styleId="Textbody">
    <w:name w:val="Text body"/>
    <w:basedOn w:val="a"/>
    <w:rsid w:val="00F16175"/>
    <w:pPr>
      <w:shd w:val="clear" w:color="auto" w:fill="FFFFFF"/>
      <w:suppressAutoHyphens/>
      <w:autoSpaceDN w:val="0"/>
      <w:spacing w:after="300" w:line="322" w:lineRule="exact"/>
      <w:ind w:firstLine="560"/>
      <w:jc w:val="both"/>
      <w:textAlignment w:val="baseline"/>
    </w:pPr>
    <w:rPr>
      <w:rFonts w:ascii="Constantia" w:hAnsi="Constantia" w:cs="Constantia"/>
      <w:i/>
      <w:iCs/>
      <w:kern w:val="3"/>
      <w:sz w:val="23"/>
      <w:szCs w:val="23"/>
      <w:lang w:eastAsia="uk-UA"/>
    </w:rPr>
  </w:style>
  <w:style w:type="paragraph" w:customStyle="1" w:styleId="Standard">
    <w:name w:val="Standard"/>
    <w:rsid w:val="00F16175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lang w:eastAsia="uk-UA"/>
    </w:rPr>
  </w:style>
  <w:style w:type="paragraph" w:customStyle="1" w:styleId="4">
    <w:name w:val="Основной текст (4)"/>
    <w:basedOn w:val="Standard"/>
    <w:link w:val="40"/>
    <w:rsid w:val="00F16175"/>
    <w:pPr>
      <w:shd w:val="clear" w:color="auto" w:fill="FFFFFF"/>
      <w:spacing w:after="0" w:line="350" w:lineRule="exact"/>
      <w:ind w:firstLine="560"/>
      <w:jc w:val="both"/>
    </w:pPr>
    <w:rPr>
      <w:rFonts w:ascii="Batang, ??" w:hAnsi="Batang, ??" w:cs="Batang, ??"/>
      <w:b/>
      <w:bCs/>
      <w:sz w:val="24"/>
      <w:szCs w:val="24"/>
    </w:rPr>
  </w:style>
  <w:style w:type="character" w:customStyle="1" w:styleId="40">
    <w:name w:val="Основной текст (4)_"/>
    <w:basedOn w:val="a0"/>
    <w:link w:val="4"/>
    <w:rsid w:val="00F16175"/>
    <w:rPr>
      <w:rFonts w:ascii="Batang, ??" w:eastAsia="Times New Roman" w:hAnsi="Batang, ??" w:cs="Batang, ??"/>
      <w:b/>
      <w:bCs/>
      <w:kern w:val="3"/>
      <w:sz w:val="24"/>
      <w:szCs w:val="24"/>
      <w:shd w:val="clear" w:color="auto" w:fill="FFFFFF"/>
      <w:lang w:eastAsia="uk-UA"/>
    </w:rPr>
  </w:style>
  <w:style w:type="paragraph" w:styleId="a3">
    <w:name w:val="Body Text"/>
    <w:basedOn w:val="a"/>
    <w:link w:val="a4"/>
    <w:rsid w:val="00F16175"/>
    <w:pPr>
      <w:spacing w:after="220" w:line="220" w:lineRule="atLeast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F16175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1171</Words>
  <Characters>6677</Characters>
  <Application>Microsoft Office Word</Application>
  <DocSecurity>0</DocSecurity>
  <Lines>55</Lines>
  <Paragraphs>15</Paragraphs>
  <ScaleCrop>false</ScaleCrop>
  <Company/>
  <LinksUpToDate>false</LinksUpToDate>
  <CharactersWithSpaces>7833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 Kobilanskiy</dc:creator>
  <cp:keywords/>
  <dc:description/>
  <cp:lastModifiedBy>Evgeniy Kobilanskiy</cp:lastModifiedBy>
  <cp:revision>1</cp:revision>
  <dcterms:created xsi:type="dcterms:W3CDTF">2017-07-26T08:48:00Z</dcterms:created>
  <dcterms:modified xsi:type="dcterms:W3CDTF">2017-07-26T08:48:00Z</dcterms:modified>
</cp:coreProperties>
</file>