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РЕАЛИЗАЦИ</w:t>
      </w:r>
      <w:r w:rsidR="00871442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МЕЖПРЕДМЕТНЫХ СВЯЗЕЙ В ПРОЦЕССЕ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ФОРМИРОВАНИЕ ПРОФЕССИОНАЛЬНОЙ КОМПЕТЕНТНОСТИ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СПЕЦИАЛИСТОВ ЭКОНОМИЧЕСКОГО НАПРАВЛЕНИЯ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Васаженко</w:t>
      </w:r>
      <w:proofErr w:type="spellEnd"/>
      <w:r w:rsidRPr="00C308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Н</w:t>
      </w:r>
      <w:r w:rsidRPr="00C30858">
        <w:rPr>
          <w:rFonts w:ascii="Times New Roman" w:hAnsi="Times New Roman" w:cs="Times New Roman"/>
          <w:b/>
          <w:color w:val="000000"/>
          <w:sz w:val="28"/>
          <w:szCs w:val="28"/>
        </w:rPr>
        <w:t>.А.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Винницкий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учебно-научный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институт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экономики</w:t>
      </w:r>
      <w:proofErr w:type="spellEnd"/>
    </w:p>
    <w:p w:rsid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Тернопольского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национального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университета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</w:p>
    <w:p w:rsidR="00C30858" w:rsidRDefault="00C3085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Винница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Украина</w:t>
      </w:r>
    </w:p>
    <w:p w:rsidR="004807C8" w:rsidRPr="00C30858" w:rsidRDefault="004807C8" w:rsidP="004807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0489">
        <w:rPr>
          <w:rFonts w:ascii="Times New Roman" w:hAnsi="Times New Roman" w:cs="Times New Roman"/>
          <w:sz w:val="28"/>
          <w:szCs w:val="28"/>
        </w:rPr>
        <w:t>srg_phoenix@yahoo.com</w:t>
      </w:r>
    </w:p>
    <w:p w:rsidR="004807C8" w:rsidRPr="004807C8" w:rsidRDefault="004807C8" w:rsidP="006C10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Рассматривается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возможность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>использования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межпредметных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связей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между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дисциплинами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цикла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общеобразовательной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подготовки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(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физика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математика,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химия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и т.</w:t>
      </w:r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д.) и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дисциплинами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естественнонаучного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и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профессионального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циклов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как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средства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формирования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профессиональной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компетен</w:t>
      </w:r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>тности</w:t>
      </w:r>
      <w:proofErr w:type="spellEnd"/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специалистов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экономического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направления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4807C8" w:rsidRPr="004807C8" w:rsidRDefault="004807C8" w:rsidP="006C10A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Ключевые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слова: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межпредметные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связи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proofErr w:type="spellStart"/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специалисты</w:t>
      </w:r>
      <w:proofErr w:type="spellEnd"/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>экономического</w:t>
      </w:r>
      <w:proofErr w:type="spellEnd"/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направления</w:t>
      </w:r>
      <w:proofErr w:type="spellEnd"/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="006C10A5"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профессиональн</w:t>
      </w:r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>ая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компетен</w:t>
      </w:r>
      <w:r w:rsidR="006C10A5">
        <w:rPr>
          <w:rFonts w:ascii="Times New Roman" w:hAnsi="Times New Roman" w:cs="Times New Roman"/>
          <w:iCs/>
          <w:sz w:val="28"/>
          <w:szCs w:val="28"/>
          <w:lang w:val="uk-UA"/>
        </w:rPr>
        <w:t>тность</w:t>
      </w:r>
      <w:proofErr w:type="spellEnd"/>
      <w:r w:rsidRPr="004807C8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C30858" w:rsidRDefault="00C30858" w:rsidP="00EA619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национальной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значительной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степени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зависит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компетентности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менеджеров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бухгалтеров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финансистов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логистиков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маркетологов</w:t>
      </w:r>
      <w:proofErr w:type="spellEnd"/>
      <w:r w:rsidR="008714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71442">
        <w:rPr>
          <w:rFonts w:ascii="Times New Roman" w:hAnsi="Times New Roman" w:cs="Times New Roman"/>
          <w:color w:val="000000"/>
          <w:sz w:val="28"/>
          <w:szCs w:val="28"/>
        </w:rPr>
        <w:t xml:space="preserve">Поэтому </w:t>
      </w:r>
      <w:proofErr w:type="spellStart"/>
      <w:r w:rsidR="0087144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адачами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образования</w:t>
      </w:r>
      <w:proofErr w:type="spellEnd"/>
      <w:r w:rsidR="00610A0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</w:t>
      </w:r>
      <w:r w:rsidR="00610A03" w:rsidRPr="00610A0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Концепц</w:t>
      </w:r>
      <w:r w:rsidR="00610A03">
        <w:rPr>
          <w:rFonts w:ascii="Times New Roman" w:hAnsi="Times New Roman" w:cs="Times New Roman"/>
          <w:color w:val="000000"/>
          <w:sz w:val="28"/>
          <w:szCs w:val="28"/>
        </w:rPr>
        <w:t>ией</w:t>
      </w:r>
      <w:proofErr w:type="spellEnd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розвит</w:t>
      </w:r>
      <w:r w:rsidR="00610A03">
        <w:rPr>
          <w:rFonts w:ascii="Times New Roman" w:hAnsi="Times New Roman" w:cs="Times New Roman"/>
          <w:color w:val="000000"/>
          <w:sz w:val="28"/>
          <w:szCs w:val="28"/>
        </w:rPr>
        <w:t>ия</w:t>
      </w:r>
      <w:proofErr w:type="spellEnd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економ</w:t>
      </w:r>
      <w:r w:rsidR="00610A03">
        <w:rPr>
          <w:rFonts w:ascii="Times New Roman" w:hAnsi="Times New Roman" w:cs="Times New Roman"/>
          <w:color w:val="000000"/>
          <w:sz w:val="28"/>
          <w:szCs w:val="28"/>
        </w:rPr>
        <w:t>ического</w:t>
      </w:r>
      <w:proofErr w:type="spellEnd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о</w:t>
      </w:r>
      <w:proofErr w:type="spellStart"/>
      <w:r w:rsidR="00610A03">
        <w:rPr>
          <w:rFonts w:ascii="Times New Roman" w:hAnsi="Times New Roman" w:cs="Times New Roman"/>
          <w:color w:val="000000"/>
          <w:sz w:val="28"/>
          <w:szCs w:val="28"/>
        </w:rPr>
        <w:t>бразования</w:t>
      </w:r>
      <w:proofErr w:type="spellEnd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="00610A03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Укра</w:t>
      </w:r>
      <w:r w:rsidR="00610A03">
        <w:rPr>
          <w:rFonts w:ascii="Times New Roman" w:hAnsi="Times New Roman" w:cs="Times New Roman"/>
          <w:color w:val="000000"/>
          <w:sz w:val="28"/>
          <w:szCs w:val="28"/>
        </w:rPr>
        <w:t>ине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являются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создание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условий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самореализации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личности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способно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сознательно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участвовать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жизни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страны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удовлетворение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потребностей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общества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государства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специалистах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профиля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способны</w:t>
      </w:r>
      <w:r w:rsidR="009A3ECF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практически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реализовать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стратегию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устойчивого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социального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духовного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развития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Украины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обеспечения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высокого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уровня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жизни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народа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воспитание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у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целостного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социально-экономического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мировосприятия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современного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научного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мировоззрения</w:t>
      </w:r>
      <w:proofErr w:type="spellEnd"/>
      <w:r w:rsidR="009A3EC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формирования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сознания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общества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мышления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9A3ECF">
        <w:rPr>
          <w:rFonts w:ascii="Times New Roman" w:hAnsi="Times New Roman" w:cs="Times New Roman"/>
          <w:color w:val="000000"/>
          <w:sz w:val="28"/>
          <w:szCs w:val="28"/>
        </w:rPr>
        <w:t xml:space="preserve">которое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создает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возможности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овладевать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знаниями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умения</w:t>
      </w:r>
      <w:proofErr w:type="spellEnd"/>
      <w:r w:rsidR="006C10A5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9A3EC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навык</w:t>
      </w:r>
      <w:r w:rsidR="009A3EC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C10A5">
        <w:rPr>
          <w:rFonts w:ascii="Times New Roman" w:hAnsi="Times New Roman" w:cs="Times New Roman"/>
          <w:color w:val="000000"/>
          <w:sz w:val="28"/>
          <w:szCs w:val="28"/>
        </w:rPr>
        <w:t>ми</w:t>
      </w:r>
      <w:proofErr w:type="spellEnd"/>
      <w:r w:rsidR="009A3EC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9A3ECF">
        <w:rPr>
          <w:rFonts w:ascii="Times New Roman" w:hAnsi="Times New Roman" w:cs="Times New Roman"/>
          <w:color w:val="000000"/>
          <w:sz w:val="28"/>
          <w:szCs w:val="28"/>
        </w:rPr>
        <w:t>компетнциями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обеспечение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непрерывности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образования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интеграционных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международного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сотрудничества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Проведенный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анализ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современной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специалистов-экономистов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показывает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что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внедрению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компетентностного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подхода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этот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мешают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следующие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причины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="002F4D25">
        <w:rPr>
          <w:rFonts w:ascii="Times New Roman" w:hAnsi="Times New Roman" w:cs="Times New Roman"/>
          <w:color w:val="000000"/>
          <w:sz w:val="28"/>
          <w:szCs w:val="28"/>
        </w:rPr>
        <w:t>формирова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компетентности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студентов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обучения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полной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мере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ориентировано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виды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производственной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организационно-управленческ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производственно-технологическ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изучение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проводится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учета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преимущественно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они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интегрируются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большинство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преподавателей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готов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к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применению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технологий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обучения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>на основе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личностного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подхода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обучении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др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80445" w:rsidRPr="00C30858" w:rsidRDefault="00C30858" w:rsidP="004804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</w:t>
      </w:r>
      <w:proofErr w:type="spellStart"/>
      <w:r w:rsidR="00552940">
        <w:rPr>
          <w:rFonts w:ascii="Times New Roman" w:hAnsi="Times New Roman" w:cs="Times New Roman"/>
          <w:color w:val="000000"/>
          <w:sz w:val="28"/>
          <w:szCs w:val="28"/>
        </w:rPr>
        <w:t>ущественное</w:t>
      </w:r>
      <w:proofErr w:type="spellEnd"/>
      <w:r w:rsidR="00552940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окращение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 xml:space="preserve">в последние годы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времени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изучение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требует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преподавателей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поиска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путей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повышения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ее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результативности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Одним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552940">
        <w:rPr>
          <w:rFonts w:ascii="Times New Roman" w:hAnsi="Times New Roman" w:cs="Times New Roman"/>
          <w:color w:val="000000"/>
          <w:sz w:val="28"/>
          <w:szCs w:val="28"/>
        </w:rPr>
        <w:t>ефективных</w:t>
      </w:r>
      <w:proofErr w:type="spellEnd"/>
      <w:r w:rsidR="005529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способов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достижения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этой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цели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является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применение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реализация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которых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зависит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нахождения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точек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пересечения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этих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с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дисциплинами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цикла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общеобразовательной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смежными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дисциплинами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такими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математика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химия</w:t>
      </w:r>
      <w:proofErr w:type="spellEnd"/>
      <w:r w:rsidR="002F4D25">
        <w:rPr>
          <w:rFonts w:ascii="Times New Roman" w:hAnsi="Times New Roman" w:cs="Times New Roman"/>
          <w:color w:val="000000"/>
          <w:sz w:val="28"/>
          <w:szCs w:val="28"/>
        </w:rPr>
        <w:t xml:space="preserve"> и т. д.</w:t>
      </w:r>
      <w:r w:rsidR="00480445" w:rsidRPr="004804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0445">
        <w:rPr>
          <w:rFonts w:ascii="Times New Roman" w:hAnsi="Times New Roman" w:cs="Times New Roman"/>
          <w:color w:val="000000"/>
          <w:sz w:val="28"/>
          <w:szCs w:val="28"/>
        </w:rPr>
        <w:t>Ведь с</w:t>
      </w:r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гносеологической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точки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зрения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межпредметные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связи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являются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отражением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объективно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существующих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межнаучных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науки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с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производством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содержании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методах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обучения</w:t>
      </w:r>
      <w:proofErr w:type="spellEnd"/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Pr="00C30858" w:rsidRDefault="00C30858" w:rsidP="000A1C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Решением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данной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проблемы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отечественные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зарубежные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педагоги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начали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заниматься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70</w:t>
      </w:r>
      <w:r w:rsidR="002F4D2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80-е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годы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прошлого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века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А.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Усова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В.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Федорова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, Д.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Кирюшкин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Г.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Федорец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Г.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Вергелес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И.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Зверев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П.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Кулагин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К.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Королева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, В.</w:t>
      </w:r>
      <w:r w:rsidR="002F4D2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Стишенко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В.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Шевчук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Н.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Лесняк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пытались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уточнить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обобщить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понятие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Pr="00C30858" w:rsidRDefault="00C30858" w:rsidP="000A1C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Проведенные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Герасимчук</w:t>
      </w:r>
      <w:proofErr w:type="spellEnd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>исследования</w:t>
      </w:r>
      <w:proofErr w:type="spellEnd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[1] </w:t>
      </w:r>
      <w:proofErr w:type="spellStart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>дают</w:t>
      </w:r>
      <w:proofErr w:type="spellEnd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основани</w:t>
      </w:r>
      <w:proofErr w:type="spellEnd"/>
      <w:r w:rsidR="00D803B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утверждать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что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значительная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часть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студентов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недостаточно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информ</w:t>
      </w:r>
      <w:r w:rsidR="00552940">
        <w:rPr>
          <w:rFonts w:ascii="Times New Roman" w:hAnsi="Times New Roman" w:cs="Times New Roman"/>
          <w:color w:val="000000"/>
          <w:sz w:val="28"/>
          <w:szCs w:val="28"/>
        </w:rPr>
        <w:t>ирована</w:t>
      </w:r>
      <w:proofErr w:type="spellEnd"/>
      <w:r w:rsidR="005529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особенностях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характер</w:t>
      </w:r>
      <w:proofErr w:type="spellEnd"/>
      <w:r w:rsidR="002F4D2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перспектив</w:t>
      </w:r>
      <w:proofErr w:type="spellEnd"/>
      <w:r w:rsidR="002F4D2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2F4D25">
        <w:rPr>
          <w:rFonts w:ascii="Times New Roman" w:hAnsi="Times New Roman" w:cs="Times New Roman"/>
          <w:color w:val="000000"/>
          <w:sz w:val="28"/>
          <w:szCs w:val="28"/>
        </w:rPr>
        <w:t>професиональной</w:t>
      </w:r>
      <w:proofErr w:type="spellEnd"/>
      <w:r w:rsidR="002F4D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деятельности</w:t>
      </w:r>
      <w:proofErr w:type="spellEnd"/>
      <w:r w:rsidR="002F4D2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80445">
        <w:rPr>
          <w:rFonts w:ascii="Times New Roman" w:hAnsi="Times New Roman" w:cs="Times New Roman"/>
          <w:color w:val="000000"/>
          <w:sz w:val="28"/>
          <w:szCs w:val="28"/>
        </w:rPr>
        <w:t>Изучение на протяжении</w:t>
      </w:r>
      <w:r w:rsidR="0048044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80445">
        <w:rPr>
          <w:rFonts w:ascii="Times New Roman" w:hAnsi="Times New Roman" w:cs="Times New Roman"/>
          <w:color w:val="000000"/>
          <w:sz w:val="28"/>
          <w:szCs w:val="28"/>
        </w:rPr>
        <w:t xml:space="preserve">семестра </w:t>
      </w:r>
      <w:r w:rsidR="00D803BB">
        <w:rPr>
          <w:rFonts w:ascii="Times New Roman" w:hAnsi="Times New Roman" w:cs="Times New Roman"/>
          <w:color w:val="000000"/>
          <w:sz w:val="28"/>
          <w:szCs w:val="28"/>
        </w:rPr>
        <w:t xml:space="preserve">очередного курса обучения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разрозненных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взгляд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="00D803BB" w:rsidRPr="00D803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03BB">
        <w:rPr>
          <w:rFonts w:ascii="Times New Roman" w:hAnsi="Times New Roman" w:cs="Times New Roman"/>
          <w:color w:val="000000"/>
          <w:sz w:val="28"/>
          <w:szCs w:val="28"/>
        </w:rPr>
        <w:t>при отсутствии организованной должным образом производственной практики</w:t>
      </w:r>
      <w:r w:rsidR="0048044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создает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ощущение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целостности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законченности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очередного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этапа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формировани</w:t>
      </w:r>
      <w:proofErr w:type="spellEnd"/>
      <w:r w:rsidR="0048044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будущего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Pr="008C48A1" w:rsidRDefault="00C30858" w:rsidP="0087144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педагогической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литературе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рассматриваются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разделе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принципов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дидактики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качестве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содержательной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части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дидактического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принципа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систематичности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последовательности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Однако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Н.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Лошкарева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считает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что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действие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выходит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рамки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действия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принципа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систематичности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последовательности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влияя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все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стороны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учебно-воспитательного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3D3F15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выдел</w:t>
      </w:r>
      <w:r w:rsidR="008C48A1">
        <w:rPr>
          <w:rFonts w:ascii="Times New Roman" w:hAnsi="Times New Roman" w:cs="Times New Roman"/>
          <w:color w:val="000000"/>
          <w:sz w:val="28"/>
          <w:szCs w:val="28"/>
        </w:rPr>
        <w:t>яе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т </w:t>
      </w:r>
      <w:proofErr w:type="spellStart"/>
      <w:r w:rsidR="00155369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теоретическое</w:t>
      </w:r>
      <w:proofErr w:type="spellEnd"/>
      <w:r w:rsidR="00155369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="00155369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конкретное</w:t>
      </w:r>
      <w:proofErr w:type="spellEnd"/>
      <w:r w:rsidR="00155369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значения</w:t>
      </w:r>
      <w:proofErr w:type="spellEnd"/>
      <w:r w:rsidR="003D3F15" w:rsidRPr="003D3F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3D3F15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понятия</w:t>
      </w:r>
      <w:proofErr w:type="spellEnd"/>
      <w:r w:rsidR="00D803BB" w:rsidRPr="00D803B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D803B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D803BB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межпредметные</w:t>
      </w:r>
      <w:proofErr w:type="spellEnd"/>
      <w:r w:rsidR="00D803BB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D803BB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связи</w:t>
      </w:r>
      <w:proofErr w:type="spellEnd"/>
      <w:r w:rsidR="00D803B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5536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Если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теоретическое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значение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нужно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понимать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принцип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дидактики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одно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проявлений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принципа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систематичности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последовательности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="0038252B">
        <w:rPr>
          <w:rFonts w:ascii="Times New Roman" w:hAnsi="Times New Roman" w:cs="Times New Roman"/>
          <w:color w:val="000000"/>
          <w:sz w:val="28"/>
          <w:szCs w:val="28"/>
        </w:rPr>
        <w:t xml:space="preserve">то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конкретное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значение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8252B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как</w:t>
      </w:r>
      <w:proofErr w:type="spellEnd"/>
      <w:r w:rsidR="003825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проявление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фактических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="008C48A1" w:rsidRPr="008C48A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между</w:t>
      </w:r>
      <w:proofErr w:type="spellEnd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различными</w:t>
      </w:r>
      <w:proofErr w:type="spellEnd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учебными</w:t>
      </w:r>
      <w:proofErr w:type="spellEnd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8C48A1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дисциплинами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которые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устанавливаются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обучения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сознании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55369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</w:t>
      </w:r>
      <w:r w:rsidR="008C48A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C48A1">
        <w:rPr>
          <w:rFonts w:ascii="Times New Roman" w:hAnsi="Times New Roman" w:cs="Times New Roman"/>
          <w:color w:val="000000"/>
          <w:sz w:val="28"/>
          <w:szCs w:val="28"/>
          <w:lang w:val="en-US"/>
        </w:rPr>
        <w:t>, c. 48].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Производственная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любого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предприятия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зависит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условий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которых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работают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люди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Каждая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ошибка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работодателя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должностного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лица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среднего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звена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несчастный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случай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или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заболевание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сводят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результат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всего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коллектива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уменьшают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шансы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успех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данного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предприятия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Поэтому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целью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изучения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610A03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предметов цикла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</w:t>
      </w:r>
      <w:proofErr w:type="spellEnd"/>
      <w:r w:rsidR="0038252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является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формирование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у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будущих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знаний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умений</w:t>
      </w:r>
      <w:proofErr w:type="spellEnd"/>
      <w:r w:rsidR="0038252B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компетенций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для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осуществления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эффективной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обеспечения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 условий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рабочих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местах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Pr="00C30858" w:rsidRDefault="00C30858" w:rsidP="00480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учебному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плану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младшего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области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знаний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предприятия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»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Тернопольского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национального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университета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математика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химия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>другие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входят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состав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нормативных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цикла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общеобразовательной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жизнедеятельности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нормативных</w:t>
      </w:r>
      <w:proofErr w:type="spellEnd"/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цикла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естественно-научной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общеэкономической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а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охрана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  <w:lang w:val="en-US"/>
        </w:rPr>
        <w:t>–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нормативных</w:t>
      </w:r>
      <w:proofErr w:type="spellEnd"/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дисциплин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цикла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8C48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>Следовательно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между этими дисциплинами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могут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быть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использованы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изучении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таких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жизнедеятельности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природные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угрозы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воздействия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людей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объекты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техногенные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опасности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последствия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социально-политические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опасности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виды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особенности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применение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риск-ориентированного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подхода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менеджмент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следующих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разделов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охране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физиологии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гигиены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производственной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санитарии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;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пожарная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безопасность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0A1C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Отдельное внимание необходимо обратить на </w:t>
      </w:r>
      <w:proofErr w:type="spellStart"/>
      <w:r w:rsidR="00367A58">
        <w:rPr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="00367A58">
        <w:rPr>
          <w:rFonts w:ascii="Times New Roman" w:hAnsi="Times New Roman" w:cs="Times New Roman"/>
          <w:color w:val="000000"/>
          <w:sz w:val="28"/>
          <w:szCs w:val="28"/>
        </w:rPr>
        <w:t xml:space="preserve"> связи с физикой, ведь </w:t>
      </w:r>
      <w:proofErr w:type="spellStart"/>
      <w:r w:rsidR="00367A5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67A58">
        <w:rPr>
          <w:rFonts w:ascii="Times New Roman" w:hAnsi="Times New Roman" w:cs="Times New Roman"/>
          <w:color w:val="000000"/>
          <w:sz w:val="28"/>
          <w:szCs w:val="28"/>
        </w:rPr>
        <w:t>изучении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БЖД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охраны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используются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следующие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разделы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физике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физические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величины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единицы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измерения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механика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термодинамика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колебания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волны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акустика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оптика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электричество</w:t>
      </w:r>
      <w:proofErr w:type="spellEnd"/>
      <w:r w:rsidR="000A1C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атомная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физика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т.д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30858" w:rsidRDefault="00C30858" w:rsidP="004807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Таким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образом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использование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межпредметных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связей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подготовки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специалистов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направления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обеспечивает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формирование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профессиональной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компетентности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которая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проявляется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способности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творчески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мыслить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реально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влиять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эффективность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производственных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процессов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умело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решать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экономические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управленческие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ситуации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организовать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безопасные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условия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труда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процессе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практической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мобилизовать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коллектив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выполнение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сложных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задач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самостоятельно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принимать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верные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решения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4807C8" w:rsidRPr="004807C8" w:rsidRDefault="004807C8" w:rsidP="004807C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7C8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4807C8" w:rsidRPr="00C30858" w:rsidRDefault="004807C8" w:rsidP="00EA619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1.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Герасимчук</w:t>
      </w:r>
      <w:proofErr w:type="spellEnd"/>
      <w:r w:rsidR="0066276D" w:rsidRPr="0066276D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EA6199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І.</w:t>
      </w:r>
      <w:r w:rsidR="00EA6199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В.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Тенденції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сучасної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професійної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освіти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у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контексті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професійної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підготовки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менеджерів</w:t>
      </w:r>
      <w:proofErr w:type="spellEnd"/>
      <w:r w:rsidRPr="006627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66276D">
        <w:rPr>
          <w:rFonts w:ascii="Times New Roman" w:hAnsi="Times New Roman" w:cs="Times New Roman"/>
          <w:color w:val="000000"/>
          <w:sz w:val="28"/>
          <w:szCs w:val="28"/>
          <w:lang w:val="en-US"/>
        </w:rPr>
        <w:t>[</w:t>
      </w:r>
      <w:r w:rsidR="0066276D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r w:rsidR="006627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] 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/ І.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A6199">
        <w:rPr>
          <w:rFonts w:ascii="Times New Roman" w:hAnsi="Times New Roman" w:cs="Times New Roman"/>
          <w:color w:val="000000"/>
          <w:sz w:val="28"/>
          <w:szCs w:val="28"/>
          <w:lang w:val="en-US"/>
        </w:rPr>
        <w:t>В.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Герасимчук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Наук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записки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ВДПУ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ім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М.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Коцюбинського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Серія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Педагогіка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і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психологія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Зб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наук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праць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Вип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28.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Вінниця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: ТОВ-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фірма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</w:t>
      </w:r>
      <w:proofErr w:type="spellStart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Планер</w:t>
      </w:r>
      <w:proofErr w:type="spellEnd"/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»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2009.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С. 140</w:t>
      </w:r>
      <w:r w:rsidR="0066276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144. </w:t>
      </w:r>
    </w:p>
    <w:p w:rsidR="004807C8" w:rsidRPr="00C30858" w:rsidRDefault="008C48A1" w:rsidP="000A1CB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Лошкарева</w:t>
      </w:r>
      <w:proofErr w:type="spellEnd"/>
      <w:r w:rsidR="0066276D" w:rsidRPr="00EA619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EA6199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Н.</w:t>
      </w:r>
      <w:r w:rsidR="00EA6199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А.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Межпредметные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связи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как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средство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совершенствования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учебно-воспитательного</w:t>
      </w:r>
      <w:proofErr w:type="spellEnd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EA619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процесса</w:t>
      </w:r>
      <w:proofErr w:type="spellEnd"/>
      <w:r w:rsidR="00EA6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199">
        <w:rPr>
          <w:rFonts w:ascii="Times New Roman" w:hAnsi="Times New Roman" w:cs="Times New Roman"/>
          <w:color w:val="000000"/>
          <w:sz w:val="28"/>
          <w:szCs w:val="28"/>
          <w:lang w:val="en-US"/>
        </w:rPr>
        <w:t>[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r w:rsidR="00EA6199">
        <w:rPr>
          <w:rFonts w:ascii="Times New Roman" w:hAnsi="Times New Roman" w:cs="Times New Roman"/>
          <w:color w:val="000000"/>
          <w:sz w:val="28"/>
          <w:szCs w:val="28"/>
          <w:lang w:val="en-US"/>
        </w:rPr>
        <w:t>]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учебное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пособие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[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для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ФПК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директоров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школ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] /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под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ред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. М.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С.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Тесемницыной</w:t>
      </w:r>
      <w:proofErr w:type="spellEnd"/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Вип.1.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М.: МГПИ, 1981. </w:t>
      </w:r>
      <w:r w:rsidR="00EA6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807C8" w:rsidRPr="00C3085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99 с.</w:t>
      </w:r>
    </w:p>
    <w:sectPr w:rsidR="004807C8" w:rsidRPr="00C30858" w:rsidSect="004807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85D90"/>
    <w:rsid w:val="00082771"/>
    <w:rsid w:val="000A1CBC"/>
    <w:rsid w:val="00140EF8"/>
    <w:rsid w:val="00155369"/>
    <w:rsid w:val="00285D90"/>
    <w:rsid w:val="002F4D25"/>
    <w:rsid w:val="00367A58"/>
    <w:rsid w:val="0038252B"/>
    <w:rsid w:val="003D3F15"/>
    <w:rsid w:val="00480445"/>
    <w:rsid w:val="004807C8"/>
    <w:rsid w:val="00552940"/>
    <w:rsid w:val="005961EF"/>
    <w:rsid w:val="005C16AF"/>
    <w:rsid w:val="00610A03"/>
    <w:rsid w:val="0066276D"/>
    <w:rsid w:val="006C10A5"/>
    <w:rsid w:val="00871442"/>
    <w:rsid w:val="008C48A1"/>
    <w:rsid w:val="009A3ECF"/>
    <w:rsid w:val="00A354AF"/>
    <w:rsid w:val="00AC185C"/>
    <w:rsid w:val="00C30858"/>
    <w:rsid w:val="00D803BB"/>
    <w:rsid w:val="00EA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8</cp:revision>
  <dcterms:created xsi:type="dcterms:W3CDTF">2015-09-23T20:53:00Z</dcterms:created>
  <dcterms:modified xsi:type="dcterms:W3CDTF">2015-09-29T20:22:00Z</dcterms:modified>
</cp:coreProperties>
</file>