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5CEA67" w14:textId="2D136366" w:rsidR="006D605B" w:rsidRPr="00190C67" w:rsidRDefault="00190C67">
      <w:pPr>
        <w:rPr>
          <w:rFonts w:ascii="Times New Roman" w:hAnsi="Times New Roman" w:cs="Times New Roman"/>
          <w:b/>
          <w:bCs/>
          <w:sz w:val="28"/>
          <w:szCs w:val="28"/>
          <w:lang w:val="uk-UA"/>
        </w:rPr>
      </w:pPr>
      <w:r w:rsidRPr="00190C67">
        <w:rPr>
          <w:rFonts w:ascii="Times New Roman" w:hAnsi="Times New Roman" w:cs="Times New Roman"/>
          <w:b/>
          <w:bCs/>
          <w:sz w:val="28"/>
          <w:szCs w:val="28"/>
          <w:lang w:val="uk-UA"/>
        </w:rPr>
        <w:t>УДК</w:t>
      </w:r>
      <w:r w:rsidR="00D147AE">
        <w:rPr>
          <w:rFonts w:ascii="Times New Roman" w:hAnsi="Times New Roman" w:cs="Times New Roman"/>
          <w:b/>
          <w:bCs/>
          <w:sz w:val="28"/>
          <w:szCs w:val="28"/>
          <w:lang w:val="uk-UA"/>
        </w:rPr>
        <w:t xml:space="preserve"> 339.187.6</w:t>
      </w:r>
    </w:p>
    <w:p w14:paraId="3CD4A066" w14:textId="72FB3518" w:rsidR="00190C67" w:rsidRDefault="00190C67" w:rsidP="004E25B0">
      <w:pPr>
        <w:spacing w:after="0"/>
        <w:jc w:val="right"/>
        <w:rPr>
          <w:rFonts w:ascii="Times New Roman" w:hAnsi="Times New Roman" w:cs="Times New Roman"/>
          <w:sz w:val="28"/>
          <w:szCs w:val="28"/>
          <w:lang w:val="uk-UA"/>
        </w:rPr>
      </w:pPr>
      <w:r>
        <w:rPr>
          <w:rFonts w:ascii="Times New Roman" w:hAnsi="Times New Roman" w:cs="Times New Roman"/>
          <w:b/>
          <w:bCs/>
          <w:sz w:val="28"/>
          <w:szCs w:val="28"/>
          <w:lang w:val="uk-UA"/>
        </w:rPr>
        <w:t>Крисак</w:t>
      </w:r>
      <w:r w:rsidRPr="00190C67">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А</w:t>
      </w:r>
      <w:r w:rsidRPr="00190C67">
        <w:rPr>
          <w:rFonts w:ascii="Times New Roman" w:hAnsi="Times New Roman" w:cs="Times New Roman"/>
          <w:b/>
          <w:bCs/>
          <w:sz w:val="28"/>
          <w:szCs w:val="28"/>
          <w:lang w:val="uk-UA"/>
        </w:rPr>
        <w:t>.</w:t>
      </w:r>
      <w:r>
        <w:rPr>
          <w:rFonts w:ascii="Times New Roman" w:hAnsi="Times New Roman" w:cs="Times New Roman"/>
          <w:b/>
          <w:bCs/>
          <w:sz w:val="28"/>
          <w:szCs w:val="28"/>
          <w:lang w:val="uk-UA"/>
        </w:rPr>
        <w:t>О</w:t>
      </w:r>
      <w:r w:rsidRPr="00190C67">
        <w:rPr>
          <w:rFonts w:ascii="Times New Roman" w:hAnsi="Times New Roman" w:cs="Times New Roman"/>
          <w:b/>
          <w:bCs/>
          <w:sz w:val="28"/>
          <w:szCs w:val="28"/>
          <w:lang w:val="uk-UA"/>
        </w:rPr>
        <w:t>.</w:t>
      </w:r>
      <w:r>
        <w:rPr>
          <w:rFonts w:ascii="Times New Roman" w:hAnsi="Times New Roman" w:cs="Times New Roman"/>
          <w:sz w:val="28"/>
          <w:szCs w:val="28"/>
          <w:lang w:val="uk-UA"/>
        </w:rPr>
        <w:t>, к.е.н.,</w:t>
      </w:r>
    </w:p>
    <w:p w14:paraId="79FEB44C" w14:textId="77777777" w:rsidR="0011412C" w:rsidRDefault="00190C67" w:rsidP="004E25B0">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Голова ЦК економіки і фінансів, </w:t>
      </w:r>
    </w:p>
    <w:p w14:paraId="441A2BAB" w14:textId="763F6B27" w:rsidR="00190C67" w:rsidRDefault="00190C67" w:rsidP="004E25B0">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Вінницький технічний фаховий коледж</w:t>
      </w:r>
    </w:p>
    <w:p w14:paraId="212FF7A2" w14:textId="77777777" w:rsidR="00190C67" w:rsidRDefault="00190C67" w:rsidP="004E25B0">
      <w:pPr>
        <w:spacing w:after="0"/>
        <w:jc w:val="right"/>
        <w:rPr>
          <w:rFonts w:ascii="Times New Roman" w:hAnsi="Times New Roman" w:cs="Times New Roman"/>
          <w:sz w:val="28"/>
          <w:szCs w:val="28"/>
          <w:lang w:val="uk-UA"/>
        </w:rPr>
      </w:pPr>
      <w:r w:rsidRPr="00190C67">
        <w:rPr>
          <w:rFonts w:ascii="Times New Roman" w:hAnsi="Times New Roman" w:cs="Times New Roman"/>
          <w:b/>
          <w:bCs/>
          <w:sz w:val="28"/>
          <w:szCs w:val="28"/>
          <w:lang w:val="uk-UA"/>
        </w:rPr>
        <w:t>Нечипоренко Т.Д.</w:t>
      </w:r>
      <w:r>
        <w:rPr>
          <w:rFonts w:ascii="Times New Roman" w:hAnsi="Times New Roman" w:cs="Times New Roman"/>
          <w:sz w:val="28"/>
          <w:szCs w:val="28"/>
          <w:lang w:val="uk-UA"/>
        </w:rPr>
        <w:t>, к.е.н.,</w:t>
      </w:r>
    </w:p>
    <w:p w14:paraId="61C84C3D" w14:textId="14A14FB0" w:rsidR="0011412C" w:rsidRDefault="0011412C" w:rsidP="004E25B0">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в</w:t>
      </w:r>
      <w:r w:rsidR="00190C67" w:rsidRPr="00190C67">
        <w:rPr>
          <w:rFonts w:ascii="Times New Roman" w:hAnsi="Times New Roman" w:cs="Times New Roman"/>
          <w:sz w:val="28"/>
          <w:szCs w:val="28"/>
          <w:lang w:val="uk-UA"/>
        </w:rPr>
        <w:t>икладач</w:t>
      </w:r>
      <w:r>
        <w:rPr>
          <w:rFonts w:ascii="Times New Roman" w:hAnsi="Times New Roman" w:cs="Times New Roman"/>
          <w:sz w:val="28"/>
          <w:szCs w:val="28"/>
          <w:lang w:val="uk-UA"/>
        </w:rPr>
        <w:t xml:space="preserve"> фінансово-економічних дисциплін</w:t>
      </w:r>
      <w:r w:rsidR="00190C67" w:rsidRPr="00190C67">
        <w:rPr>
          <w:rFonts w:ascii="Times New Roman" w:hAnsi="Times New Roman" w:cs="Times New Roman"/>
          <w:sz w:val="28"/>
          <w:szCs w:val="28"/>
          <w:lang w:val="uk-UA"/>
        </w:rPr>
        <w:t>,</w:t>
      </w:r>
    </w:p>
    <w:p w14:paraId="483BD180" w14:textId="4B98A55F" w:rsidR="00190C67" w:rsidRDefault="00190C67" w:rsidP="004E25B0">
      <w:pPr>
        <w:spacing w:after="0"/>
        <w:jc w:val="right"/>
        <w:rPr>
          <w:rFonts w:ascii="Times New Roman" w:hAnsi="Times New Roman" w:cs="Times New Roman"/>
          <w:sz w:val="28"/>
          <w:szCs w:val="28"/>
          <w:lang w:val="uk-UA"/>
        </w:rPr>
      </w:pPr>
      <w:r w:rsidRPr="00190C67">
        <w:rPr>
          <w:rFonts w:ascii="Times New Roman" w:hAnsi="Times New Roman" w:cs="Times New Roman"/>
          <w:sz w:val="28"/>
          <w:szCs w:val="28"/>
          <w:lang w:val="uk-UA"/>
        </w:rPr>
        <w:t xml:space="preserve"> Вінницький технічний фаховий коледж</w:t>
      </w:r>
    </w:p>
    <w:p w14:paraId="3A0D028E" w14:textId="77777777" w:rsidR="004E25B0" w:rsidRPr="00190C67" w:rsidRDefault="004E25B0" w:rsidP="004E25B0">
      <w:pPr>
        <w:spacing w:after="0"/>
        <w:jc w:val="right"/>
        <w:rPr>
          <w:rFonts w:ascii="Times New Roman" w:hAnsi="Times New Roman" w:cs="Times New Roman"/>
          <w:sz w:val="28"/>
          <w:szCs w:val="28"/>
          <w:lang w:val="uk-UA"/>
        </w:rPr>
      </w:pPr>
    </w:p>
    <w:p w14:paraId="06AC76B8" w14:textId="79E68041" w:rsidR="00190C67" w:rsidRDefault="00190C67" w:rsidP="00190C67">
      <w:pPr>
        <w:jc w:val="center"/>
        <w:rPr>
          <w:rFonts w:ascii="Times New Roman" w:hAnsi="Times New Roman" w:cs="Times New Roman"/>
          <w:b/>
          <w:bCs/>
          <w:sz w:val="28"/>
          <w:szCs w:val="28"/>
          <w:lang w:val="uk-UA"/>
        </w:rPr>
      </w:pPr>
      <w:r w:rsidRPr="00190C67">
        <w:rPr>
          <w:rFonts w:ascii="Times New Roman" w:hAnsi="Times New Roman" w:cs="Times New Roman"/>
          <w:b/>
          <w:bCs/>
          <w:sz w:val="28"/>
          <w:szCs w:val="28"/>
          <w:lang w:val="uk-UA"/>
        </w:rPr>
        <w:t>ФІНАНСОВИЙ ЛІЗИНГ</w:t>
      </w:r>
      <w:r>
        <w:rPr>
          <w:rFonts w:ascii="Times New Roman" w:hAnsi="Times New Roman" w:cs="Times New Roman"/>
          <w:b/>
          <w:bCs/>
          <w:sz w:val="28"/>
          <w:szCs w:val="28"/>
          <w:lang w:val="uk-UA"/>
        </w:rPr>
        <w:t xml:space="preserve"> ЯК </w:t>
      </w:r>
      <w:r w:rsidR="00133E7A">
        <w:rPr>
          <w:rFonts w:ascii="Times New Roman" w:hAnsi="Times New Roman" w:cs="Times New Roman"/>
          <w:b/>
          <w:bCs/>
          <w:sz w:val="28"/>
          <w:szCs w:val="28"/>
          <w:lang w:val="uk-UA"/>
        </w:rPr>
        <w:t>ІНСТРУМЕНТ</w:t>
      </w:r>
      <w:r>
        <w:rPr>
          <w:rFonts w:ascii="Times New Roman" w:hAnsi="Times New Roman" w:cs="Times New Roman"/>
          <w:b/>
          <w:bCs/>
          <w:sz w:val="28"/>
          <w:szCs w:val="28"/>
          <w:lang w:val="uk-UA"/>
        </w:rPr>
        <w:t xml:space="preserve"> ФІНАНСУВАННЯ ПІДПРИЄМСТВ</w:t>
      </w:r>
      <w:r w:rsidR="00133E7A">
        <w:rPr>
          <w:rFonts w:ascii="Times New Roman" w:hAnsi="Times New Roman" w:cs="Times New Roman"/>
          <w:b/>
          <w:bCs/>
          <w:sz w:val="28"/>
          <w:szCs w:val="28"/>
          <w:lang w:val="uk-UA"/>
        </w:rPr>
        <w:t xml:space="preserve">: </w:t>
      </w:r>
      <w:r w:rsidR="004F69A5">
        <w:rPr>
          <w:rFonts w:ascii="Times New Roman" w:hAnsi="Times New Roman" w:cs="Times New Roman"/>
          <w:b/>
          <w:bCs/>
          <w:sz w:val="28"/>
          <w:szCs w:val="28"/>
          <w:lang w:val="uk-UA"/>
        </w:rPr>
        <w:t>ПРАГМАТИКА ТА ПРОБЛЕМАТИКА</w:t>
      </w:r>
    </w:p>
    <w:p w14:paraId="7161B93A" w14:textId="2027E1A5" w:rsidR="006C37CD" w:rsidRDefault="006C37CD" w:rsidP="006C37CD">
      <w:pPr>
        <w:jc w:val="center"/>
        <w:rPr>
          <w:rFonts w:ascii="Times New Roman" w:hAnsi="Times New Roman" w:cs="Times New Roman"/>
          <w:b/>
          <w:bCs/>
          <w:sz w:val="28"/>
          <w:szCs w:val="28"/>
          <w:lang w:val="uk-UA"/>
        </w:rPr>
      </w:pPr>
      <w:r w:rsidRPr="006C37CD">
        <w:rPr>
          <w:rFonts w:ascii="Times New Roman" w:hAnsi="Times New Roman" w:cs="Times New Roman"/>
          <w:b/>
          <w:bCs/>
          <w:sz w:val="28"/>
          <w:szCs w:val="28"/>
          <w:lang w:val="uk-UA"/>
        </w:rPr>
        <w:t>FINANCIAL LEASING AS A TOOL OF FINANCING ENTERPRISES: PRAGMATICS AND PROBLEMS</w:t>
      </w:r>
    </w:p>
    <w:p w14:paraId="35084B89" w14:textId="77777777" w:rsidR="004E25B0" w:rsidRPr="004E25B0" w:rsidRDefault="004E25B0" w:rsidP="006C37CD">
      <w:pPr>
        <w:jc w:val="center"/>
        <w:rPr>
          <w:rFonts w:ascii="Times New Roman" w:hAnsi="Times New Roman" w:cs="Times New Roman"/>
          <w:b/>
          <w:bCs/>
          <w:sz w:val="10"/>
          <w:szCs w:val="10"/>
          <w:lang w:val="uk-UA"/>
        </w:rPr>
      </w:pPr>
    </w:p>
    <w:p w14:paraId="4E8B00D7" w14:textId="1347C709" w:rsidR="004C3AC0" w:rsidRDefault="0011412C" w:rsidP="00673E42">
      <w:pPr>
        <w:spacing w:after="0" w:line="240" w:lineRule="auto"/>
        <w:ind w:firstLine="567"/>
        <w:jc w:val="both"/>
        <w:rPr>
          <w:rFonts w:ascii="Times New Roman" w:hAnsi="Times New Roman" w:cs="Times New Roman"/>
          <w:sz w:val="28"/>
          <w:szCs w:val="28"/>
          <w:lang w:val="uk-UA"/>
        </w:rPr>
      </w:pPr>
      <w:r w:rsidRPr="0011412C">
        <w:rPr>
          <w:rFonts w:ascii="Times New Roman" w:hAnsi="Times New Roman" w:cs="Times New Roman"/>
          <w:b/>
          <w:bCs/>
          <w:sz w:val="28"/>
          <w:szCs w:val="28"/>
          <w:lang w:val="uk-UA"/>
        </w:rPr>
        <w:t>Анотація.</w:t>
      </w:r>
      <w:r w:rsidR="004F69A5">
        <w:rPr>
          <w:rFonts w:ascii="Times New Roman" w:hAnsi="Times New Roman" w:cs="Times New Roman"/>
          <w:b/>
          <w:bCs/>
          <w:sz w:val="28"/>
          <w:szCs w:val="28"/>
          <w:lang w:val="uk-UA"/>
        </w:rPr>
        <w:t xml:space="preserve"> </w:t>
      </w:r>
      <w:r w:rsidR="004F69A5">
        <w:rPr>
          <w:rFonts w:ascii="Times New Roman" w:hAnsi="Times New Roman" w:cs="Times New Roman"/>
          <w:sz w:val="28"/>
          <w:szCs w:val="28"/>
          <w:lang w:val="uk-UA"/>
        </w:rPr>
        <w:t xml:space="preserve">Досліджено основні характеристики фінансового лізингу як інструменту фінансування підприємств. </w:t>
      </w:r>
      <w:r w:rsidR="00E56C7D">
        <w:rPr>
          <w:rFonts w:ascii="Times New Roman" w:hAnsi="Times New Roman" w:cs="Times New Roman"/>
          <w:sz w:val="28"/>
          <w:szCs w:val="28"/>
          <w:lang w:val="uk-UA"/>
        </w:rPr>
        <w:t xml:space="preserve">Розкрито теоретичні дефініції поняття «фінансовий лізинг». </w:t>
      </w:r>
      <w:r w:rsidR="00673E42">
        <w:rPr>
          <w:rFonts w:ascii="Times New Roman" w:hAnsi="Times New Roman" w:cs="Times New Roman"/>
          <w:sz w:val="28"/>
          <w:szCs w:val="28"/>
          <w:lang w:val="uk-UA"/>
        </w:rPr>
        <w:t xml:space="preserve">Окреслено переваги і недоліки фінансового лізингу для діяльності підприємств у сучасних умовах. Встановлено, що застосування фінансового лізингу як альтернативного методу фінансування діяльності підприємств дозволить вирішити питання </w:t>
      </w:r>
      <w:r w:rsidR="00507B6B">
        <w:rPr>
          <w:rFonts w:ascii="Times New Roman" w:hAnsi="Times New Roman" w:cs="Times New Roman"/>
          <w:sz w:val="28"/>
          <w:szCs w:val="28"/>
          <w:lang w:val="uk-UA"/>
        </w:rPr>
        <w:t>в</w:t>
      </w:r>
      <w:r w:rsidR="00673E42">
        <w:rPr>
          <w:rFonts w:ascii="Times New Roman" w:hAnsi="Times New Roman" w:cs="Times New Roman"/>
          <w:sz w:val="28"/>
          <w:szCs w:val="28"/>
          <w:lang w:val="uk-UA"/>
        </w:rPr>
        <w:t xml:space="preserve"> умовах дефіциту вільних коштів</w:t>
      </w:r>
      <w:r w:rsidR="00E56C7D">
        <w:rPr>
          <w:rFonts w:ascii="Times New Roman" w:hAnsi="Times New Roman" w:cs="Times New Roman"/>
          <w:sz w:val="28"/>
          <w:szCs w:val="28"/>
          <w:lang w:val="uk-UA"/>
        </w:rPr>
        <w:t xml:space="preserve">, </w:t>
      </w:r>
      <w:r w:rsidR="00507B6B">
        <w:rPr>
          <w:rFonts w:ascii="Times New Roman" w:hAnsi="Times New Roman" w:cs="Times New Roman"/>
          <w:sz w:val="28"/>
          <w:szCs w:val="28"/>
          <w:lang w:val="uk-UA"/>
        </w:rPr>
        <w:t>у</w:t>
      </w:r>
      <w:r w:rsidR="00E56C7D">
        <w:rPr>
          <w:rFonts w:ascii="Times New Roman" w:hAnsi="Times New Roman" w:cs="Times New Roman"/>
          <w:sz w:val="28"/>
          <w:szCs w:val="28"/>
          <w:lang w:val="uk-UA"/>
        </w:rPr>
        <w:t xml:space="preserve"> ситуації фінансової кризи </w:t>
      </w:r>
      <w:r w:rsidR="00673E42">
        <w:rPr>
          <w:rFonts w:ascii="Times New Roman" w:hAnsi="Times New Roman" w:cs="Times New Roman"/>
          <w:sz w:val="28"/>
          <w:szCs w:val="28"/>
          <w:lang w:val="uk-UA"/>
        </w:rPr>
        <w:t xml:space="preserve">та активізації інвестиційного процесу. </w:t>
      </w:r>
      <w:r w:rsidR="004C3AC0">
        <w:rPr>
          <w:rFonts w:ascii="Times New Roman" w:hAnsi="Times New Roman" w:cs="Times New Roman"/>
          <w:sz w:val="28"/>
          <w:szCs w:val="28"/>
          <w:lang w:val="uk-UA"/>
        </w:rPr>
        <w:t>Акцептовано, що а</w:t>
      </w:r>
      <w:r w:rsidR="004C3AC0" w:rsidRPr="004C3AC0">
        <w:rPr>
          <w:rFonts w:ascii="Times New Roman" w:hAnsi="Times New Roman" w:cs="Times New Roman"/>
          <w:sz w:val="28"/>
          <w:szCs w:val="28"/>
          <w:lang w:val="uk-UA"/>
        </w:rPr>
        <w:t xml:space="preserve">ктивне впровадження лізингових операцій </w:t>
      </w:r>
      <w:r w:rsidR="004C3AC0">
        <w:rPr>
          <w:rFonts w:ascii="Times New Roman" w:hAnsi="Times New Roman" w:cs="Times New Roman"/>
          <w:sz w:val="28"/>
          <w:szCs w:val="28"/>
          <w:lang w:val="uk-UA"/>
        </w:rPr>
        <w:t>сприятиме</w:t>
      </w:r>
      <w:r w:rsidR="004C3AC0" w:rsidRPr="004C3AC0">
        <w:rPr>
          <w:rFonts w:ascii="Times New Roman" w:hAnsi="Times New Roman" w:cs="Times New Roman"/>
          <w:sz w:val="28"/>
          <w:szCs w:val="28"/>
          <w:lang w:val="uk-UA"/>
        </w:rPr>
        <w:t xml:space="preserve"> розвитку малого та середнього бізнесу, оновленню основних фондів та матеріальної бази підприємств. </w:t>
      </w:r>
      <w:r w:rsidR="00D07B85">
        <w:rPr>
          <w:rFonts w:ascii="Times New Roman" w:hAnsi="Times New Roman" w:cs="Times New Roman"/>
          <w:sz w:val="28"/>
          <w:szCs w:val="28"/>
          <w:lang w:val="uk-UA"/>
        </w:rPr>
        <w:t>Авторами доведено, що фінансовий лізинг є потужним джерелом фінансування діяльності підприємств. Відповідно в</w:t>
      </w:r>
      <w:r w:rsidR="004C3AC0">
        <w:rPr>
          <w:rFonts w:ascii="Times New Roman" w:hAnsi="Times New Roman" w:cs="Times New Roman"/>
          <w:sz w:val="28"/>
          <w:szCs w:val="28"/>
          <w:lang w:val="uk-UA"/>
        </w:rPr>
        <w:t xml:space="preserve">ітчизняним </w:t>
      </w:r>
      <w:r w:rsidR="004C3AC0" w:rsidRPr="004C3AC0">
        <w:rPr>
          <w:rFonts w:ascii="Times New Roman" w:hAnsi="Times New Roman" w:cs="Times New Roman"/>
          <w:sz w:val="28"/>
          <w:szCs w:val="28"/>
          <w:lang w:val="uk-UA"/>
        </w:rPr>
        <w:t>підприємства</w:t>
      </w:r>
      <w:r w:rsidR="004C3AC0">
        <w:rPr>
          <w:rFonts w:ascii="Times New Roman" w:hAnsi="Times New Roman" w:cs="Times New Roman"/>
          <w:sz w:val="28"/>
          <w:szCs w:val="28"/>
          <w:lang w:val="uk-UA"/>
        </w:rPr>
        <w:t>м</w:t>
      </w:r>
      <w:r w:rsidR="004C3AC0" w:rsidRPr="004C3AC0">
        <w:rPr>
          <w:rFonts w:ascii="Times New Roman" w:hAnsi="Times New Roman" w:cs="Times New Roman"/>
          <w:sz w:val="28"/>
          <w:szCs w:val="28"/>
          <w:lang w:val="uk-UA"/>
        </w:rPr>
        <w:t xml:space="preserve"> </w:t>
      </w:r>
      <w:r w:rsidR="004C3AC0">
        <w:rPr>
          <w:rFonts w:ascii="Times New Roman" w:hAnsi="Times New Roman" w:cs="Times New Roman"/>
          <w:sz w:val="28"/>
          <w:szCs w:val="28"/>
          <w:lang w:val="uk-UA"/>
        </w:rPr>
        <w:t>доцільно</w:t>
      </w:r>
      <w:r w:rsidR="004C3AC0" w:rsidRPr="004C3AC0">
        <w:rPr>
          <w:rFonts w:ascii="Times New Roman" w:hAnsi="Times New Roman" w:cs="Times New Roman"/>
          <w:sz w:val="28"/>
          <w:szCs w:val="28"/>
          <w:lang w:val="uk-UA"/>
        </w:rPr>
        <w:t xml:space="preserve"> розглядати фінансовий лізинг як спосіб залучення капіталу, </w:t>
      </w:r>
      <w:r w:rsidR="00D07B85">
        <w:rPr>
          <w:rFonts w:ascii="Times New Roman" w:hAnsi="Times New Roman" w:cs="Times New Roman"/>
          <w:sz w:val="28"/>
          <w:szCs w:val="28"/>
          <w:lang w:val="uk-UA"/>
        </w:rPr>
        <w:t>що дозволить мо</w:t>
      </w:r>
      <w:r w:rsidR="004C3AC0" w:rsidRPr="004C3AC0">
        <w:rPr>
          <w:rFonts w:ascii="Times New Roman" w:hAnsi="Times New Roman" w:cs="Times New Roman"/>
          <w:sz w:val="28"/>
          <w:szCs w:val="28"/>
          <w:lang w:val="uk-UA"/>
        </w:rPr>
        <w:t>дернізувати виробництво й адаптувати його до вимог ринк</w:t>
      </w:r>
      <w:r w:rsidR="00D07B85">
        <w:rPr>
          <w:rFonts w:ascii="Times New Roman" w:hAnsi="Times New Roman" w:cs="Times New Roman"/>
          <w:sz w:val="28"/>
          <w:szCs w:val="28"/>
          <w:lang w:val="uk-UA"/>
        </w:rPr>
        <w:t>у</w:t>
      </w:r>
      <w:r w:rsidR="004C3AC0" w:rsidRPr="004C3AC0">
        <w:rPr>
          <w:rFonts w:ascii="Times New Roman" w:hAnsi="Times New Roman" w:cs="Times New Roman"/>
          <w:sz w:val="28"/>
          <w:szCs w:val="28"/>
          <w:lang w:val="uk-UA"/>
        </w:rPr>
        <w:t>.</w:t>
      </w:r>
    </w:p>
    <w:p w14:paraId="53663E2E" w14:textId="77777777" w:rsidR="00830A9F" w:rsidRPr="00373C32" w:rsidRDefault="00830A9F" w:rsidP="00830A9F">
      <w:pPr>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Ключові слова: </w:t>
      </w:r>
      <w:r w:rsidRPr="00373C32">
        <w:rPr>
          <w:rFonts w:ascii="Times New Roman" w:hAnsi="Times New Roman" w:cs="Times New Roman"/>
          <w:sz w:val="28"/>
          <w:szCs w:val="28"/>
          <w:lang w:val="uk-UA"/>
        </w:rPr>
        <w:t>фінансовий лізинг, переваги фінансового лізингу, недоліки фінансового лізингу</w:t>
      </w:r>
    </w:p>
    <w:p w14:paraId="5A8F09D1" w14:textId="004828DD" w:rsidR="005013F8" w:rsidRPr="0087045E" w:rsidRDefault="005013F8" w:rsidP="005013F8">
      <w:pPr>
        <w:spacing w:after="0" w:line="240" w:lineRule="auto"/>
        <w:ind w:firstLine="567"/>
        <w:jc w:val="both"/>
        <w:rPr>
          <w:rFonts w:ascii="Times New Roman" w:hAnsi="Times New Roman" w:cs="Times New Roman"/>
          <w:sz w:val="28"/>
          <w:szCs w:val="28"/>
          <w:lang w:val="en-US"/>
        </w:rPr>
      </w:pPr>
      <w:r w:rsidRPr="0087045E">
        <w:rPr>
          <w:rFonts w:ascii="Times New Roman" w:hAnsi="Times New Roman" w:cs="Times New Roman"/>
          <w:b/>
          <w:bCs/>
          <w:sz w:val="28"/>
          <w:szCs w:val="28"/>
          <w:lang w:val="en-US"/>
        </w:rPr>
        <w:t>Abstract.</w:t>
      </w:r>
      <w:r w:rsidRPr="0087045E">
        <w:rPr>
          <w:rFonts w:ascii="Times New Roman" w:hAnsi="Times New Roman" w:cs="Times New Roman"/>
          <w:sz w:val="28"/>
          <w:szCs w:val="28"/>
          <w:lang w:val="en-US"/>
        </w:rPr>
        <w:t xml:space="preserve"> The main characteristics of financial leasing as a tool for financing enterprises have been studied. Theoretical definitions of the concept of </w:t>
      </w:r>
      <w:r w:rsidR="00507B6B" w:rsidRPr="0087045E">
        <w:rPr>
          <w:rFonts w:ascii="Times New Roman" w:hAnsi="Times New Roman" w:cs="Times New Roman"/>
          <w:sz w:val="28"/>
          <w:szCs w:val="28"/>
          <w:lang w:val="en-US"/>
        </w:rPr>
        <w:t>«</w:t>
      </w:r>
      <w:r w:rsidRPr="0087045E">
        <w:rPr>
          <w:rFonts w:ascii="Times New Roman" w:hAnsi="Times New Roman" w:cs="Times New Roman"/>
          <w:sz w:val="28"/>
          <w:szCs w:val="28"/>
          <w:lang w:val="en-US"/>
        </w:rPr>
        <w:t>financial leasing</w:t>
      </w:r>
      <w:r w:rsidR="00507B6B" w:rsidRPr="0087045E">
        <w:rPr>
          <w:rFonts w:ascii="Times New Roman" w:hAnsi="Times New Roman" w:cs="Times New Roman"/>
          <w:sz w:val="28"/>
          <w:szCs w:val="28"/>
          <w:lang w:val="en-US"/>
        </w:rPr>
        <w:t>»</w:t>
      </w:r>
      <w:r w:rsidRPr="0087045E">
        <w:rPr>
          <w:rFonts w:ascii="Times New Roman" w:hAnsi="Times New Roman" w:cs="Times New Roman"/>
          <w:sz w:val="28"/>
          <w:szCs w:val="28"/>
          <w:lang w:val="en-US"/>
        </w:rPr>
        <w:t xml:space="preserve"> are revealed. The purpose of the article is to consider the features of the use of financial leasing as a financing instrument, as well as to study the current state of the leasing market in Ukraine, outline the problems and prospects for its further development.</w:t>
      </w:r>
      <w:r w:rsidR="00830A9F" w:rsidRPr="0087045E">
        <w:rPr>
          <w:rFonts w:ascii="Times New Roman" w:hAnsi="Times New Roman" w:cs="Times New Roman"/>
          <w:sz w:val="28"/>
          <w:szCs w:val="28"/>
          <w:lang w:val="en-US"/>
        </w:rPr>
        <w:t xml:space="preserve"> </w:t>
      </w:r>
      <w:r w:rsidRPr="0087045E">
        <w:rPr>
          <w:rFonts w:ascii="Times New Roman" w:hAnsi="Times New Roman" w:cs="Times New Roman"/>
          <w:sz w:val="28"/>
          <w:szCs w:val="28"/>
          <w:lang w:val="en-US"/>
        </w:rPr>
        <w:t xml:space="preserve">The advantages and disadvantages of financial leasing for the activities of enterprises in modern conditions are outlined. It is established that the use of financial leasing as an alternative method of financing the activities of enterprises will solve the problem in the face of a shortage of free funds, in a situation of financial crisis and intensification of the investment process. It is accepted that the active implementation of leasing operations will promote the development of small and medium-sized businesses, renewal of fixed assets and facilities of enterprises. </w:t>
      </w:r>
      <w:r w:rsidR="00830A9F" w:rsidRPr="0087045E">
        <w:rPr>
          <w:rFonts w:ascii="Times New Roman" w:hAnsi="Times New Roman" w:cs="Times New Roman"/>
          <w:sz w:val="28"/>
          <w:szCs w:val="28"/>
          <w:lang w:val="en-US"/>
        </w:rPr>
        <w:t xml:space="preserve">The practical significance of financial leasing is that the current economic situation requires addressing the competitiveness of enterprises, finding sources of funding for the </w:t>
      </w:r>
      <w:r w:rsidR="00830A9F" w:rsidRPr="0087045E">
        <w:rPr>
          <w:rFonts w:ascii="Times New Roman" w:hAnsi="Times New Roman" w:cs="Times New Roman"/>
          <w:sz w:val="28"/>
          <w:szCs w:val="28"/>
          <w:lang w:val="en-US"/>
        </w:rPr>
        <w:lastRenderedPageBreak/>
        <w:t xml:space="preserve">renewal of fixed assets, and one way to raise capital for the renewal of fixed assets is financial leasing, further development of which in Ukraine is a necessary condition for the development of the domestic economy. </w:t>
      </w:r>
      <w:r w:rsidRPr="0087045E">
        <w:rPr>
          <w:rFonts w:ascii="Times New Roman" w:hAnsi="Times New Roman" w:cs="Times New Roman"/>
          <w:sz w:val="28"/>
          <w:szCs w:val="28"/>
          <w:lang w:val="en-US"/>
        </w:rPr>
        <w:t xml:space="preserve">The authors prove that financial leasing is a powerful source of financing the activities of enterprises. </w:t>
      </w:r>
      <w:r w:rsidR="007B767F" w:rsidRPr="0087045E">
        <w:rPr>
          <w:rFonts w:ascii="Times New Roman" w:hAnsi="Times New Roman" w:cs="Times New Roman"/>
          <w:sz w:val="28"/>
          <w:szCs w:val="28"/>
          <w:lang w:val="en-US"/>
        </w:rPr>
        <w:t xml:space="preserve">It was found that financial leasing makes it possible to update and expand fixed assets without diverting much of their own resources, get long-term debt capital for development without participation of banking institutions, develop an individual, flexible and clearly predictable payment schedule. </w:t>
      </w:r>
      <w:r w:rsidRPr="0087045E">
        <w:rPr>
          <w:rFonts w:ascii="Times New Roman" w:hAnsi="Times New Roman" w:cs="Times New Roman"/>
          <w:sz w:val="28"/>
          <w:szCs w:val="28"/>
          <w:lang w:val="en-US"/>
        </w:rPr>
        <w:t>Accordingly, it is advisable for domestic companies to consider financial leasing as a way to raise capital, which will modernize production and adapt it to market requirements.</w:t>
      </w:r>
    </w:p>
    <w:p w14:paraId="5438A24C" w14:textId="704E30E9" w:rsidR="007B767F" w:rsidRPr="0087045E" w:rsidRDefault="007B767F" w:rsidP="007B767F">
      <w:pPr>
        <w:spacing w:after="0" w:line="240" w:lineRule="auto"/>
        <w:ind w:firstLine="567"/>
        <w:jc w:val="both"/>
        <w:rPr>
          <w:rFonts w:ascii="Times New Roman" w:hAnsi="Times New Roman" w:cs="Times New Roman"/>
          <w:sz w:val="28"/>
          <w:szCs w:val="28"/>
          <w:lang w:val="en-US"/>
        </w:rPr>
      </w:pPr>
      <w:r w:rsidRPr="0087045E">
        <w:rPr>
          <w:rFonts w:ascii="Times New Roman" w:hAnsi="Times New Roman" w:cs="Times New Roman"/>
          <w:b/>
          <w:bCs/>
          <w:sz w:val="28"/>
          <w:szCs w:val="28"/>
          <w:lang w:val="en-US"/>
        </w:rPr>
        <w:t>Key words:</w:t>
      </w:r>
      <w:r w:rsidRPr="0087045E">
        <w:rPr>
          <w:rFonts w:ascii="Times New Roman" w:hAnsi="Times New Roman" w:cs="Times New Roman"/>
          <w:sz w:val="28"/>
          <w:szCs w:val="28"/>
          <w:lang w:val="en-US"/>
        </w:rPr>
        <w:t xml:space="preserve"> financial leasing, advantages of financial leasing, disadvantages of financial leasing</w:t>
      </w:r>
    </w:p>
    <w:p w14:paraId="1854E6A8" w14:textId="77777777" w:rsidR="007B767F" w:rsidRPr="0087045E" w:rsidRDefault="007B767F" w:rsidP="007B767F">
      <w:pPr>
        <w:ind w:firstLine="567"/>
        <w:rPr>
          <w:rFonts w:ascii="Times New Roman" w:hAnsi="Times New Roman" w:cs="Times New Roman"/>
          <w:b/>
          <w:bCs/>
          <w:sz w:val="28"/>
          <w:szCs w:val="28"/>
          <w:lang w:val="en-US"/>
        </w:rPr>
      </w:pPr>
    </w:p>
    <w:p w14:paraId="0502A686" w14:textId="1F679FB6" w:rsidR="00913AFB" w:rsidRDefault="0011412C" w:rsidP="0069700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Постановка проблеми у загальному вигляді.</w:t>
      </w:r>
      <w:r w:rsidR="00697007">
        <w:rPr>
          <w:rFonts w:ascii="Times New Roman" w:hAnsi="Times New Roman" w:cs="Times New Roman"/>
          <w:b/>
          <w:bCs/>
          <w:sz w:val="28"/>
          <w:szCs w:val="28"/>
          <w:lang w:val="uk-UA"/>
        </w:rPr>
        <w:t xml:space="preserve"> </w:t>
      </w:r>
      <w:r w:rsidR="00156210">
        <w:rPr>
          <w:rFonts w:ascii="Times New Roman" w:hAnsi="Times New Roman" w:cs="Times New Roman"/>
          <w:sz w:val="28"/>
          <w:szCs w:val="28"/>
          <w:lang w:val="uk-UA"/>
        </w:rPr>
        <w:t xml:space="preserve">Динамізм сучасних соціально-економічних </w:t>
      </w:r>
      <w:r w:rsidR="00633ABF">
        <w:rPr>
          <w:rFonts w:ascii="Times New Roman" w:hAnsi="Times New Roman" w:cs="Times New Roman"/>
          <w:sz w:val="28"/>
          <w:szCs w:val="28"/>
          <w:lang w:val="uk-UA"/>
        </w:rPr>
        <w:t>процесів</w:t>
      </w:r>
      <w:r w:rsidR="00156210">
        <w:rPr>
          <w:rFonts w:ascii="Times New Roman" w:hAnsi="Times New Roman" w:cs="Times New Roman"/>
          <w:sz w:val="28"/>
          <w:szCs w:val="28"/>
          <w:lang w:val="uk-UA"/>
        </w:rPr>
        <w:t xml:space="preserve"> зумовлює</w:t>
      </w:r>
      <w:r w:rsidR="00633ABF">
        <w:rPr>
          <w:rFonts w:ascii="Times New Roman" w:hAnsi="Times New Roman" w:cs="Times New Roman"/>
          <w:sz w:val="28"/>
          <w:szCs w:val="28"/>
          <w:lang w:val="uk-UA"/>
        </w:rPr>
        <w:t xml:space="preserve"> пошук вирішення проблеми формування ресурсного потенціалу підприємств. В</w:t>
      </w:r>
      <w:r w:rsidR="00913AFB">
        <w:rPr>
          <w:rFonts w:ascii="Times New Roman" w:hAnsi="Times New Roman" w:cs="Times New Roman"/>
          <w:sz w:val="28"/>
          <w:szCs w:val="28"/>
          <w:lang w:val="uk-UA"/>
        </w:rPr>
        <w:t xml:space="preserve"> умовах</w:t>
      </w:r>
      <w:r w:rsidR="00B673E6">
        <w:rPr>
          <w:rFonts w:ascii="Times New Roman" w:hAnsi="Times New Roman" w:cs="Times New Roman"/>
          <w:sz w:val="28"/>
          <w:szCs w:val="28"/>
          <w:lang w:val="uk-UA"/>
        </w:rPr>
        <w:t xml:space="preserve"> недостатнього </w:t>
      </w:r>
      <w:r w:rsidR="00B673E6" w:rsidRPr="00156210">
        <w:rPr>
          <w:rFonts w:ascii="Times New Roman" w:hAnsi="Times New Roman" w:cs="Times New Roman"/>
          <w:sz w:val="28"/>
          <w:szCs w:val="28"/>
          <w:lang w:val="uk-UA"/>
        </w:rPr>
        <w:t xml:space="preserve">фінансування оновлення основних засобів у зв'язку із недостатністю прибутку підприємств і значним </w:t>
      </w:r>
      <w:r w:rsidR="00507B6B">
        <w:rPr>
          <w:rFonts w:ascii="Times New Roman" w:hAnsi="Times New Roman" w:cs="Times New Roman"/>
          <w:sz w:val="28"/>
          <w:szCs w:val="28"/>
          <w:lang w:val="uk-UA"/>
        </w:rPr>
        <w:t>скороче</w:t>
      </w:r>
      <w:r w:rsidR="00B673E6" w:rsidRPr="00156210">
        <w:rPr>
          <w:rFonts w:ascii="Times New Roman" w:hAnsi="Times New Roman" w:cs="Times New Roman"/>
          <w:sz w:val="28"/>
          <w:szCs w:val="28"/>
          <w:lang w:val="uk-UA"/>
        </w:rPr>
        <w:t>нням обсягів виробництва та зношеністю основних фондів близько 75%</w:t>
      </w:r>
      <w:r w:rsidR="00156210" w:rsidRPr="00156210">
        <w:rPr>
          <w:rFonts w:ascii="Times New Roman" w:hAnsi="Times New Roman" w:cs="Times New Roman"/>
          <w:sz w:val="28"/>
          <w:szCs w:val="28"/>
          <w:lang w:val="uk-UA"/>
        </w:rPr>
        <w:t>,</w:t>
      </w:r>
      <w:r w:rsidR="00B673E6" w:rsidRPr="00156210">
        <w:rPr>
          <w:rFonts w:ascii="Times New Roman" w:hAnsi="Times New Roman" w:cs="Times New Roman"/>
          <w:sz w:val="28"/>
          <w:szCs w:val="28"/>
          <w:lang w:val="uk-UA"/>
        </w:rPr>
        <w:t xml:space="preserve"> </w:t>
      </w:r>
      <w:r w:rsidR="00F47258">
        <w:rPr>
          <w:rFonts w:ascii="Times New Roman" w:hAnsi="Times New Roman" w:cs="Times New Roman"/>
          <w:sz w:val="28"/>
          <w:szCs w:val="28"/>
          <w:lang w:val="uk-UA"/>
        </w:rPr>
        <w:t>потребу</w:t>
      </w:r>
      <w:r w:rsidR="00633ABF">
        <w:rPr>
          <w:rFonts w:ascii="Times New Roman" w:hAnsi="Times New Roman" w:cs="Times New Roman"/>
          <w:sz w:val="28"/>
          <w:szCs w:val="28"/>
          <w:lang w:val="uk-UA"/>
        </w:rPr>
        <w:t xml:space="preserve">ють </w:t>
      </w:r>
      <w:r w:rsidR="00F47258">
        <w:rPr>
          <w:rFonts w:ascii="Times New Roman" w:hAnsi="Times New Roman" w:cs="Times New Roman"/>
          <w:sz w:val="28"/>
          <w:szCs w:val="28"/>
          <w:lang w:val="uk-UA"/>
        </w:rPr>
        <w:t xml:space="preserve">вирішення </w:t>
      </w:r>
      <w:r w:rsidR="00156210">
        <w:rPr>
          <w:rFonts w:ascii="Times New Roman" w:hAnsi="Times New Roman" w:cs="Times New Roman"/>
          <w:sz w:val="28"/>
          <w:szCs w:val="28"/>
          <w:lang w:val="uk-UA"/>
        </w:rPr>
        <w:t>нагальн</w:t>
      </w:r>
      <w:r w:rsidR="00633ABF">
        <w:rPr>
          <w:rFonts w:ascii="Times New Roman" w:hAnsi="Times New Roman" w:cs="Times New Roman"/>
          <w:sz w:val="28"/>
          <w:szCs w:val="28"/>
          <w:lang w:val="uk-UA"/>
        </w:rPr>
        <w:t>і</w:t>
      </w:r>
      <w:r w:rsidR="00156210">
        <w:rPr>
          <w:rFonts w:ascii="Times New Roman" w:hAnsi="Times New Roman" w:cs="Times New Roman"/>
          <w:sz w:val="28"/>
          <w:szCs w:val="28"/>
          <w:lang w:val="uk-UA"/>
        </w:rPr>
        <w:t xml:space="preserve"> </w:t>
      </w:r>
      <w:r w:rsidR="00F47258">
        <w:rPr>
          <w:rFonts w:ascii="Times New Roman" w:hAnsi="Times New Roman" w:cs="Times New Roman"/>
          <w:sz w:val="28"/>
          <w:szCs w:val="28"/>
          <w:lang w:val="uk-UA"/>
        </w:rPr>
        <w:t>питан</w:t>
      </w:r>
      <w:r w:rsidR="00633ABF">
        <w:rPr>
          <w:rFonts w:ascii="Times New Roman" w:hAnsi="Times New Roman" w:cs="Times New Roman"/>
          <w:sz w:val="28"/>
          <w:szCs w:val="28"/>
          <w:lang w:val="uk-UA"/>
        </w:rPr>
        <w:t>ня</w:t>
      </w:r>
      <w:r w:rsidR="00F47258">
        <w:rPr>
          <w:rFonts w:ascii="Times New Roman" w:hAnsi="Times New Roman" w:cs="Times New Roman"/>
          <w:sz w:val="28"/>
          <w:szCs w:val="28"/>
          <w:lang w:val="uk-UA"/>
        </w:rPr>
        <w:t xml:space="preserve"> щодо конкурентоспроможності підприємств, підвищення ефективності виробництва, пошук</w:t>
      </w:r>
      <w:r w:rsidR="00913AFB">
        <w:rPr>
          <w:rFonts w:ascii="Times New Roman" w:hAnsi="Times New Roman" w:cs="Times New Roman"/>
          <w:sz w:val="28"/>
          <w:szCs w:val="28"/>
          <w:lang w:val="uk-UA"/>
        </w:rPr>
        <w:t>у</w:t>
      </w:r>
      <w:r w:rsidR="00F47258">
        <w:rPr>
          <w:rFonts w:ascii="Times New Roman" w:hAnsi="Times New Roman" w:cs="Times New Roman"/>
          <w:sz w:val="28"/>
          <w:szCs w:val="28"/>
          <w:lang w:val="uk-UA"/>
        </w:rPr>
        <w:t xml:space="preserve"> джерел фінансування для оновлення основних засобів.</w:t>
      </w:r>
      <w:r w:rsidR="006C31A3" w:rsidRPr="006C31A3">
        <w:rPr>
          <w:rFonts w:ascii="Times New Roman" w:hAnsi="Times New Roman" w:cs="Times New Roman"/>
          <w:sz w:val="28"/>
          <w:szCs w:val="28"/>
          <w:lang w:val="uk-UA"/>
        </w:rPr>
        <w:t xml:space="preserve"> </w:t>
      </w:r>
      <w:r w:rsidR="00156210">
        <w:rPr>
          <w:rFonts w:ascii="Times New Roman" w:hAnsi="Times New Roman" w:cs="Times New Roman"/>
          <w:sz w:val="28"/>
          <w:szCs w:val="28"/>
          <w:lang w:val="uk-UA"/>
        </w:rPr>
        <w:t>У такому контексті важливим</w:t>
      </w:r>
      <w:r w:rsidR="00913AFB">
        <w:rPr>
          <w:rFonts w:ascii="Times New Roman" w:hAnsi="Times New Roman" w:cs="Times New Roman"/>
          <w:sz w:val="28"/>
          <w:szCs w:val="28"/>
          <w:lang w:val="uk-UA"/>
        </w:rPr>
        <w:t xml:space="preserve"> напрям</w:t>
      </w:r>
      <w:r w:rsidR="00156210">
        <w:rPr>
          <w:rFonts w:ascii="Times New Roman" w:hAnsi="Times New Roman" w:cs="Times New Roman"/>
          <w:sz w:val="28"/>
          <w:szCs w:val="28"/>
          <w:lang w:val="uk-UA"/>
        </w:rPr>
        <w:t>ом</w:t>
      </w:r>
      <w:r w:rsidR="00913AFB">
        <w:rPr>
          <w:rFonts w:ascii="Times New Roman" w:hAnsi="Times New Roman" w:cs="Times New Roman"/>
          <w:sz w:val="28"/>
          <w:szCs w:val="28"/>
          <w:lang w:val="uk-UA"/>
        </w:rPr>
        <w:t xml:space="preserve"> залучення капіталів </w:t>
      </w:r>
      <w:r w:rsidR="00633ABF">
        <w:rPr>
          <w:rFonts w:ascii="Times New Roman" w:hAnsi="Times New Roman" w:cs="Times New Roman"/>
          <w:sz w:val="28"/>
          <w:szCs w:val="28"/>
          <w:lang w:val="uk-UA"/>
        </w:rPr>
        <w:t>виступа</w:t>
      </w:r>
      <w:r w:rsidR="00913AFB">
        <w:rPr>
          <w:rFonts w:ascii="Times New Roman" w:hAnsi="Times New Roman" w:cs="Times New Roman"/>
          <w:sz w:val="28"/>
          <w:szCs w:val="28"/>
          <w:lang w:val="uk-UA"/>
        </w:rPr>
        <w:t>є фінансовий лізинг</w:t>
      </w:r>
      <w:r w:rsidR="00156210">
        <w:rPr>
          <w:rFonts w:ascii="Times New Roman" w:hAnsi="Times New Roman" w:cs="Times New Roman"/>
          <w:sz w:val="28"/>
          <w:szCs w:val="28"/>
          <w:lang w:val="uk-UA"/>
        </w:rPr>
        <w:t>.</w:t>
      </w:r>
      <w:r w:rsidR="00913AFB">
        <w:rPr>
          <w:rFonts w:ascii="Times New Roman" w:hAnsi="Times New Roman" w:cs="Times New Roman"/>
          <w:sz w:val="28"/>
          <w:szCs w:val="28"/>
          <w:lang w:val="uk-UA"/>
        </w:rPr>
        <w:t xml:space="preserve"> </w:t>
      </w:r>
    </w:p>
    <w:p w14:paraId="68A8D429" w14:textId="4EEEFC91" w:rsidR="00633ABF" w:rsidRPr="00633ABF" w:rsidRDefault="00633ABF" w:rsidP="0069700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633ABF">
        <w:rPr>
          <w:rFonts w:ascii="Times New Roman" w:hAnsi="Times New Roman" w:cs="Times New Roman"/>
          <w:sz w:val="28"/>
          <w:szCs w:val="28"/>
          <w:lang w:val="uk-UA"/>
        </w:rPr>
        <w:t xml:space="preserve">ізинг </w:t>
      </w:r>
      <w:r>
        <w:rPr>
          <w:rFonts w:ascii="Times New Roman" w:hAnsi="Times New Roman" w:cs="Times New Roman"/>
          <w:sz w:val="28"/>
          <w:szCs w:val="28"/>
          <w:lang w:val="uk-UA"/>
        </w:rPr>
        <w:t>є</w:t>
      </w:r>
      <w:r w:rsidRPr="00633ABF">
        <w:rPr>
          <w:rFonts w:ascii="Times New Roman" w:hAnsi="Times New Roman" w:cs="Times New Roman"/>
          <w:sz w:val="28"/>
          <w:szCs w:val="28"/>
          <w:lang w:val="uk-UA"/>
        </w:rPr>
        <w:t xml:space="preserve"> складн</w:t>
      </w:r>
      <w:r>
        <w:rPr>
          <w:rFonts w:ascii="Times New Roman" w:hAnsi="Times New Roman" w:cs="Times New Roman"/>
          <w:sz w:val="28"/>
          <w:szCs w:val="28"/>
          <w:lang w:val="uk-UA"/>
        </w:rPr>
        <w:t>им</w:t>
      </w:r>
      <w:r w:rsidRPr="00633AB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633ABF">
        <w:rPr>
          <w:rFonts w:ascii="Times New Roman" w:hAnsi="Times New Roman" w:cs="Times New Roman"/>
          <w:sz w:val="28"/>
          <w:szCs w:val="28"/>
          <w:lang w:val="uk-UA"/>
        </w:rPr>
        <w:t xml:space="preserve"> багатогранн</w:t>
      </w:r>
      <w:r>
        <w:rPr>
          <w:rFonts w:ascii="Times New Roman" w:hAnsi="Times New Roman" w:cs="Times New Roman"/>
          <w:sz w:val="28"/>
          <w:szCs w:val="28"/>
          <w:lang w:val="uk-UA"/>
        </w:rPr>
        <w:t>им</w:t>
      </w:r>
      <w:r w:rsidRPr="00633ABF">
        <w:rPr>
          <w:rFonts w:ascii="Times New Roman" w:hAnsi="Times New Roman" w:cs="Times New Roman"/>
          <w:sz w:val="28"/>
          <w:szCs w:val="28"/>
          <w:lang w:val="uk-UA"/>
        </w:rPr>
        <w:t xml:space="preserve"> економічн</w:t>
      </w:r>
      <w:r>
        <w:rPr>
          <w:rFonts w:ascii="Times New Roman" w:hAnsi="Times New Roman" w:cs="Times New Roman"/>
          <w:sz w:val="28"/>
          <w:szCs w:val="28"/>
          <w:lang w:val="uk-UA"/>
        </w:rPr>
        <w:t>им</w:t>
      </w:r>
      <w:r w:rsidRPr="00633ABF">
        <w:rPr>
          <w:rFonts w:ascii="Times New Roman" w:hAnsi="Times New Roman" w:cs="Times New Roman"/>
          <w:sz w:val="28"/>
          <w:szCs w:val="28"/>
          <w:lang w:val="uk-UA"/>
        </w:rPr>
        <w:t xml:space="preserve"> явище</w:t>
      </w:r>
      <w:r>
        <w:rPr>
          <w:rFonts w:ascii="Times New Roman" w:hAnsi="Times New Roman" w:cs="Times New Roman"/>
          <w:sz w:val="28"/>
          <w:szCs w:val="28"/>
          <w:lang w:val="uk-UA"/>
        </w:rPr>
        <w:t>м</w:t>
      </w:r>
      <w:r w:rsidRPr="00633ABF">
        <w:rPr>
          <w:rFonts w:ascii="Times New Roman" w:hAnsi="Times New Roman" w:cs="Times New Roman"/>
          <w:sz w:val="28"/>
          <w:szCs w:val="28"/>
          <w:lang w:val="uk-UA"/>
        </w:rPr>
        <w:t xml:space="preserve">, яке поєднує операції купівлі-продажу, оренди, кредитування та інвестування підприємницької та фінансової діяльності, </w:t>
      </w:r>
      <w:r>
        <w:rPr>
          <w:rFonts w:ascii="Times New Roman" w:hAnsi="Times New Roman" w:cs="Times New Roman"/>
          <w:sz w:val="28"/>
          <w:szCs w:val="28"/>
          <w:lang w:val="uk-UA"/>
        </w:rPr>
        <w:t>а також</w:t>
      </w:r>
      <w:r w:rsidRPr="00633ABF">
        <w:rPr>
          <w:rFonts w:ascii="Times New Roman" w:hAnsi="Times New Roman" w:cs="Times New Roman"/>
          <w:sz w:val="28"/>
          <w:szCs w:val="28"/>
          <w:lang w:val="uk-UA"/>
        </w:rPr>
        <w:t xml:space="preserve"> однією з найпродуктивніших форм залучення капіталу. </w:t>
      </w:r>
      <w:r>
        <w:rPr>
          <w:rFonts w:ascii="Times New Roman" w:hAnsi="Times New Roman" w:cs="Times New Roman"/>
          <w:sz w:val="28"/>
          <w:szCs w:val="28"/>
          <w:lang w:val="uk-UA"/>
        </w:rPr>
        <w:t xml:space="preserve">Крім того, цей </w:t>
      </w:r>
      <w:r w:rsidRPr="00633ABF">
        <w:rPr>
          <w:rFonts w:ascii="Times New Roman" w:hAnsi="Times New Roman" w:cs="Times New Roman"/>
          <w:sz w:val="28"/>
          <w:szCs w:val="28"/>
          <w:lang w:val="uk-UA"/>
        </w:rPr>
        <w:t>фінансовий інструмент сприяє мобілізації коштів для інвестування, активізує інвестиційн</w:t>
      </w:r>
      <w:r>
        <w:rPr>
          <w:rFonts w:ascii="Times New Roman" w:hAnsi="Times New Roman" w:cs="Times New Roman"/>
          <w:sz w:val="28"/>
          <w:szCs w:val="28"/>
          <w:lang w:val="uk-UA"/>
        </w:rPr>
        <w:t>і</w:t>
      </w:r>
      <w:r w:rsidRPr="00633ABF">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и</w:t>
      </w:r>
      <w:r w:rsidRPr="00633ABF">
        <w:rPr>
          <w:rFonts w:ascii="Times New Roman" w:hAnsi="Times New Roman" w:cs="Times New Roman"/>
          <w:sz w:val="28"/>
          <w:szCs w:val="28"/>
          <w:lang w:val="uk-UA"/>
        </w:rPr>
        <w:t>, забезпечує використання інвестиційних ресурсів на реконструкці</w:t>
      </w:r>
      <w:r w:rsidR="00A65058">
        <w:rPr>
          <w:rFonts w:ascii="Times New Roman" w:hAnsi="Times New Roman" w:cs="Times New Roman"/>
          <w:sz w:val="28"/>
          <w:szCs w:val="28"/>
          <w:lang w:val="uk-UA"/>
        </w:rPr>
        <w:t>ю</w:t>
      </w:r>
      <w:r w:rsidRPr="00633ABF">
        <w:rPr>
          <w:rFonts w:ascii="Times New Roman" w:hAnsi="Times New Roman" w:cs="Times New Roman"/>
          <w:sz w:val="28"/>
          <w:szCs w:val="28"/>
          <w:lang w:val="uk-UA"/>
        </w:rPr>
        <w:t xml:space="preserve"> та розвит</w:t>
      </w:r>
      <w:r w:rsidR="00A65058">
        <w:rPr>
          <w:rFonts w:ascii="Times New Roman" w:hAnsi="Times New Roman" w:cs="Times New Roman"/>
          <w:sz w:val="28"/>
          <w:szCs w:val="28"/>
          <w:lang w:val="uk-UA"/>
        </w:rPr>
        <w:t>ок</w:t>
      </w:r>
      <w:r w:rsidRPr="00633ABF">
        <w:rPr>
          <w:rFonts w:ascii="Times New Roman" w:hAnsi="Times New Roman" w:cs="Times New Roman"/>
          <w:sz w:val="28"/>
          <w:szCs w:val="28"/>
          <w:lang w:val="uk-UA"/>
        </w:rPr>
        <w:t xml:space="preserve"> виробництва, </w:t>
      </w:r>
      <w:r w:rsidR="00A65058">
        <w:rPr>
          <w:rFonts w:ascii="Times New Roman" w:hAnsi="Times New Roman" w:cs="Times New Roman"/>
          <w:sz w:val="28"/>
          <w:szCs w:val="28"/>
          <w:lang w:val="uk-UA"/>
        </w:rPr>
        <w:t>дозволяє</w:t>
      </w:r>
      <w:r w:rsidRPr="00633ABF">
        <w:rPr>
          <w:rFonts w:ascii="Times New Roman" w:hAnsi="Times New Roman" w:cs="Times New Roman"/>
          <w:sz w:val="28"/>
          <w:szCs w:val="28"/>
          <w:lang w:val="uk-UA"/>
        </w:rPr>
        <w:t xml:space="preserve"> стабілізувати фінансовий стан суб'єктів</w:t>
      </w:r>
      <w:r w:rsidR="00A65058">
        <w:rPr>
          <w:rFonts w:ascii="Times New Roman" w:hAnsi="Times New Roman" w:cs="Times New Roman"/>
          <w:sz w:val="28"/>
          <w:szCs w:val="28"/>
          <w:lang w:val="uk-UA"/>
        </w:rPr>
        <w:t xml:space="preserve"> господарювання</w:t>
      </w:r>
      <w:r w:rsidRPr="00633ABF">
        <w:rPr>
          <w:rFonts w:ascii="Times New Roman" w:hAnsi="Times New Roman" w:cs="Times New Roman"/>
          <w:sz w:val="28"/>
          <w:szCs w:val="28"/>
          <w:lang w:val="uk-UA"/>
        </w:rPr>
        <w:t>.</w:t>
      </w:r>
    </w:p>
    <w:p w14:paraId="482F5005" w14:textId="371F42E2" w:rsidR="00156210" w:rsidRDefault="006C31A3" w:rsidP="00697007">
      <w:pPr>
        <w:spacing w:after="0" w:line="360" w:lineRule="auto"/>
        <w:jc w:val="both"/>
        <w:rPr>
          <w:rFonts w:ascii="Times New Roman" w:hAnsi="Times New Roman" w:cs="Times New Roman"/>
          <w:sz w:val="28"/>
          <w:szCs w:val="28"/>
          <w:lang w:val="uk-UA"/>
        </w:rPr>
      </w:pPr>
      <w:r w:rsidRPr="006C31A3">
        <w:rPr>
          <w:rFonts w:ascii="Times New Roman" w:hAnsi="Times New Roman" w:cs="Times New Roman"/>
          <w:sz w:val="28"/>
          <w:szCs w:val="28"/>
          <w:lang w:val="uk-UA"/>
        </w:rPr>
        <w:t xml:space="preserve">Саме </w:t>
      </w:r>
      <w:r w:rsidR="00A65058">
        <w:rPr>
          <w:rFonts w:ascii="Times New Roman" w:hAnsi="Times New Roman" w:cs="Times New Roman"/>
          <w:sz w:val="28"/>
          <w:szCs w:val="28"/>
          <w:lang w:val="uk-UA"/>
        </w:rPr>
        <w:t xml:space="preserve">фінансовий </w:t>
      </w:r>
      <w:r w:rsidRPr="006C31A3">
        <w:rPr>
          <w:rFonts w:ascii="Times New Roman" w:hAnsi="Times New Roman" w:cs="Times New Roman"/>
          <w:sz w:val="28"/>
          <w:szCs w:val="28"/>
          <w:lang w:val="uk-UA"/>
        </w:rPr>
        <w:t xml:space="preserve">лізинг </w:t>
      </w:r>
      <w:r w:rsidR="00A65058">
        <w:rPr>
          <w:rFonts w:ascii="Times New Roman" w:hAnsi="Times New Roman" w:cs="Times New Roman"/>
          <w:sz w:val="28"/>
          <w:szCs w:val="28"/>
          <w:lang w:val="uk-UA"/>
        </w:rPr>
        <w:t>спроможний</w:t>
      </w:r>
      <w:r w:rsidRPr="006C31A3">
        <w:rPr>
          <w:rFonts w:ascii="Times New Roman" w:hAnsi="Times New Roman" w:cs="Times New Roman"/>
          <w:sz w:val="28"/>
          <w:szCs w:val="28"/>
          <w:lang w:val="uk-UA"/>
        </w:rPr>
        <w:t xml:space="preserve"> </w:t>
      </w:r>
      <w:r w:rsidR="00DE361F">
        <w:rPr>
          <w:rFonts w:ascii="Times New Roman" w:hAnsi="Times New Roman" w:cs="Times New Roman"/>
          <w:sz w:val="28"/>
          <w:szCs w:val="28"/>
          <w:lang w:val="uk-UA"/>
        </w:rPr>
        <w:t>активізува</w:t>
      </w:r>
      <w:r w:rsidRPr="006C31A3">
        <w:rPr>
          <w:rFonts w:ascii="Times New Roman" w:hAnsi="Times New Roman" w:cs="Times New Roman"/>
          <w:sz w:val="28"/>
          <w:szCs w:val="28"/>
          <w:lang w:val="uk-UA"/>
        </w:rPr>
        <w:t>ти процеси створення нових підприємств</w:t>
      </w:r>
      <w:r w:rsidR="00DE361F">
        <w:rPr>
          <w:rFonts w:ascii="Times New Roman" w:hAnsi="Times New Roman" w:cs="Times New Roman"/>
          <w:sz w:val="28"/>
          <w:szCs w:val="28"/>
          <w:lang w:val="uk-UA"/>
        </w:rPr>
        <w:t xml:space="preserve"> і</w:t>
      </w:r>
      <w:r w:rsidRPr="006C31A3">
        <w:rPr>
          <w:rFonts w:ascii="Times New Roman" w:hAnsi="Times New Roman" w:cs="Times New Roman"/>
          <w:sz w:val="28"/>
          <w:szCs w:val="28"/>
          <w:lang w:val="uk-UA"/>
        </w:rPr>
        <w:t xml:space="preserve"> </w:t>
      </w:r>
      <w:r w:rsidR="00A65058">
        <w:rPr>
          <w:rFonts w:ascii="Times New Roman" w:hAnsi="Times New Roman" w:cs="Times New Roman"/>
          <w:sz w:val="28"/>
          <w:szCs w:val="28"/>
          <w:lang w:val="uk-UA"/>
        </w:rPr>
        <w:t xml:space="preserve">здійснити </w:t>
      </w:r>
      <w:r w:rsidRPr="006C31A3">
        <w:rPr>
          <w:rFonts w:ascii="Times New Roman" w:hAnsi="Times New Roman" w:cs="Times New Roman"/>
          <w:sz w:val="28"/>
          <w:szCs w:val="28"/>
          <w:lang w:val="uk-UA"/>
        </w:rPr>
        <w:t xml:space="preserve">оновлення </w:t>
      </w:r>
      <w:r w:rsidR="00DE361F">
        <w:rPr>
          <w:rFonts w:ascii="Times New Roman" w:hAnsi="Times New Roman" w:cs="Times New Roman"/>
          <w:sz w:val="28"/>
          <w:szCs w:val="28"/>
          <w:lang w:val="uk-UA"/>
        </w:rPr>
        <w:t>їх матеріально-</w:t>
      </w:r>
      <w:r w:rsidRPr="006C31A3">
        <w:rPr>
          <w:rFonts w:ascii="Times New Roman" w:hAnsi="Times New Roman" w:cs="Times New Roman"/>
          <w:sz w:val="28"/>
          <w:szCs w:val="28"/>
          <w:lang w:val="uk-UA"/>
        </w:rPr>
        <w:t xml:space="preserve">технічного забезпечення. Зважаючи на це, розвиток </w:t>
      </w:r>
      <w:r w:rsidR="00DE361F">
        <w:rPr>
          <w:rFonts w:ascii="Times New Roman" w:hAnsi="Times New Roman" w:cs="Times New Roman"/>
          <w:sz w:val="28"/>
          <w:szCs w:val="28"/>
          <w:lang w:val="uk-UA"/>
        </w:rPr>
        <w:t>даної</w:t>
      </w:r>
      <w:r w:rsidRPr="006C31A3">
        <w:rPr>
          <w:rFonts w:ascii="Times New Roman" w:hAnsi="Times New Roman" w:cs="Times New Roman"/>
          <w:sz w:val="28"/>
          <w:szCs w:val="28"/>
          <w:lang w:val="uk-UA"/>
        </w:rPr>
        <w:t xml:space="preserve"> фінансової послуги на фінансовому ринку України є актуальним і необхідним.</w:t>
      </w:r>
      <w:r>
        <w:rPr>
          <w:rFonts w:ascii="Times New Roman" w:hAnsi="Times New Roman" w:cs="Times New Roman"/>
          <w:sz w:val="28"/>
          <w:szCs w:val="28"/>
          <w:lang w:val="uk-UA"/>
        </w:rPr>
        <w:t xml:space="preserve"> </w:t>
      </w:r>
    </w:p>
    <w:p w14:paraId="27711142" w14:textId="5715BA02" w:rsidR="006C31A3" w:rsidRPr="00482383" w:rsidRDefault="0011412C" w:rsidP="00DE361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Аналіз останніх досліджень і публікацій.</w:t>
      </w:r>
      <w:r w:rsidR="00482383">
        <w:rPr>
          <w:rFonts w:ascii="Times New Roman" w:hAnsi="Times New Roman" w:cs="Times New Roman"/>
          <w:b/>
          <w:bCs/>
          <w:sz w:val="28"/>
          <w:szCs w:val="28"/>
          <w:lang w:val="uk-UA"/>
        </w:rPr>
        <w:t xml:space="preserve"> </w:t>
      </w:r>
      <w:r w:rsidR="00482383" w:rsidRPr="00482383">
        <w:rPr>
          <w:rFonts w:ascii="Times New Roman" w:hAnsi="Times New Roman" w:cs="Times New Roman"/>
          <w:sz w:val="28"/>
          <w:szCs w:val="28"/>
          <w:lang w:val="uk-UA"/>
        </w:rPr>
        <w:t>Теоретичні та практичні аспекти ф</w:t>
      </w:r>
      <w:r w:rsidR="006C31A3" w:rsidRPr="00482383">
        <w:rPr>
          <w:rFonts w:ascii="Times New Roman" w:hAnsi="Times New Roman" w:cs="Times New Roman"/>
          <w:sz w:val="28"/>
          <w:szCs w:val="28"/>
          <w:lang w:val="uk-UA"/>
        </w:rPr>
        <w:t>інансового лізингу як інструменту фінансування підприємств присвячені праці вітчизняних вчених</w:t>
      </w:r>
      <w:r w:rsidR="00482383" w:rsidRPr="00482383">
        <w:rPr>
          <w:rFonts w:ascii="Times New Roman" w:hAnsi="Times New Roman" w:cs="Times New Roman"/>
          <w:sz w:val="28"/>
          <w:szCs w:val="28"/>
          <w:lang w:val="uk-UA"/>
        </w:rPr>
        <w:t>-</w:t>
      </w:r>
      <w:r w:rsidR="006C31A3" w:rsidRPr="00482383">
        <w:rPr>
          <w:rFonts w:ascii="Times New Roman" w:hAnsi="Times New Roman" w:cs="Times New Roman"/>
          <w:sz w:val="28"/>
          <w:szCs w:val="28"/>
          <w:lang w:val="uk-UA"/>
        </w:rPr>
        <w:t>економістів</w:t>
      </w:r>
      <w:r w:rsidR="00482383" w:rsidRPr="00482383">
        <w:rPr>
          <w:rFonts w:ascii="Times New Roman" w:hAnsi="Times New Roman" w:cs="Times New Roman"/>
          <w:sz w:val="28"/>
          <w:szCs w:val="28"/>
          <w:lang w:val="uk-UA"/>
        </w:rPr>
        <w:t>:</w:t>
      </w:r>
      <w:r w:rsidR="006C31A3" w:rsidRPr="00482383">
        <w:rPr>
          <w:rFonts w:ascii="Times New Roman" w:hAnsi="Times New Roman" w:cs="Times New Roman"/>
          <w:sz w:val="28"/>
          <w:szCs w:val="28"/>
          <w:lang w:val="uk-UA"/>
        </w:rPr>
        <w:t xml:space="preserve"> </w:t>
      </w:r>
      <w:r w:rsidR="00E903DD" w:rsidRPr="00482383">
        <w:rPr>
          <w:rFonts w:ascii="Times New Roman" w:hAnsi="Times New Roman" w:cs="Times New Roman"/>
          <w:sz w:val="28"/>
          <w:szCs w:val="28"/>
          <w:lang w:val="uk-UA"/>
        </w:rPr>
        <w:t>Андросов</w:t>
      </w:r>
      <w:r w:rsidR="00E903DD">
        <w:rPr>
          <w:rFonts w:ascii="Times New Roman" w:hAnsi="Times New Roman" w:cs="Times New Roman"/>
          <w:sz w:val="28"/>
          <w:szCs w:val="28"/>
          <w:lang w:val="uk-UA"/>
        </w:rPr>
        <w:t>ої</w:t>
      </w:r>
      <w:r w:rsidR="00E903DD" w:rsidRPr="00482383">
        <w:rPr>
          <w:rFonts w:ascii="Times New Roman" w:hAnsi="Times New Roman" w:cs="Times New Roman"/>
          <w:sz w:val="28"/>
          <w:szCs w:val="28"/>
          <w:lang w:val="uk-UA"/>
        </w:rPr>
        <w:t xml:space="preserve"> О.Ф., </w:t>
      </w:r>
      <w:r w:rsidR="00E903DD">
        <w:rPr>
          <w:rFonts w:ascii="Times New Roman" w:hAnsi="Times New Roman" w:cs="Times New Roman"/>
          <w:sz w:val="28"/>
          <w:szCs w:val="28"/>
          <w:lang w:val="uk-UA"/>
        </w:rPr>
        <w:t xml:space="preserve">Березовської О., Бойцун Н., </w:t>
      </w:r>
      <w:r w:rsidR="00E903DD" w:rsidRPr="00482383">
        <w:rPr>
          <w:rFonts w:ascii="Times New Roman" w:hAnsi="Times New Roman" w:cs="Times New Roman"/>
          <w:sz w:val="28"/>
          <w:szCs w:val="28"/>
          <w:lang w:val="uk-UA"/>
        </w:rPr>
        <w:t>Волошина Ю.В.,</w:t>
      </w:r>
      <w:r w:rsidR="00E903DD">
        <w:rPr>
          <w:rFonts w:ascii="Times New Roman" w:hAnsi="Times New Roman" w:cs="Times New Roman"/>
          <w:sz w:val="28"/>
          <w:szCs w:val="28"/>
          <w:lang w:val="uk-UA"/>
        </w:rPr>
        <w:t xml:space="preserve"> </w:t>
      </w:r>
      <w:r w:rsidR="006C31A3" w:rsidRPr="00482383">
        <w:rPr>
          <w:rFonts w:ascii="Times New Roman" w:hAnsi="Times New Roman" w:cs="Times New Roman"/>
          <w:sz w:val="28"/>
          <w:szCs w:val="28"/>
          <w:lang w:val="uk-UA"/>
        </w:rPr>
        <w:t xml:space="preserve">Внукової Н.М., </w:t>
      </w:r>
      <w:r w:rsidR="00E903DD" w:rsidRPr="00482383">
        <w:rPr>
          <w:rFonts w:ascii="Times New Roman" w:hAnsi="Times New Roman" w:cs="Times New Roman"/>
          <w:sz w:val="28"/>
          <w:szCs w:val="28"/>
          <w:lang w:val="uk-UA"/>
        </w:rPr>
        <w:t>Годованець О.В., Загороднього А.</w:t>
      </w:r>
      <w:r w:rsidR="00E903DD">
        <w:rPr>
          <w:rFonts w:ascii="Times New Roman" w:hAnsi="Times New Roman" w:cs="Times New Roman"/>
          <w:sz w:val="28"/>
          <w:szCs w:val="28"/>
          <w:lang w:val="uk-UA"/>
        </w:rPr>
        <w:t>,</w:t>
      </w:r>
      <w:r w:rsidR="00E903DD" w:rsidRPr="00482383">
        <w:rPr>
          <w:rFonts w:ascii="Times New Roman" w:hAnsi="Times New Roman" w:cs="Times New Roman"/>
          <w:sz w:val="28"/>
          <w:szCs w:val="28"/>
          <w:lang w:val="uk-UA"/>
        </w:rPr>
        <w:t xml:space="preserve"> </w:t>
      </w:r>
      <w:r w:rsidR="006C31A3" w:rsidRPr="00482383">
        <w:rPr>
          <w:rFonts w:ascii="Times New Roman" w:hAnsi="Times New Roman" w:cs="Times New Roman"/>
          <w:sz w:val="28"/>
          <w:szCs w:val="28"/>
          <w:lang w:val="uk-UA"/>
        </w:rPr>
        <w:t xml:space="preserve">Купалової Г.І., </w:t>
      </w:r>
      <w:r w:rsidR="00E903DD" w:rsidRPr="00482383">
        <w:rPr>
          <w:rFonts w:ascii="Times New Roman" w:hAnsi="Times New Roman" w:cs="Times New Roman"/>
          <w:sz w:val="28"/>
          <w:szCs w:val="28"/>
          <w:lang w:val="uk-UA"/>
        </w:rPr>
        <w:t>Мельника Л.</w:t>
      </w:r>
      <w:r w:rsidR="00E903DD">
        <w:rPr>
          <w:rFonts w:ascii="Times New Roman" w:hAnsi="Times New Roman" w:cs="Times New Roman"/>
          <w:sz w:val="28"/>
          <w:szCs w:val="28"/>
          <w:lang w:val="uk-UA"/>
        </w:rPr>
        <w:t>,</w:t>
      </w:r>
      <w:r w:rsidR="00E903DD" w:rsidRPr="00482383">
        <w:rPr>
          <w:rFonts w:ascii="Times New Roman" w:hAnsi="Times New Roman" w:cs="Times New Roman"/>
          <w:sz w:val="28"/>
          <w:szCs w:val="28"/>
          <w:lang w:val="uk-UA"/>
        </w:rPr>
        <w:t xml:space="preserve"> Міщенка</w:t>
      </w:r>
      <w:r w:rsidR="00E903DD" w:rsidRPr="00E903DD">
        <w:rPr>
          <w:rFonts w:ascii="Times New Roman" w:hAnsi="Times New Roman" w:cs="Times New Roman"/>
          <w:sz w:val="28"/>
          <w:szCs w:val="28"/>
          <w:lang w:val="uk-UA"/>
        </w:rPr>
        <w:t xml:space="preserve"> </w:t>
      </w:r>
      <w:r w:rsidR="00E903DD" w:rsidRPr="00482383">
        <w:rPr>
          <w:rFonts w:ascii="Times New Roman" w:hAnsi="Times New Roman" w:cs="Times New Roman"/>
          <w:sz w:val="28"/>
          <w:szCs w:val="28"/>
          <w:lang w:val="uk-UA"/>
        </w:rPr>
        <w:t>В., Мокія А.</w:t>
      </w:r>
      <w:r w:rsidR="00E903DD">
        <w:rPr>
          <w:rFonts w:ascii="Times New Roman" w:hAnsi="Times New Roman" w:cs="Times New Roman"/>
          <w:sz w:val="28"/>
          <w:szCs w:val="28"/>
          <w:lang w:val="uk-UA"/>
        </w:rPr>
        <w:t xml:space="preserve">, </w:t>
      </w:r>
      <w:r w:rsidR="006C31A3" w:rsidRPr="00482383">
        <w:rPr>
          <w:rFonts w:ascii="Times New Roman" w:hAnsi="Times New Roman" w:cs="Times New Roman"/>
          <w:sz w:val="28"/>
          <w:szCs w:val="28"/>
          <w:lang w:val="uk-UA"/>
        </w:rPr>
        <w:t xml:space="preserve">Наконечного В.Б., Нуменкової С.В., </w:t>
      </w:r>
      <w:r w:rsidR="00E903DD" w:rsidRPr="00482383">
        <w:rPr>
          <w:rFonts w:ascii="Times New Roman" w:hAnsi="Times New Roman" w:cs="Times New Roman"/>
          <w:sz w:val="28"/>
          <w:szCs w:val="28"/>
          <w:lang w:val="uk-UA"/>
        </w:rPr>
        <w:t>Стукало</w:t>
      </w:r>
      <w:r w:rsidR="00E903DD">
        <w:rPr>
          <w:rFonts w:ascii="Times New Roman" w:hAnsi="Times New Roman" w:cs="Times New Roman"/>
          <w:sz w:val="28"/>
          <w:szCs w:val="28"/>
          <w:lang w:val="uk-UA"/>
        </w:rPr>
        <w:t xml:space="preserve"> Н., </w:t>
      </w:r>
      <w:r w:rsidR="00E903DD" w:rsidRPr="00482383">
        <w:rPr>
          <w:rFonts w:ascii="Times New Roman" w:hAnsi="Times New Roman" w:cs="Times New Roman"/>
          <w:sz w:val="28"/>
          <w:szCs w:val="28"/>
          <w:lang w:val="uk-UA"/>
        </w:rPr>
        <w:t>Слав’янськ</w:t>
      </w:r>
      <w:r w:rsidR="00DE361F">
        <w:rPr>
          <w:rFonts w:ascii="Times New Roman" w:hAnsi="Times New Roman" w:cs="Times New Roman"/>
          <w:sz w:val="28"/>
          <w:szCs w:val="28"/>
          <w:lang w:val="uk-UA"/>
        </w:rPr>
        <w:t>ої</w:t>
      </w:r>
      <w:r w:rsidR="00E903DD" w:rsidRPr="00482383">
        <w:rPr>
          <w:rFonts w:ascii="Times New Roman" w:hAnsi="Times New Roman" w:cs="Times New Roman"/>
          <w:sz w:val="28"/>
          <w:szCs w:val="28"/>
          <w:lang w:val="uk-UA"/>
        </w:rPr>
        <w:t xml:space="preserve"> Н.</w:t>
      </w:r>
      <w:r w:rsidR="00E903DD">
        <w:rPr>
          <w:rFonts w:ascii="Times New Roman" w:hAnsi="Times New Roman" w:cs="Times New Roman"/>
          <w:sz w:val="28"/>
          <w:szCs w:val="28"/>
          <w:lang w:val="uk-UA"/>
        </w:rPr>
        <w:t xml:space="preserve">, </w:t>
      </w:r>
      <w:r w:rsidR="00E903DD" w:rsidRPr="00482383">
        <w:rPr>
          <w:rFonts w:ascii="Times New Roman" w:hAnsi="Times New Roman" w:cs="Times New Roman"/>
          <w:sz w:val="28"/>
          <w:szCs w:val="28"/>
          <w:lang w:val="uk-UA"/>
        </w:rPr>
        <w:t>Приймак Н.В.</w:t>
      </w:r>
      <w:r w:rsidR="00E903DD">
        <w:rPr>
          <w:rFonts w:ascii="Times New Roman" w:hAnsi="Times New Roman" w:cs="Times New Roman"/>
          <w:sz w:val="28"/>
          <w:szCs w:val="28"/>
          <w:lang w:val="uk-UA"/>
        </w:rPr>
        <w:t>,</w:t>
      </w:r>
      <w:r w:rsidR="00E903DD" w:rsidRPr="00482383">
        <w:rPr>
          <w:rFonts w:ascii="Times New Roman" w:hAnsi="Times New Roman" w:cs="Times New Roman"/>
          <w:sz w:val="28"/>
          <w:szCs w:val="28"/>
          <w:lang w:val="uk-UA"/>
        </w:rPr>
        <w:t xml:space="preserve"> Ошерова Н.М.,</w:t>
      </w:r>
      <w:r w:rsidR="00E903DD">
        <w:rPr>
          <w:rFonts w:ascii="Times New Roman" w:hAnsi="Times New Roman" w:cs="Times New Roman"/>
          <w:sz w:val="28"/>
          <w:szCs w:val="28"/>
          <w:lang w:val="uk-UA"/>
        </w:rPr>
        <w:t xml:space="preserve"> </w:t>
      </w:r>
      <w:r w:rsidR="006C31A3" w:rsidRPr="00482383">
        <w:rPr>
          <w:rFonts w:ascii="Times New Roman" w:hAnsi="Times New Roman" w:cs="Times New Roman"/>
          <w:sz w:val="28"/>
          <w:szCs w:val="28"/>
          <w:lang w:val="uk-UA"/>
        </w:rPr>
        <w:t>Шелудько М.В.</w:t>
      </w:r>
      <w:r w:rsidR="00E903DD">
        <w:rPr>
          <w:rFonts w:ascii="Times New Roman" w:hAnsi="Times New Roman" w:cs="Times New Roman"/>
          <w:sz w:val="28"/>
          <w:szCs w:val="28"/>
          <w:lang w:val="uk-UA"/>
        </w:rPr>
        <w:t xml:space="preserve"> та ін.</w:t>
      </w:r>
      <w:r w:rsidR="006C31A3" w:rsidRPr="00482383">
        <w:rPr>
          <w:rFonts w:ascii="Times New Roman" w:hAnsi="Times New Roman" w:cs="Times New Roman"/>
          <w:sz w:val="28"/>
          <w:szCs w:val="28"/>
          <w:lang w:val="uk-UA"/>
        </w:rPr>
        <w:t xml:space="preserve"> З числа зарубіжних фахівців, які розглядали вказані питання необхідно назвати Адамса Дж.Н., Газмана В.Д., Гехта Л.І., Головніну Л.А., Кабатову О.В., Карпа М.В., Лещенко М.І., Прилуцького Л.Н., Сміта Дж. В., Уолтерса Дж., Чекмарьову Е.Н, Шабаліна Е.М., Шпіттлера Х.Й. </w:t>
      </w:r>
      <w:r w:rsidR="00E903DD">
        <w:rPr>
          <w:rFonts w:ascii="Times New Roman" w:hAnsi="Times New Roman" w:cs="Times New Roman"/>
          <w:sz w:val="28"/>
          <w:szCs w:val="28"/>
          <w:lang w:val="uk-UA"/>
        </w:rPr>
        <w:t>Однак враховуючи цінність праць науковців дана тема є досить дискусійною, чим обумовлено її вибір та актуальність.</w:t>
      </w:r>
    </w:p>
    <w:p w14:paraId="00D6316C" w14:textId="774C1054" w:rsidR="006C31A3" w:rsidRPr="00697007" w:rsidRDefault="0011412C" w:rsidP="0069700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Формулювання мети статті (постановка завдання).</w:t>
      </w:r>
      <w:r w:rsidR="00697007">
        <w:rPr>
          <w:rFonts w:ascii="Times New Roman" w:hAnsi="Times New Roman" w:cs="Times New Roman"/>
          <w:b/>
          <w:bCs/>
          <w:sz w:val="28"/>
          <w:szCs w:val="28"/>
          <w:lang w:val="uk-UA"/>
        </w:rPr>
        <w:t xml:space="preserve"> </w:t>
      </w:r>
      <w:r w:rsidR="006C31A3" w:rsidRPr="00697007">
        <w:rPr>
          <w:rFonts w:ascii="Times New Roman" w:hAnsi="Times New Roman" w:cs="Times New Roman"/>
          <w:sz w:val="28"/>
          <w:szCs w:val="28"/>
          <w:lang w:val="uk-UA"/>
        </w:rPr>
        <w:t>Метою статті є</w:t>
      </w:r>
      <w:r w:rsidR="00AD4FA9" w:rsidRPr="00697007">
        <w:rPr>
          <w:rFonts w:ascii="Times New Roman" w:hAnsi="Times New Roman" w:cs="Times New Roman"/>
          <w:sz w:val="28"/>
          <w:szCs w:val="28"/>
          <w:lang w:val="uk-UA"/>
        </w:rPr>
        <w:t xml:space="preserve"> дослідження </w:t>
      </w:r>
      <w:r w:rsidR="00697007">
        <w:rPr>
          <w:rFonts w:ascii="Times New Roman" w:hAnsi="Times New Roman" w:cs="Times New Roman"/>
          <w:sz w:val="28"/>
          <w:szCs w:val="28"/>
          <w:lang w:val="uk-UA"/>
        </w:rPr>
        <w:t xml:space="preserve">сучасного стану </w:t>
      </w:r>
      <w:r w:rsidR="00AD4FA9" w:rsidRPr="00697007">
        <w:rPr>
          <w:rFonts w:ascii="Times New Roman" w:hAnsi="Times New Roman" w:cs="Times New Roman"/>
          <w:sz w:val="28"/>
          <w:szCs w:val="28"/>
          <w:lang w:val="uk-UA"/>
        </w:rPr>
        <w:t>фінансового лізингу як інструмент</w:t>
      </w:r>
      <w:r w:rsidR="00697007">
        <w:rPr>
          <w:rFonts w:ascii="Times New Roman" w:hAnsi="Times New Roman" w:cs="Times New Roman"/>
          <w:sz w:val="28"/>
          <w:szCs w:val="28"/>
          <w:lang w:val="uk-UA"/>
        </w:rPr>
        <w:t>у</w:t>
      </w:r>
      <w:r w:rsidR="00AD4FA9" w:rsidRPr="00697007">
        <w:rPr>
          <w:rFonts w:ascii="Times New Roman" w:hAnsi="Times New Roman" w:cs="Times New Roman"/>
          <w:sz w:val="28"/>
          <w:szCs w:val="28"/>
          <w:lang w:val="uk-UA"/>
        </w:rPr>
        <w:t xml:space="preserve"> фінансування підприємств, </w:t>
      </w:r>
      <w:r w:rsidR="006C31A3" w:rsidRPr="00697007">
        <w:rPr>
          <w:rFonts w:ascii="Times New Roman" w:hAnsi="Times New Roman" w:cs="Times New Roman"/>
          <w:sz w:val="28"/>
          <w:szCs w:val="28"/>
          <w:lang w:val="uk-UA"/>
        </w:rPr>
        <w:t xml:space="preserve">визначення </w:t>
      </w:r>
      <w:r w:rsidR="00AD4FA9" w:rsidRPr="00697007">
        <w:rPr>
          <w:rFonts w:ascii="Times New Roman" w:hAnsi="Times New Roman" w:cs="Times New Roman"/>
          <w:sz w:val="28"/>
          <w:szCs w:val="28"/>
          <w:lang w:val="uk-UA"/>
        </w:rPr>
        <w:t xml:space="preserve">його </w:t>
      </w:r>
      <w:r w:rsidR="006C31A3" w:rsidRPr="00697007">
        <w:rPr>
          <w:rFonts w:ascii="Times New Roman" w:hAnsi="Times New Roman" w:cs="Times New Roman"/>
          <w:sz w:val="28"/>
          <w:szCs w:val="28"/>
          <w:lang w:val="uk-UA"/>
        </w:rPr>
        <w:t xml:space="preserve">переваг </w:t>
      </w:r>
      <w:r w:rsidR="00AD4FA9" w:rsidRPr="00697007">
        <w:rPr>
          <w:rFonts w:ascii="Times New Roman" w:hAnsi="Times New Roman" w:cs="Times New Roman"/>
          <w:sz w:val="28"/>
          <w:szCs w:val="28"/>
          <w:lang w:val="uk-UA"/>
        </w:rPr>
        <w:t>та недоліків</w:t>
      </w:r>
      <w:r w:rsidR="00697007" w:rsidRPr="00697007">
        <w:rPr>
          <w:rFonts w:ascii="Times New Roman" w:hAnsi="Times New Roman" w:cs="Times New Roman"/>
          <w:sz w:val="28"/>
          <w:szCs w:val="28"/>
          <w:lang w:val="uk-UA"/>
        </w:rPr>
        <w:t>, а також окреслення перспектив подальшого розвитку</w:t>
      </w:r>
      <w:r w:rsidR="00AF2C67">
        <w:rPr>
          <w:rFonts w:ascii="Times New Roman" w:hAnsi="Times New Roman" w:cs="Times New Roman"/>
          <w:sz w:val="28"/>
          <w:szCs w:val="28"/>
          <w:lang w:val="uk-UA"/>
        </w:rPr>
        <w:t xml:space="preserve"> як джерела залучення капіталу для підприємств</w:t>
      </w:r>
      <w:r w:rsidR="006C31A3" w:rsidRPr="00697007">
        <w:rPr>
          <w:rFonts w:ascii="Times New Roman" w:hAnsi="Times New Roman" w:cs="Times New Roman"/>
          <w:sz w:val="28"/>
          <w:szCs w:val="28"/>
          <w:lang w:val="uk-UA"/>
        </w:rPr>
        <w:t>.</w:t>
      </w:r>
    </w:p>
    <w:p w14:paraId="4950F0B2" w14:textId="6BDBBDC1" w:rsidR="00A669BE" w:rsidRDefault="0011412C" w:rsidP="00A669B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Виклад основного матеріалу дослідження.</w:t>
      </w:r>
      <w:r w:rsidR="00A669BE">
        <w:rPr>
          <w:rFonts w:ascii="Times New Roman" w:hAnsi="Times New Roman" w:cs="Times New Roman"/>
          <w:b/>
          <w:bCs/>
          <w:sz w:val="28"/>
          <w:szCs w:val="28"/>
          <w:lang w:val="uk-UA"/>
        </w:rPr>
        <w:t xml:space="preserve"> </w:t>
      </w:r>
      <w:r w:rsidR="00A669BE" w:rsidRPr="00A669BE">
        <w:rPr>
          <w:rFonts w:ascii="Times New Roman" w:hAnsi="Times New Roman" w:cs="Times New Roman"/>
          <w:sz w:val="28"/>
          <w:szCs w:val="28"/>
          <w:lang w:val="uk-UA"/>
        </w:rPr>
        <w:t xml:space="preserve">Термін </w:t>
      </w:r>
      <w:r w:rsidR="00A669BE">
        <w:rPr>
          <w:rFonts w:ascii="Times New Roman" w:hAnsi="Times New Roman" w:cs="Times New Roman"/>
          <w:sz w:val="28"/>
          <w:szCs w:val="28"/>
          <w:lang w:val="uk-UA"/>
        </w:rPr>
        <w:t>«</w:t>
      </w:r>
      <w:r w:rsidR="00A669BE" w:rsidRPr="00A669BE">
        <w:rPr>
          <w:rFonts w:ascii="Times New Roman" w:hAnsi="Times New Roman" w:cs="Times New Roman"/>
          <w:sz w:val="28"/>
          <w:szCs w:val="28"/>
          <w:lang w:val="uk-UA"/>
        </w:rPr>
        <w:t>лізинг</w:t>
      </w:r>
      <w:r w:rsidR="00A669BE">
        <w:rPr>
          <w:rFonts w:ascii="Times New Roman" w:hAnsi="Times New Roman" w:cs="Times New Roman"/>
          <w:sz w:val="28"/>
          <w:szCs w:val="28"/>
          <w:lang w:val="uk-UA"/>
        </w:rPr>
        <w:t>»</w:t>
      </w:r>
      <w:r w:rsidR="00A669BE" w:rsidRPr="00A669BE">
        <w:rPr>
          <w:rFonts w:ascii="Times New Roman" w:hAnsi="Times New Roman" w:cs="Times New Roman"/>
          <w:sz w:val="28"/>
          <w:szCs w:val="28"/>
          <w:lang w:val="uk-UA"/>
        </w:rPr>
        <w:t xml:space="preserve"> (від англ. </w:t>
      </w:r>
      <w:r w:rsidR="00A669BE">
        <w:rPr>
          <w:rFonts w:ascii="Times New Roman" w:hAnsi="Times New Roman" w:cs="Times New Roman"/>
          <w:sz w:val="28"/>
          <w:szCs w:val="28"/>
          <w:lang w:val="uk-UA"/>
        </w:rPr>
        <w:t>‒</w:t>
      </w:r>
      <w:r w:rsidR="00A669BE" w:rsidRPr="00A669BE">
        <w:rPr>
          <w:rFonts w:ascii="Times New Roman" w:hAnsi="Times New Roman" w:cs="Times New Roman"/>
          <w:i/>
          <w:iCs/>
          <w:sz w:val="28"/>
          <w:szCs w:val="28"/>
          <w:lang w:val="uk-UA"/>
        </w:rPr>
        <w:t>leasing</w:t>
      </w:r>
      <w:r w:rsidR="00A669BE" w:rsidRPr="00A669BE">
        <w:rPr>
          <w:rFonts w:ascii="Times New Roman" w:hAnsi="Times New Roman" w:cs="Times New Roman"/>
          <w:sz w:val="28"/>
          <w:szCs w:val="28"/>
          <w:lang w:val="uk-UA"/>
        </w:rPr>
        <w:t>) з</w:t>
      </w:r>
      <w:r w:rsidR="00A669BE">
        <w:rPr>
          <w:rFonts w:ascii="Times New Roman" w:hAnsi="Times New Roman" w:cs="Times New Roman"/>
          <w:sz w:val="28"/>
          <w:szCs w:val="28"/>
          <w:lang w:val="uk-UA"/>
        </w:rPr>
        <w:t>ʼ</w:t>
      </w:r>
      <w:r w:rsidR="00A669BE" w:rsidRPr="00A669BE">
        <w:rPr>
          <w:rFonts w:ascii="Times New Roman" w:hAnsi="Times New Roman" w:cs="Times New Roman"/>
          <w:sz w:val="28"/>
          <w:szCs w:val="28"/>
          <w:lang w:val="uk-UA"/>
        </w:rPr>
        <w:t>явився порівняно недавно. Розкриття сутності лізингової угоди виникло у часи Аристотеля (384/383</w:t>
      </w:r>
      <w:r w:rsidR="00A669BE">
        <w:rPr>
          <w:rFonts w:ascii="Times New Roman" w:hAnsi="Times New Roman" w:cs="Times New Roman"/>
          <w:sz w:val="28"/>
          <w:szCs w:val="28"/>
          <w:lang w:val="uk-UA"/>
        </w:rPr>
        <w:t>-</w:t>
      </w:r>
      <w:r w:rsidR="00A669BE" w:rsidRPr="00A669BE">
        <w:rPr>
          <w:rFonts w:ascii="Times New Roman" w:hAnsi="Times New Roman" w:cs="Times New Roman"/>
          <w:sz w:val="28"/>
          <w:szCs w:val="28"/>
          <w:lang w:val="uk-UA"/>
        </w:rPr>
        <w:t>322 pp. до н.е.). Про цей вид угод було відомо ще у стародавньому Шумері (приблизно 2000 р. до н.е.). Зокрема, глиняні таблички, знайдені в шумерському місті Ур, містять відомості про оренду сільськогосподарських знарядь, землі, джерел води, волів та інших тварин. Інші стародавні цивілізації (греки, римляни та єгиптяни) вважали оренду доступним і вигідним (</w:t>
      </w:r>
      <w:r w:rsidR="00A669BE" w:rsidRPr="00A86705">
        <w:rPr>
          <w:rFonts w:ascii="Times New Roman" w:hAnsi="Times New Roman" w:cs="Times New Roman"/>
          <w:sz w:val="28"/>
          <w:szCs w:val="28"/>
          <w:lang w:val="uk-UA"/>
        </w:rPr>
        <w:t>можливо, єдиним) засобом придбання устаткування, землі та домашньої худоби [</w:t>
      </w:r>
      <w:r w:rsidR="00A86705" w:rsidRPr="00A86705">
        <w:rPr>
          <w:rFonts w:ascii="Times New Roman" w:hAnsi="Times New Roman" w:cs="Times New Roman"/>
          <w:sz w:val="28"/>
          <w:szCs w:val="28"/>
          <w:lang w:val="uk-UA"/>
        </w:rPr>
        <w:t>3</w:t>
      </w:r>
      <w:r w:rsidR="00A669BE" w:rsidRPr="00A86705">
        <w:rPr>
          <w:rFonts w:ascii="Times New Roman" w:hAnsi="Times New Roman" w:cs="Times New Roman"/>
          <w:sz w:val="28"/>
          <w:szCs w:val="28"/>
          <w:lang w:val="uk-UA"/>
        </w:rPr>
        <w:t>]. З</w:t>
      </w:r>
      <w:r w:rsidR="00A669BE" w:rsidRPr="00A669BE">
        <w:rPr>
          <w:rFonts w:ascii="Times New Roman" w:hAnsi="Times New Roman" w:cs="Times New Roman"/>
          <w:sz w:val="28"/>
          <w:szCs w:val="28"/>
          <w:lang w:val="uk-UA"/>
        </w:rPr>
        <w:t xml:space="preserve"> історії відомо, що у різні часи орендувалися не тільки різноманітні типи сільськогосподарської техніки і промислове устаткування, а й навіть військова техніка. Першу практично проведену лізингову угоду варто віднести до 1066 р. Лізинг </w:t>
      </w:r>
      <w:r w:rsidR="00A669BE">
        <w:rPr>
          <w:rFonts w:ascii="Times New Roman" w:hAnsi="Times New Roman" w:cs="Times New Roman"/>
          <w:sz w:val="28"/>
          <w:szCs w:val="28"/>
          <w:lang w:val="uk-UA"/>
        </w:rPr>
        <w:t>‒</w:t>
      </w:r>
      <w:r w:rsidR="00A669BE" w:rsidRPr="00A669BE">
        <w:rPr>
          <w:rFonts w:ascii="Times New Roman" w:hAnsi="Times New Roman" w:cs="Times New Roman"/>
          <w:sz w:val="28"/>
          <w:szCs w:val="28"/>
          <w:lang w:val="uk-UA"/>
        </w:rPr>
        <w:t xml:space="preserve"> це фінансова операція, у процесі якої формується комплекс майнових і економічних відносин, що виникають у зв</w:t>
      </w:r>
      <w:r w:rsidR="00A669BE">
        <w:rPr>
          <w:rFonts w:ascii="Times New Roman" w:hAnsi="Times New Roman" w:cs="Times New Roman"/>
          <w:sz w:val="28"/>
          <w:szCs w:val="28"/>
          <w:lang w:val="uk-UA"/>
        </w:rPr>
        <w:t>ʼ</w:t>
      </w:r>
      <w:r w:rsidR="00A669BE" w:rsidRPr="00A669BE">
        <w:rPr>
          <w:rFonts w:ascii="Times New Roman" w:hAnsi="Times New Roman" w:cs="Times New Roman"/>
          <w:sz w:val="28"/>
          <w:szCs w:val="28"/>
          <w:lang w:val="uk-UA"/>
        </w:rPr>
        <w:t xml:space="preserve">язку з </w:t>
      </w:r>
      <w:r w:rsidR="00A669BE" w:rsidRPr="00A669BE">
        <w:rPr>
          <w:rFonts w:ascii="Times New Roman" w:hAnsi="Times New Roman" w:cs="Times New Roman"/>
          <w:sz w:val="28"/>
          <w:szCs w:val="28"/>
          <w:lang w:val="uk-UA"/>
        </w:rPr>
        <w:lastRenderedPageBreak/>
        <w:t>придбанням у власність майна і подальшою здачею його в тимчасове користування за певну пла</w:t>
      </w:r>
      <w:r w:rsidR="00A669BE" w:rsidRPr="00A86705">
        <w:rPr>
          <w:rFonts w:ascii="Times New Roman" w:hAnsi="Times New Roman" w:cs="Times New Roman"/>
          <w:sz w:val="28"/>
          <w:szCs w:val="28"/>
          <w:lang w:val="uk-UA"/>
        </w:rPr>
        <w:t>ту [3]. Зміст</w:t>
      </w:r>
      <w:r w:rsidR="00A669BE" w:rsidRPr="00A669BE">
        <w:rPr>
          <w:rFonts w:ascii="Times New Roman" w:hAnsi="Times New Roman" w:cs="Times New Roman"/>
          <w:sz w:val="28"/>
          <w:szCs w:val="28"/>
          <w:lang w:val="uk-UA"/>
        </w:rPr>
        <w:t xml:space="preserve"> лізингової операції полягає у тому, що лізингоодержувач (за відсутності вільних фінансових коштів) звертається до лізингодавця (лізингової компанії) з метою підписання лізингової угоди, згідно з якою лізингоодержувач має можливість обрати продавця, який володіє необхідним майном, а лізингодавець, у свою чергу, купує це майно (предмет лізингу) і передає лізингоодержувачу в тимчасове володіння і користування на платній </w:t>
      </w:r>
      <w:r w:rsidR="00A669BE" w:rsidRPr="00A86705">
        <w:rPr>
          <w:rFonts w:ascii="Times New Roman" w:hAnsi="Times New Roman" w:cs="Times New Roman"/>
          <w:sz w:val="28"/>
          <w:szCs w:val="28"/>
          <w:lang w:val="uk-UA"/>
        </w:rPr>
        <w:t>основі [</w:t>
      </w:r>
      <w:r w:rsidR="00A86705" w:rsidRPr="00A86705">
        <w:rPr>
          <w:rFonts w:ascii="Times New Roman" w:hAnsi="Times New Roman" w:cs="Times New Roman"/>
          <w:sz w:val="28"/>
          <w:szCs w:val="28"/>
          <w:lang w:val="uk-UA"/>
        </w:rPr>
        <w:t>4, с. 27</w:t>
      </w:r>
      <w:r w:rsidR="00A669BE" w:rsidRPr="00A86705">
        <w:rPr>
          <w:rFonts w:ascii="Times New Roman" w:hAnsi="Times New Roman" w:cs="Times New Roman"/>
          <w:sz w:val="28"/>
          <w:szCs w:val="28"/>
          <w:lang w:val="uk-UA"/>
        </w:rPr>
        <w:t>]. Розрізняють</w:t>
      </w:r>
      <w:r w:rsidR="00A669BE" w:rsidRPr="00A669BE">
        <w:rPr>
          <w:rFonts w:ascii="Times New Roman" w:hAnsi="Times New Roman" w:cs="Times New Roman"/>
          <w:sz w:val="28"/>
          <w:szCs w:val="28"/>
          <w:lang w:val="uk-UA"/>
        </w:rPr>
        <w:t xml:space="preserve"> оперативний і фінансовий лізинг.</w:t>
      </w:r>
    </w:p>
    <w:p w14:paraId="62F077AB" w14:textId="339F8B4E" w:rsidR="00943DB7" w:rsidRDefault="00943DB7" w:rsidP="00A669BE">
      <w:pPr>
        <w:spacing w:after="0" w:line="360" w:lineRule="auto"/>
        <w:ind w:firstLine="567"/>
        <w:jc w:val="both"/>
        <w:rPr>
          <w:rFonts w:ascii="Times New Roman" w:hAnsi="Times New Roman" w:cs="Times New Roman"/>
          <w:sz w:val="28"/>
          <w:szCs w:val="28"/>
          <w:lang w:val="uk-UA"/>
        </w:rPr>
      </w:pPr>
      <w:r w:rsidRPr="00943DB7">
        <w:rPr>
          <w:rFonts w:ascii="Times New Roman" w:hAnsi="Times New Roman" w:cs="Times New Roman"/>
          <w:sz w:val="28"/>
          <w:szCs w:val="28"/>
          <w:lang w:val="uk-UA"/>
        </w:rPr>
        <w:t xml:space="preserve">Оперативний лізинг – це господарська операція фізичної або юридичної особи, що передбачає згідно з договором оперативного лізингу передачу лізингоотримувачу майна, придбаного або виготовленого лізингодавцем на умовах інших, ніж передбачаються фінансовим </w:t>
      </w:r>
      <w:r w:rsidRPr="00A86705">
        <w:rPr>
          <w:rFonts w:ascii="Times New Roman" w:hAnsi="Times New Roman" w:cs="Times New Roman"/>
          <w:sz w:val="28"/>
          <w:szCs w:val="28"/>
          <w:lang w:val="uk-UA"/>
        </w:rPr>
        <w:t>лізингом [</w:t>
      </w:r>
      <w:r w:rsidR="00A86705" w:rsidRPr="00A86705">
        <w:rPr>
          <w:rFonts w:ascii="Times New Roman" w:hAnsi="Times New Roman" w:cs="Times New Roman"/>
          <w:sz w:val="28"/>
          <w:szCs w:val="28"/>
          <w:lang w:val="uk-UA"/>
        </w:rPr>
        <w:t>4, с. 28</w:t>
      </w:r>
      <w:r w:rsidRPr="00A86705">
        <w:rPr>
          <w:rFonts w:ascii="Times New Roman" w:hAnsi="Times New Roman" w:cs="Times New Roman"/>
          <w:sz w:val="28"/>
          <w:szCs w:val="28"/>
          <w:lang w:val="uk-UA"/>
        </w:rPr>
        <w:t>].</w:t>
      </w:r>
      <w:r w:rsidRPr="00A669BE">
        <w:rPr>
          <w:rFonts w:ascii="Times New Roman" w:hAnsi="Times New Roman" w:cs="Times New Roman"/>
          <w:sz w:val="28"/>
          <w:szCs w:val="28"/>
          <w:lang w:val="uk-UA"/>
        </w:rPr>
        <w:t xml:space="preserve"> </w:t>
      </w:r>
      <w:r w:rsidRPr="00943DB7">
        <w:rPr>
          <w:rFonts w:ascii="Times New Roman" w:hAnsi="Times New Roman" w:cs="Times New Roman"/>
          <w:sz w:val="28"/>
          <w:szCs w:val="28"/>
          <w:lang w:val="uk-UA"/>
        </w:rPr>
        <w:t xml:space="preserve"> </w:t>
      </w:r>
    </w:p>
    <w:p w14:paraId="48850095" w14:textId="621F3992" w:rsidR="00943DB7" w:rsidRPr="00943DB7" w:rsidRDefault="00943DB7" w:rsidP="00A669BE">
      <w:pPr>
        <w:spacing w:after="0" w:line="360" w:lineRule="auto"/>
        <w:ind w:firstLine="567"/>
        <w:jc w:val="both"/>
        <w:rPr>
          <w:rFonts w:ascii="Times New Roman" w:hAnsi="Times New Roman" w:cs="Times New Roman"/>
          <w:sz w:val="28"/>
          <w:szCs w:val="28"/>
          <w:lang w:val="uk-UA"/>
        </w:rPr>
      </w:pPr>
      <w:r w:rsidRPr="00943DB7">
        <w:rPr>
          <w:rFonts w:ascii="Times New Roman" w:hAnsi="Times New Roman" w:cs="Times New Roman"/>
          <w:sz w:val="28"/>
          <w:szCs w:val="28"/>
          <w:lang w:val="uk-UA"/>
        </w:rPr>
        <w:t>Оперативний лізинг, як правило, призначений як для фінансування, так і для технічного обслуговування активів підприємства.</w:t>
      </w:r>
    </w:p>
    <w:p w14:paraId="5B61154B" w14:textId="15F8984A" w:rsidR="00A669BE" w:rsidRDefault="00A14B45" w:rsidP="00A669B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sidRPr="00A669BE">
        <w:rPr>
          <w:rFonts w:ascii="Times New Roman" w:hAnsi="Times New Roman" w:cs="Times New Roman"/>
          <w:sz w:val="28"/>
          <w:szCs w:val="28"/>
          <w:lang w:val="uk-UA"/>
        </w:rPr>
        <w:t>Згідно Закону України «Про фінансовий лізинг»,  фінансовий лізинг – це вид цивільно-правових відносин, що виникають із договору фінансового лізингу.</w:t>
      </w:r>
      <w:r w:rsidR="00A669BE">
        <w:rPr>
          <w:rFonts w:ascii="Times New Roman" w:hAnsi="Times New Roman" w:cs="Times New Roman"/>
          <w:sz w:val="28"/>
          <w:szCs w:val="28"/>
          <w:lang w:val="uk-UA"/>
        </w:rPr>
        <w:t xml:space="preserve"> </w:t>
      </w:r>
    </w:p>
    <w:p w14:paraId="195DC9EE" w14:textId="164D826E" w:rsidR="00697007" w:rsidRDefault="00A669BE" w:rsidP="00A669B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договором фінансового </w:t>
      </w:r>
      <w:r w:rsidR="001F0A6C">
        <w:rPr>
          <w:rFonts w:ascii="Times New Roman" w:hAnsi="Times New Roman" w:cs="Times New Roman"/>
          <w:sz w:val="28"/>
          <w:szCs w:val="28"/>
          <w:lang w:val="uk-UA"/>
        </w:rPr>
        <w:t>лізингу лізингодавець зобовʼязується набути у власність річ у продавця відповідно до встановлених</w:t>
      </w:r>
      <w:r w:rsidR="00A86705">
        <w:rPr>
          <w:rFonts w:ascii="Times New Roman" w:hAnsi="Times New Roman" w:cs="Times New Roman"/>
          <w:sz w:val="28"/>
          <w:szCs w:val="28"/>
          <w:lang w:val="uk-UA"/>
        </w:rPr>
        <w:t xml:space="preserve"> </w:t>
      </w:r>
      <w:r w:rsidR="001F0A6C">
        <w:rPr>
          <w:rFonts w:ascii="Times New Roman" w:hAnsi="Times New Roman" w:cs="Times New Roman"/>
          <w:sz w:val="28"/>
          <w:szCs w:val="28"/>
          <w:lang w:val="uk-UA"/>
        </w:rPr>
        <w:t xml:space="preserve">лізингоодержувачем специфікацій та умов і передати її у користування лізингоодержувачу на  </w:t>
      </w:r>
      <w:r w:rsidR="00AF2C67" w:rsidRPr="00AF2C67">
        <w:rPr>
          <w:rFonts w:ascii="Times New Roman" w:hAnsi="Times New Roman" w:cs="Times New Roman"/>
          <w:sz w:val="28"/>
          <w:szCs w:val="28"/>
          <w:lang w:val="uk-UA"/>
        </w:rPr>
        <w:t>визначений  строк  не  менше одного року за встановлену плат</w:t>
      </w:r>
      <w:r w:rsidR="00AF2C67" w:rsidRPr="00A86705">
        <w:rPr>
          <w:rFonts w:ascii="Times New Roman" w:hAnsi="Times New Roman" w:cs="Times New Roman"/>
          <w:sz w:val="28"/>
          <w:szCs w:val="28"/>
          <w:lang w:val="uk-UA"/>
        </w:rPr>
        <w:t>у [</w:t>
      </w:r>
      <w:r w:rsidR="00A86705" w:rsidRPr="00A86705">
        <w:rPr>
          <w:rFonts w:ascii="Times New Roman" w:hAnsi="Times New Roman" w:cs="Times New Roman"/>
          <w:sz w:val="28"/>
          <w:szCs w:val="28"/>
          <w:lang w:val="uk-UA"/>
        </w:rPr>
        <w:t>1</w:t>
      </w:r>
      <w:r w:rsidR="00AF2C67" w:rsidRPr="00A86705">
        <w:rPr>
          <w:rFonts w:ascii="Times New Roman" w:hAnsi="Times New Roman" w:cs="Times New Roman"/>
          <w:sz w:val="28"/>
          <w:szCs w:val="28"/>
          <w:lang w:val="uk-UA"/>
        </w:rPr>
        <w:t>].</w:t>
      </w:r>
      <w:r w:rsidR="00AF2C67" w:rsidRPr="00AF2C67">
        <w:rPr>
          <w:rFonts w:ascii="Times New Roman" w:hAnsi="Times New Roman" w:cs="Times New Roman"/>
          <w:sz w:val="28"/>
          <w:szCs w:val="28"/>
          <w:lang w:val="uk-UA"/>
        </w:rPr>
        <w:t> </w:t>
      </w:r>
    </w:p>
    <w:p w14:paraId="53487374" w14:textId="088E8B02" w:rsidR="001F0A6C" w:rsidRDefault="001F0A6C" w:rsidP="0069700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Податковому кодексі України </w:t>
      </w:r>
      <w:r w:rsidR="00F47258" w:rsidRPr="00697007">
        <w:rPr>
          <w:rFonts w:ascii="Times New Roman" w:hAnsi="Times New Roman" w:cs="Times New Roman"/>
          <w:sz w:val="28"/>
          <w:szCs w:val="28"/>
          <w:lang w:val="uk-UA"/>
        </w:rPr>
        <w:t>трактування цього терміну</w:t>
      </w:r>
      <w:r w:rsidRPr="001F0A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наведено </w:t>
      </w:r>
      <w:r w:rsidRPr="00697007">
        <w:rPr>
          <w:rFonts w:ascii="Times New Roman" w:hAnsi="Times New Roman" w:cs="Times New Roman"/>
          <w:sz w:val="28"/>
          <w:szCs w:val="28"/>
          <w:lang w:val="uk-UA"/>
        </w:rPr>
        <w:t>ширше</w:t>
      </w:r>
      <w:r>
        <w:rPr>
          <w:rFonts w:ascii="Times New Roman" w:hAnsi="Times New Roman" w:cs="Times New Roman"/>
          <w:sz w:val="28"/>
          <w:szCs w:val="28"/>
          <w:lang w:val="uk-UA"/>
        </w:rPr>
        <w:t xml:space="preserve">, зокрема </w:t>
      </w:r>
      <w:r w:rsidR="00F47258" w:rsidRPr="00697007">
        <w:rPr>
          <w:rFonts w:ascii="Times New Roman" w:hAnsi="Times New Roman" w:cs="Times New Roman"/>
          <w:sz w:val="28"/>
          <w:szCs w:val="28"/>
          <w:lang w:val="uk-UA"/>
        </w:rPr>
        <w:t>визначає</w:t>
      </w:r>
      <w:r>
        <w:rPr>
          <w:rFonts w:ascii="Times New Roman" w:hAnsi="Times New Roman" w:cs="Times New Roman"/>
          <w:sz w:val="28"/>
          <w:szCs w:val="28"/>
          <w:lang w:val="uk-UA"/>
        </w:rPr>
        <w:t>ться</w:t>
      </w:r>
      <w:r w:rsidR="00F47258" w:rsidRPr="00697007">
        <w:rPr>
          <w:rFonts w:ascii="Times New Roman" w:hAnsi="Times New Roman" w:cs="Times New Roman"/>
          <w:sz w:val="28"/>
          <w:szCs w:val="28"/>
          <w:lang w:val="uk-UA"/>
        </w:rPr>
        <w:t xml:space="preserve"> фінансовий лізинг в якості господарчої операції суб’єкта підприємницької діяльності, що передбачає придбання орендодавцем матеріальних цінностей за замовленням орендаря з наступною передачею орендарю права користування такими матеріальними цінностями на строк, не менший від строку їх повної амортизації з обов’язковою наступною передачею права власності на такі матеріальні цінності орендарю. При цьому ризики раптової загибелі і пошкодження об’єкта оренди, усі види цивільної відповідальності, що можуть виникнути у зв’язку з використанням орендованого </w:t>
      </w:r>
      <w:r w:rsidR="00F47258" w:rsidRPr="00697007">
        <w:rPr>
          <w:rFonts w:ascii="Times New Roman" w:hAnsi="Times New Roman" w:cs="Times New Roman"/>
          <w:sz w:val="28"/>
          <w:szCs w:val="28"/>
          <w:lang w:val="uk-UA"/>
        </w:rPr>
        <w:lastRenderedPageBreak/>
        <w:t xml:space="preserve">майна, а також видатки на поточний і капітальний ремонти орендованого майна несе </w:t>
      </w:r>
      <w:r w:rsidR="00F47258" w:rsidRPr="009F6279">
        <w:rPr>
          <w:rFonts w:ascii="Times New Roman" w:hAnsi="Times New Roman" w:cs="Times New Roman"/>
          <w:sz w:val="28"/>
          <w:szCs w:val="28"/>
          <w:lang w:val="uk-UA"/>
        </w:rPr>
        <w:t>орендар [</w:t>
      </w:r>
      <w:r w:rsidR="009F6279" w:rsidRPr="009F6279">
        <w:rPr>
          <w:rFonts w:ascii="Times New Roman" w:hAnsi="Times New Roman" w:cs="Times New Roman"/>
          <w:sz w:val="28"/>
          <w:szCs w:val="28"/>
          <w:lang w:val="uk-UA"/>
        </w:rPr>
        <w:t>2</w:t>
      </w:r>
      <w:r w:rsidR="00F47258" w:rsidRPr="009F6279">
        <w:rPr>
          <w:rFonts w:ascii="Times New Roman" w:hAnsi="Times New Roman" w:cs="Times New Roman"/>
          <w:sz w:val="28"/>
          <w:szCs w:val="28"/>
          <w:lang w:val="uk-UA"/>
        </w:rPr>
        <w:t>].</w:t>
      </w:r>
      <w:r w:rsidR="00F47258" w:rsidRPr="00697007">
        <w:rPr>
          <w:rFonts w:ascii="Times New Roman" w:hAnsi="Times New Roman" w:cs="Times New Roman"/>
          <w:sz w:val="28"/>
          <w:szCs w:val="28"/>
          <w:lang w:val="uk-UA"/>
        </w:rPr>
        <w:t xml:space="preserve"> </w:t>
      </w:r>
    </w:p>
    <w:p w14:paraId="21685575" w14:textId="77777777" w:rsidR="001F0A6C" w:rsidRDefault="00F47258" w:rsidP="00697007">
      <w:pPr>
        <w:spacing w:after="0" w:line="360" w:lineRule="auto"/>
        <w:ind w:firstLine="567"/>
        <w:jc w:val="both"/>
        <w:rPr>
          <w:rFonts w:ascii="Times New Roman" w:hAnsi="Times New Roman" w:cs="Times New Roman"/>
          <w:sz w:val="28"/>
          <w:szCs w:val="28"/>
          <w:lang w:val="uk-UA"/>
        </w:rPr>
      </w:pPr>
      <w:r w:rsidRPr="00697007">
        <w:rPr>
          <w:rFonts w:ascii="Times New Roman" w:hAnsi="Times New Roman" w:cs="Times New Roman"/>
          <w:sz w:val="28"/>
          <w:szCs w:val="28"/>
          <w:lang w:val="uk-UA"/>
        </w:rPr>
        <w:t xml:space="preserve">Лізинг є фінансовим, якщо договір містить принаймні одну із нижчеперелічених умов: </w:t>
      </w:r>
    </w:p>
    <w:p w14:paraId="1E4476D6" w14:textId="77777777" w:rsidR="001F0A6C" w:rsidRDefault="00F47258" w:rsidP="00697007">
      <w:pPr>
        <w:spacing w:after="0" w:line="360" w:lineRule="auto"/>
        <w:ind w:firstLine="567"/>
        <w:jc w:val="both"/>
        <w:rPr>
          <w:rFonts w:ascii="Times New Roman" w:hAnsi="Times New Roman" w:cs="Times New Roman"/>
          <w:sz w:val="28"/>
          <w:szCs w:val="28"/>
          <w:lang w:val="uk-UA"/>
        </w:rPr>
      </w:pPr>
      <w:r w:rsidRPr="00697007">
        <w:rPr>
          <w:rFonts w:ascii="Times New Roman" w:hAnsi="Times New Roman" w:cs="Times New Roman"/>
          <w:sz w:val="28"/>
          <w:szCs w:val="28"/>
          <w:lang w:val="uk-UA"/>
        </w:rPr>
        <w:t xml:space="preserve"> </w:t>
      </w:r>
      <w:r w:rsidR="001F0A6C" w:rsidRPr="00A669BE">
        <w:rPr>
          <w:rFonts w:ascii="Times New Roman" w:hAnsi="Times New Roman" w:cs="Times New Roman"/>
          <w:sz w:val="28"/>
          <w:szCs w:val="28"/>
          <w:lang w:val="uk-UA"/>
        </w:rPr>
        <w:t>–</w:t>
      </w:r>
      <w:r w:rsidR="001F0A6C">
        <w:rPr>
          <w:rFonts w:ascii="Times New Roman" w:hAnsi="Times New Roman" w:cs="Times New Roman"/>
          <w:sz w:val="28"/>
          <w:szCs w:val="28"/>
          <w:lang w:val="uk-UA"/>
        </w:rPr>
        <w:t xml:space="preserve"> </w:t>
      </w:r>
      <w:r w:rsidRPr="00697007">
        <w:rPr>
          <w:rFonts w:ascii="Times New Roman" w:hAnsi="Times New Roman" w:cs="Times New Roman"/>
          <w:sz w:val="28"/>
          <w:szCs w:val="28"/>
          <w:lang w:val="uk-UA"/>
        </w:rPr>
        <w:t xml:space="preserve">об’єкт лізингу передається на строк, протягом якого амортизується не менш як 75% його первісної вартості, а орендар зобов’язаний придбати об’єкт лізингу у власність протягом строку дії лізингового договору або в момент його закінчення за ціною, визначеною у такому лізинговому договорі; </w:t>
      </w:r>
    </w:p>
    <w:p w14:paraId="7E77AA38" w14:textId="77777777" w:rsidR="001F0A6C" w:rsidRDefault="001F0A6C" w:rsidP="00697007">
      <w:pPr>
        <w:spacing w:after="0" w:line="360" w:lineRule="auto"/>
        <w:ind w:firstLine="567"/>
        <w:jc w:val="both"/>
        <w:rPr>
          <w:rFonts w:ascii="Times New Roman" w:hAnsi="Times New Roman" w:cs="Times New Roman"/>
          <w:sz w:val="28"/>
          <w:szCs w:val="28"/>
          <w:lang w:val="uk-UA"/>
        </w:rPr>
      </w:pPr>
      <w:r w:rsidRPr="00A669BE">
        <w:rPr>
          <w:rFonts w:ascii="Times New Roman" w:hAnsi="Times New Roman" w:cs="Times New Roman"/>
          <w:sz w:val="28"/>
          <w:szCs w:val="28"/>
          <w:lang w:val="uk-UA"/>
        </w:rPr>
        <w:t>–</w:t>
      </w:r>
      <w:r w:rsidR="00F47258" w:rsidRPr="00697007">
        <w:rPr>
          <w:rFonts w:ascii="Times New Roman" w:hAnsi="Times New Roman" w:cs="Times New Roman"/>
          <w:sz w:val="28"/>
          <w:szCs w:val="28"/>
          <w:lang w:val="uk-UA"/>
        </w:rPr>
        <w:t xml:space="preserve"> балансова (залишкова) вартість об’єкта лізингу на момент закінчення дії лізингового договору, передбаченого таким договором, становить не більш як 25 відсотків первісної вартості ціни такого об’єкта лізингу, що діє на початок строку дії лізингового договору; </w:t>
      </w:r>
    </w:p>
    <w:p w14:paraId="132676C8" w14:textId="77777777" w:rsidR="001F0A6C" w:rsidRDefault="001F0A6C" w:rsidP="00697007">
      <w:pPr>
        <w:spacing w:after="0" w:line="360" w:lineRule="auto"/>
        <w:ind w:firstLine="567"/>
        <w:jc w:val="both"/>
        <w:rPr>
          <w:rFonts w:ascii="Times New Roman" w:hAnsi="Times New Roman" w:cs="Times New Roman"/>
          <w:sz w:val="28"/>
          <w:szCs w:val="28"/>
          <w:lang w:val="uk-UA"/>
        </w:rPr>
      </w:pPr>
      <w:r w:rsidRPr="00A669BE">
        <w:rPr>
          <w:rFonts w:ascii="Times New Roman" w:hAnsi="Times New Roman" w:cs="Times New Roman"/>
          <w:sz w:val="28"/>
          <w:szCs w:val="28"/>
          <w:lang w:val="uk-UA"/>
        </w:rPr>
        <w:t>–</w:t>
      </w:r>
      <w:r w:rsidR="00F47258" w:rsidRPr="00697007">
        <w:rPr>
          <w:rFonts w:ascii="Times New Roman" w:hAnsi="Times New Roman" w:cs="Times New Roman"/>
          <w:sz w:val="28"/>
          <w:szCs w:val="28"/>
          <w:lang w:val="uk-UA"/>
        </w:rPr>
        <w:t xml:space="preserve"> сума лізингових (орендних) платежів з початку строку оренди дорівнює первісній вартості об’єкта лізингу або перевищує її; </w:t>
      </w:r>
    </w:p>
    <w:p w14:paraId="1965F574" w14:textId="220E09DE" w:rsidR="006C31A3" w:rsidRDefault="001F0A6C" w:rsidP="00697007">
      <w:pPr>
        <w:spacing w:after="0" w:line="360" w:lineRule="auto"/>
        <w:ind w:firstLine="567"/>
        <w:jc w:val="both"/>
        <w:rPr>
          <w:rFonts w:ascii="Times New Roman" w:hAnsi="Times New Roman" w:cs="Times New Roman"/>
          <w:sz w:val="28"/>
          <w:szCs w:val="28"/>
          <w:lang w:val="uk-UA"/>
        </w:rPr>
      </w:pPr>
      <w:r w:rsidRPr="00A669BE">
        <w:rPr>
          <w:rFonts w:ascii="Times New Roman" w:hAnsi="Times New Roman" w:cs="Times New Roman"/>
          <w:sz w:val="28"/>
          <w:szCs w:val="28"/>
          <w:lang w:val="uk-UA"/>
        </w:rPr>
        <w:t>–</w:t>
      </w:r>
      <w:r w:rsidR="00F47258" w:rsidRPr="00697007">
        <w:rPr>
          <w:rFonts w:ascii="Times New Roman" w:hAnsi="Times New Roman" w:cs="Times New Roman"/>
          <w:sz w:val="28"/>
          <w:szCs w:val="28"/>
          <w:lang w:val="uk-UA"/>
        </w:rPr>
        <w:t xml:space="preserve"> майно, що передається у фінансовий лізинг, виготовлене за замовленням лізингоотримувача (орендаря) та після закінчення дії лізингового договору не може бути використаним іншими особами, крім лізингоотримувача (орендаря), виходячи з його технологічних та якісних характеристик.</w:t>
      </w:r>
    </w:p>
    <w:p w14:paraId="11B181EF" w14:textId="059D4A83" w:rsidR="00CE5E3A" w:rsidRPr="00CE5E3A" w:rsidRDefault="00CE5E3A" w:rsidP="00CE5E3A">
      <w:pPr>
        <w:spacing w:after="0" w:line="360" w:lineRule="auto"/>
        <w:ind w:firstLine="567"/>
        <w:jc w:val="both"/>
        <w:rPr>
          <w:rFonts w:ascii="Times New Roman" w:hAnsi="Times New Roman" w:cs="Times New Roman"/>
          <w:sz w:val="28"/>
          <w:szCs w:val="28"/>
          <w:lang w:val="uk-UA"/>
        </w:rPr>
      </w:pPr>
      <w:r w:rsidRPr="00CE5E3A">
        <w:rPr>
          <w:rFonts w:ascii="Times New Roman" w:hAnsi="Times New Roman" w:cs="Times New Roman"/>
          <w:sz w:val="28"/>
          <w:szCs w:val="28"/>
          <w:lang w:val="uk-UA"/>
        </w:rPr>
        <w:t>Суб'єктами лізингових відносин згідно з чинним законодавством можуть бути [</w:t>
      </w:r>
      <w:r w:rsidR="009F6279" w:rsidRPr="009F6279">
        <w:rPr>
          <w:rFonts w:ascii="Times New Roman" w:hAnsi="Times New Roman" w:cs="Times New Roman"/>
          <w:sz w:val="28"/>
          <w:szCs w:val="28"/>
          <w:lang w:val="uk-UA"/>
        </w:rPr>
        <w:t>1; 2</w:t>
      </w:r>
      <w:r w:rsidRPr="00CE5E3A">
        <w:rPr>
          <w:rFonts w:ascii="Times New Roman" w:hAnsi="Times New Roman" w:cs="Times New Roman"/>
          <w:sz w:val="28"/>
          <w:szCs w:val="28"/>
          <w:lang w:val="uk-UA"/>
        </w:rPr>
        <w:t>]:</w:t>
      </w:r>
    </w:p>
    <w:p w14:paraId="61D26D70" w14:textId="49AF81CD" w:rsidR="00CE5E3A" w:rsidRPr="00CE5E3A" w:rsidRDefault="00CE5E3A" w:rsidP="00CE5E3A">
      <w:pPr>
        <w:spacing w:after="0" w:line="360" w:lineRule="auto"/>
        <w:ind w:firstLine="567"/>
        <w:jc w:val="both"/>
        <w:rPr>
          <w:rFonts w:ascii="Times New Roman" w:hAnsi="Times New Roman" w:cs="Times New Roman"/>
          <w:sz w:val="28"/>
          <w:szCs w:val="28"/>
          <w:lang w:val="uk-UA"/>
        </w:rPr>
      </w:pPr>
      <w:bookmarkStart w:id="0" w:name="o19"/>
      <w:bookmarkEnd w:id="0"/>
      <w:r w:rsidRPr="00A669BE">
        <w:rPr>
          <w:rFonts w:ascii="Times New Roman" w:hAnsi="Times New Roman" w:cs="Times New Roman"/>
          <w:sz w:val="28"/>
          <w:szCs w:val="28"/>
          <w:lang w:val="uk-UA"/>
        </w:rPr>
        <w:t>–</w:t>
      </w:r>
      <w:r w:rsidRPr="00CE5E3A">
        <w:rPr>
          <w:rFonts w:ascii="Times New Roman" w:hAnsi="Times New Roman" w:cs="Times New Roman"/>
          <w:sz w:val="28"/>
          <w:szCs w:val="28"/>
          <w:lang w:val="uk-UA"/>
        </w:rPr>
        <w:t> лізингодавець – юридична особа, яка передає право володіння та користування предметом лізингу лізингоодержувачу;</w:t>
      </w:r>
    </w:p>
    <w:p w14:paraId="60BD43B1" w14:textId="204E42F5" w:rsidR="00CE5E3A" w:rsidRPr="00CE5E3A" w:rsidRDefault="00CE5E3A" w:rsidP="00CE5E3A">
      <w:pPr>
        <w:spacing w:after="0" w:line="360" w:lineRule="auto"/>
        <w:ind w:firstLine="567"/>
        <w:jc w:val="both"/>
        <w:rPr>
          <w:rFonts w:ascii="Times New Roman" w:hAnsi="Times New Roman" w:cs="Times New Roman"/>
          <w:sz w:val="28"/>
          <w:szCs w:val="28"/>
          <w:lang w:val="uk-UA"/>
        </w:rPr>
      </w:pPr>
      <w:bookmarkStart w:id="1" w:name="o20"/>
      <w:bookmarkEnd w:id="1"/>
      <w:r w:rsidRPr="00A669BE">
        <w:rPr>
          <w:rFonts w:ascii="Times New Roman" w:hAnsi="Times New Roman" w:cs="Times New Roman"/>
          <w:sz w:val="28"/>
          <w:szCs w:val="28"/>
          <w:lang w:val="uk-UA"/>
        </w:rPr>
        <w:t>–</w:t>
      </w:r>
      <w:r w:rsidRPr="00CE5E3A">
        <w:rPr>
          <w:rFonts w:ascii="Times New Roman" w:hAnsi="Times New Roman" w:cs="Times New Roman"/>
          <w:sz w:val="28"/>
          <w:szCs w:val="28"/>
          <w:lang w:val="uk-UA"/>
        </w:rPr>
        <w:t> лізингоодержувач – фізична або юридична особа, яка отримує право володіння та користування предметом лізингу від лізингодавця;</w:t>
      </w:r>
      <w:bookmarkStart w:id="2" w:name="o21"/>
      <w:bookmarkEnd w:id="2"/>
    </w:p>
    <w:p w14:paraId="57DACD9E" w14:textId="3667786C" w:rsidR="00CE5E3A" w:rsidRPr="00CE5E3A" w:rsidRDefault="00CE5E3A" w:rsidP="00CE5E3A">
      <w:pPr>
        <w:spacing w:after="0" w:line="360" w:lineRule="auto"/>
        <w:ind w:firstLine="567"/>
        <w:jc w:val="both"/>
        <w:rPr>
          <w:rFonts w:ascii="Times New Roman" w:hAnsi="Times New Roman" w:cs="Times New Roman"/>
          <w:sz w:val="28"/>
          <w:szCs w:val="28"/>
          <w:lang w:val="uk-UA"/>
        </w:rPr>
      </w:pPr>
      <w:r w:rsidRPr="00A669BE">
        <w:rPr>
          <w:rFonts w:ascii="Times New Roman" w:hAnsi="Times New Roman" w:cs="Times New Roman"/>
          <w:sz w:val="28"/>
          <w:szCs w:val="28"/>
          <w:lang w:val="uk-UA"/>
        </w:rPr>
        <w:t>–</w:t>
      </w:r>
      <w:r w:rsidRPr="00CE5E3A">
        <w:rPr>
          <w:rFonts w:ascii="Times New Roman" w:hAnsi="Times New Roman" w:cs="Times New Roman"/>
          <w:sz w:val="28"/>
          <w:szCs w:val="28"/>
          <w:lang w:val="uk-UA"/>
        </w:rPr>
        <w:t> продавець (постачальник) – фізична або юридична особа, в якої лізингодавець набуває річ, що в наступному буде передана як предмет лізингу лізингоодержувачу;</w:t>
      </w:r>
    </w:p>
    <w:p w14:paraId="000F0AF5" w14:textId="6590B58A" w:rsidR="00CE5E3A" w:rsidRPr="00CE5E3A" w:rsidRDefault="00CE5E3A" w:rsidP="00CE5E3A">
      <w:pPr>
        <w:spacing w:after="0" w:line="360" w:lineRule="auto"/>
        <w:ind w:firstLine="567"/>
        <w:jc w:val="both"/>
        <w:rPr>
          <w:rFonts w:ascii="Times New Roman" w:hAnsi="Times New Roman" w:cs="Times New Roman"/>
          <w:sz w:val="28"/>
          <w:szCs w:val="28"/>
          <w:lang w:val="uk-UA"/>
        </w:rPr>
      </w:pPr>
      <w:bookmarkStart w:id="3" w:name="o22"/>
      <w:bookmarkEnd w:id="3"/>
      <w:r w:rsidRPr="00A669BE">
        <w:rPr>
          <w:rFonts w:ascii="Times New Roman" w:hAnsi="Times New Roman" w:cs="Times New Roman"/>
          <w:sz w:val="28"/>
          <w:szCs w:val="28"/>
          <w:lang w:val="uk-UA"/>
        </w:rPr>
        <w:t>–</w:t>
      </w:r>
      <w:r w:rsidRPr="00CE5E3A">
        <w:rPr>
          <w:rFonts w:ascii="Times New Roman" w:hAnsi="Times New Roman" w:cs="Times New Roman"/>
          <w:sz w:val="28"/>
          <w:szCs w:val="28"/>
          <w:lang w:val="uk-UA"/>
        </w:rPr>
        <w:t> інші юридичні або фізичні особи, які є сторонами багатостороннього договору лізингу.</w:t>
      </w:r>
    </w:p>
    <w:p w14:paraId="0F9D53E8" w14:textId="7052C49C" w:rsidR="00943DB7" w:rsidRDefault="00943DB7" w:rsidP="00697007">
      <w:pPr>
        <w:spacing w:after="0" w:line="360" w:lineRule="auto"/>
        <w:ind w:firstLine="567"/>
        <w:jc w:val="both"/>
        <w:rPr>
          <w:rFonts w:ascii="Times New Roman" w:hAnsi="Times New Roman" w:cs="Times New Roman"/>
          <w:sz w:val="28"/>
          <w:szCs w:val="28"/>
          <w:lang w:val="uk-UA"/>
        </w:rPr>
      </w:pPr>
      <w:r w:rsidRPr="00943DB7">
        <w:rPr>
          <w:rFonts w:ascii="Times New Roman" w:hAnsi="Times New Roman" w:cs="Times New Roman"/>
          <w:sz w:val="28"/>
          <w:szCs w:val="28"/>
          <w:lang w:val="uk-UA"/>
        </w:rPr>
        <w:lastRenderedPageBreak/>
        <w:t>Фінансовий лізинг має зміст, тільки коли лізингодавець отримує дохід після або за вирахуванням податку на орендоване майно і сплати страховки, цей вид лізингу також часто має назву нетто-лізинг</w:t>
      </w:r>
      <w:r>
        <w:rPr>
          <w:rFonts w:ascii="Times New Roman" w:hAnsi="Times New Roman" w:cs="Times New Roman"/>
          <w:sz w:val="28"/>
          <w:szCs w:val="28"/>
          <w:lang w:val="uk-UA"/>
        </w:rPr>
        <w:t>.</w:t>
      </w:r>
    </w:p>
    <w:p w14:paraId="45D967B7" w14:textId="06D7E52F" w:rsidR="00943DB7" w:rsidRDefault="00943DB7" w:rsidP="00697007">
      <w:pPr>
        <w:spacing w:after="0" w:line="360" w:lineRule="auto"/>
        <w:ind w:firstLine="567"/>
        <w:jc w:val="both"/>
        <w:rPr>
          <w:rFonts w:ascii="Times New Roman" w:hAnsi="Times New Roman" w:cs="Times New Roman"/>
          <w:sz w:val="28"/>
          <w:szCs w:val="28"/>
          <w:lang w:val="uk-UA"/>
        </w:rPr>
      </w:pPr>
      <w:r w:rsidRPr="00943DB7">
        <w:rPr>
          <w:rFonts w:ascii="Times New Roman" w:hAnsi="Times New Roman" w:cs="Times New Roman"/>
          <w:sz w:val="28"/>
          <w:szCs w:val="28"/>
          <w:lang w:val="uk-UA"/>
        </w:rPr>
        <w:t>Протягом 20</w:t>
      </w:r>
      <w:r>
        <w:rPr>
          <w:rFonts w:ascii="Times New Roman" w:hAnsi="Times New Roman" w:cs="Times New Roman"/>
          <w:sz w:val="28"/>
          <w:szCs w:val="28"/>
          <w:lang w:val="uk-UA"/>
        </w:rPr>
        <w:t>20</w:t>
      </w:r>
      <w:r w:rsidRPr="00943DB7">
        <w:rPr>
          <w:rFonts w:ascii="Times New Roman" w:hAnsi="Times New Roman" w:cs="Times New Roman"/>
          <w:sz w:val="28"/>
          <w:szCs w:val="28"/>
          <w:lang w:val="uk-UA"/>
        </w:rPr>
        <w:t xml:space="preserve"> року фінансовими компаніями та юридичними особами, які не мають статусу фінансових установ, але можуть, згідно із законодавством, надавати фінансові послуги, було укладено 1</w:t>
      </w:r>
      <w:r>
        <w:rPr>
          <w:rFonts w:ascii="Times New Roman" w:hAnsi="Times New Roman" w:cs="Times New Roman"/>
          <w:sz w:val="28"/>
          <w:szCs w:val="28"/>
          <w:lang w:val="uk-UA"/>
        </w:rPr>
        <w:t>1780</w:t>
      </w:r>
      <w:r w:rsidRPr="00943DB7">
        <w:rPr>
          <w:rFonts w:ascii="Times New Roman" w:hAnsi="Times New Roman" w:cs="Times New Roman"/>
          <w:sz w:val="28"/>
          <w:szCs w:val="28"/>
          <w:lang w:val="uk-UA"/>
        </w:rPr>
        <w:t xml:space="preserve"> договорів фінансового лізингу, що на </w:t>
      </w:r>
      <w:r>
        <w:rPr>
          <w:rFonts w:ascii="Times New Roman" w:hAnsi="Times New Roman" w:cs="Times New Roman"/>
          <w:sz w:val="28"/>
          <w:szCs w:val="28"/>
          <w:lang w:val="uk-UA"/>
        </w:rPr>
        <w:t>4625</w:t>
      </w:r>
      <w:r w:rsidRPr="00943DB7">
        <w:rPr>
          <w:rFonts w:ascii="Times New Roman" w:hAnsi="Times New Roman" w:cs="Times New Roman"/>
          <w:sz w:val="28"/>
          <w:szCs w:val="28"/>
          <w:lang w:val="uk-UA"/>
        </w:rPr>
        <w:t xml:space="preserve"> одиниць більше порівняно з 201</w:t>
      </w:r>
      <w:r>
        <w:rPr>
          <w:rFonts w:ascii="Times New Roman" w:hAnsi="Times New Roman" w:cs="Times New Roman"/>
          <w:sz w:val="28"/>
          <w:szCs w:val="28"/>
          <w:lang w:val="uk-UA"/>
        </w:rPr>
        <w:t>9</w:t>
      </w:r>
      <w:r w:rsidRPr="00943DB7">
        <w:rPr>
          <w:rFonts w:ascii="Times New Roman" w:hAnsi="Times New Roman" w:cs="Times New Roman"/>
          <w:sz w:val="28"/>
          <w:szCs w:val="28"/>
          <w:lang w:val="uk-UA"/>
        </w:rPr>
        <w:t xml:space="preserve"> роком, але порівняно з 201</w:t>
      </w:r>
      <w:r>
        <w:rPr>
          <w:rFonts w:ascii="Times New Roman" w:hAnsi="Times New Roman" w:cs="Times New Roman"/>
          <w:sz w:val="28"/>
          <w:szCs w:val="28"/>
          <w:lang w:val="uk-UA"/>
        </w:rPr>
        <w:t>8</w:t>
      </w:r>
      <w:r w:rsidRPr="00943DB7">
        <w:rPr>
          <w:rFonts w:ascii="Times New Roman" w:hAnsi="Times New Roman" w:cs="Times New Roman"/>
          <w:sz w:val="28"/>
          <w:szCs w:val="28"/>
          <w:lang w:val="uk-UA"/>
        </w:rPr>
        <w:t xml:space="preserve"> роком їх кількість зменшилась на 80 одиниць. Серед договорів фінансового лізингу у 20</w:t>
      </w:r>
      <w:r>
        <w:rPr>
          <w:rFonts w:ascii="Times New Roman" w:hAnsi="Times New Roman" w:cs="Times New Roman"/>
          <w:sz w:val="28"/>
          <w:szCs w:val="28"/>
          <w:lang w:val="uk-UA"/>
        </w:rPr>
        <w:t>20</w:t>
      </w:r>
      <w:r w:rsidRPr="00943DB7">
        <w:rPr>
          <w:rFonts w:ascii="Times New Roman" w:hAnsi="Times New Roman" w:cs="Times New Roman"/>
          <w:sz w:val="28"/>
          <w:szCs w:val="28"/>
          <w:lang w:val="uk-UA"/>
        </w:rPr>
        <w:t xml:space="preserve"> році переважали угоди в галузі транспорту (</w:t>
      </w:r>
      <w:r>
        <w:rPr>
          <w:rFonts w:ascii="Times New Roman" w:hAnsi="Times New Roman" w:cs="Times New Roman"/>
          <w:sz w:val="28"/>
          <w:szCs w:val="28"/>
          <w:lang w:val="uk-UA"/>
        </w:rPr>
        <w:t>61</w:t>
      </w:r>
      <w:r w:rsidRPr="00943DB7">
        <w:rPr>
          <w:rFonts w:ascii="Times New Roman" w:hAnsi="Times New Roman" w:cs="Times New Roman"/>
          <w:sz w:val="28"/>
          <w:szCs w:val="28"/>
          <w:lang w:val="uk-UA"/>
        </w:rPr>
        <w:t>,</w:t>
      </w:r>
      <w:r>
        <w:rPr>
          <w:rFonts w:ascii="Times New Roman" w:hAnsi="Times New Roman" w:cs="Times New Roman"/>
          <w:sz w:val="28"/>
          <w:szCs w:val="28"/>
          <w:lang w:val="uk-UA"/>
        </w:rPr>
        <w:t>03</w:t>
      </w:r>
      <w:r w:rsidRPr="00943DB7">
        <w:rPr>
          <w:rFonts w:ascii="Times New Roman" w:hAnsi="Times New Roman" w:cs="Times New Roman"/>
          <w:sz w:val="28"/>
          <w:szCs w:val="28"/>
          <w:lang w:val="uk-UA"/>
        </w:rPr>
        <w:t>%), сільського господарства (</w:t>
      </w:r>
      <w:r>
        <w:rPr>
          <w:rFonts w:ascii="Times New Roman" w:hAnsi="Times New Roman" w:cs="Times New Roman"/>
          <w:sz w:val="28"/>
          <w:szCs w:val="28"/>
          <w:lang w:val="uk-UA"/>
        </w:rPr>
        <w:t>15</w:t>
      </w:r>
      <w:r w:rsidRPr="00943DB7">
        <w:rPr>
          <w:rFonts w:ascii="Times New Roman" w:hAnsi="Times New Roman" w:cs="Times New Roman"/>
          <w:sz w:val="28"/>
          <w:szCs w:val="28"/>
          <w:lang w:val="uk-UA"/>
        </w:rPr>
        <w:t>,</w:t>
      </w:r>
      <w:r>
        <w:rPr>
          <w:rFonts w:ascii="Times New Roman" w:hAnsi="Times New Roman" w:cs="Times New Roman"/>
          <w:sz w:val="28"/>
          <w:szCs w:val="28"/>
          <w:lang w:val="uk-UA"/>
        </w:rPr>
        <w:t>9</w:t>
      </w:r>
      <w:r w:rsidRPr="00943DB7">
        <w:rPr>
          <w:rFonts w:ascii="Times New Roman" w:hAnsi="Times New Roman" w:cs="Times New Roman"/>
          <w:sz w:val="28"/>
          <w:szCs w:val="28"/>
          <w:lang w:val="uk-UA"/>
        </w:rPr>
        <w:t>0%), будівництва (</w:t>
      </w:r>
      <w:r>
        <w:rPr>
          <w:rFonts w:ascii="Times New Roman" w:hAnsi="Times New Roman" w:cs="Times New Roman"/>
          <w:sz w:val="28"/>
          <w:szCs w:val="28"/>
          <w:lang w:val="uk-UA"/>
        </w:rPr>
        <w:t>8</w:t>
      </w:r>
      <w:r w:rsidRPr="00943DB7">
        <w:rPr>
          <w:rFonts w:ascii="Times New Roman" w:hAnsi="Times New Roman" w:cs="Times New Roman"/>
          <w:sz w:val="28"/>
          <w:szCs w:val="28"/>
          <w:lang w:val="uk-UA"/>
        </w:rPr>
        <w:t>,</w:t>
      </w:r>
      <w:r>
        <w:rPr>
          <w:rFonts w:ascii="Times New Roman" w:hAnsi="Times New Roman" w:cs="Times New Roman"/>
          <w:sz w:val="28"/>
          <w:szCs w:val="28"/>
          <w:lang w:val="uk-UA"/>
        </w:rPr>
        <w:t>75</w:t>
      </w:r>
      <w:r w:rsidRPr="00943DB7">
        <w:rPr>
          <w:rFonts w:ascii="Times New Roman" w:hAnsi="Times New Roman" w:cs="Times New Roman"/>
          <w:sz w:val="28"/>
          <w:szCs w:val="28"/>
          <w:lang w:val="uk-UA"/>
        </w:rPr>
        <w:t>%) та сфері послуг (</w:t>
      </w:r>
      <w:r>
        <w:rPr>
          <w:rFonts w:ascii="Times New Roman" w:hAnsi="Times New Roman" w:cs="Times New Roman"/>
          <w:sz w:val="28"/>
          <w:szCs w:val="28"/>
          <w:lang w:val="uk-UA"/>
        </w:rPr>
        <w:t>7</w:t>
      </w:r>
      <w:r w:rsidRPr="00943DB7">
        <w:rPr>
          <w:rFonts w:ascii="Times New Roman" w:hAnsi="Times New Roman" w:cs="Times New Roman"/>
          <w:sz w:val="28"/>
          <w:szCs w:val="28"/>
          <w:lang w:val="uk-UA"/>
        </w:rPr>
        <w:t>,</w:t>
      </w:r>
      <w:r>
        <w:rPr>
          <w:rFonts w:ascii="Times New Roman" w:hAnsi="Times New Roman" w:cs="Times New Roman"/>
          <w:sz w:val="28"/>
          <w:szCs w:val="28"/>
          <w:lang w:val="uk-UA"/>
        </w:rPr>
        <w:t>18</w:t>
      </w:r>
      <w:r w:rsidRPr="00943DB7">
        <w:rPr>
          <w:rFonts w:ascii="Times New Roman" w:hAnsi="Times New Roman" w:cs="Times New Roman"/>
          <w:sz w:val="28"/>
          <w:szCs w:val="28"/>
          <w:lang w:val="uk-UA"/>
        </w:rPr>
        <w:t>%). Найбільшим попитом серед предметів лізингу користувався транспорт (5</w:t>
      </w:r>
      <w:r>
        <w:rPr>
          <w:rFonts w:ascii="Times New Roman" w:hAnsi="Times New Roman" w:cs="Times New Roman"/>
          <w:sz w:val="28"/>
          <w:szCs w:val="28"/>
          <w:lang w:val="uk-UA"/>
        </w:rPr>
        <w:t>7</w:t>
      </w:r>
      <w:r w:rsidRPr="00943DB7">
        <w:rPr>
          <w:rFonts w:ascii="Times New Roman" w:hAnsi="Times New Roman" w:cs="Times New Roman"/>
          <w:sz w:val="28"/>
          <w:szCs w:val="28"/>
          <w:lang w:val="uk-UA"/>
        </w:rPr>
        <w:t>,</w:t>
      </w:r>
      <w:r>
        <w:rPr>
          <w:rFonts w:ascii="Times New Roman" w:hAnsi="Times New Roman" w:cs="Times New Roman"/>
          <w:sz w:val="28"/>
          <w:szCs w:val="28"/>
          <w:lang w:val="uk-UA"/>
        </w:rPr>
        <w:t>42</w:t>
      </w:r>
      <w:r w:rsidRPr="00943DB7">
        <w:rPr>
          <w:rFonts w:ascii="Times New Roman" w:hAnsi="Times New Roman" w:cs="Times New Roman"/>
          <w:sz w:val="28"/>
          <w:szCs w:val="28"/>
          <w:lang w:val="uk-UA"/>
        </w:rPr>
        <w:t>%), а також сільськогосподарська техніка (1</w:t>
      </w:r>
      <w:r>
        <w:rPr>
          <w:rFonts w:ascii="Times New Roman" w:hAnsi="Times New Roman" w:cs="Times New Roman"/>
          <w:sz w:val="28"/>
          <w:szCs w:val="28"/>
          <w:lang w:val="uk-UA"/>
        </w:rPr>
        <w:t>7</w:t>
      </w:r>
      <w:r w:rsidRPr="00943DB7">
        <w:rPr>
          <w:rFonts w:ascii="Times New Roman" w:hAnsi="Times New Roman" w:cs="Times New Roman"/>
          <w:sz w:val="28"/>
          <w:szCs w:val="28"/>
          <w:lang w:val="uk-UA"/>
        </w:rPr>
        <w:t>,</w:t>
      </w:r>
      <w:r>
        <w:rPr>
          <w:rFonts w:ascii="Times New Roman" w:hAnsi="Times New Roman" w:cs="Times New Roman"/>
          <w:sz w:val="28"/>
          <w:szCs w:val="28"/>
          <w:lang w:val="uk-UA"/>
        </w:rPr>
        <w:t>83</w:t>
      </w:r>
      <w:r w:rsidRPr="00943DB7">
        <w:rPr>
          <w:rFonts w:ascii="Times New Roman" w:hAnsi="Times New Roman" w:cs="Times New Roman"/>
          <w:sz w:val="28"/>
          <w:szCs w:val="28"/>
          <w:lang w:val="uk-UA"/>
        </w:rPr>
        <w:t>%) та комп’ютерна техніка (</w:t>
      </w:r>
      <w:r>
        <w:rPr>
          <w:rFonts w:ascii="Times New Roman" w:hAnsi="Times New Roman" w:cs="Times New Roman"/>
          <w:sz w:val="28"/>
          <w:szCs w:val="28"/>
          <w:lang w:val="uk-UA"/>
        </w:rPr>
        <w:t>8</w:t>
      </w:r>
      <w:r w:rsidRPr="00943DB7">
        <w:rPr>
          <w:rFonts w:ascii="Times New Roman" w:hAnsi="Times New Roman" w:cs="Times New Roman"/>
          <w:sz w:val="28"/>
          <w:szCs w:val="28"/>
          <w:lang w:val="uk-UA"/>
        </w:rPr>
        <w:t>,</w:t>
      </w:r>
      <w:r>
        <w:rPr>
          <w:rFonts w:ascii="Times New Roman" w:hAnsi="Times New Roman" w:cs="Times New Roman"/>
          <w:sz w:val="28"/>
          <w:szCs w:val="28"/>
          <w:lang w:val="uk-UA"/>
        </w:rPr>
        <w:t>09</w:t>
      </w:r>
      <w:r w:rsidRPr="00943DB7">
        <w:rPr>
          <w:rFonts w:ascii="Times New Roman" w:hAnsi="Times New Roman" w:cs="Times New Roman"/>
          <w:sz w:val="28"/>
          <w:szCs w:val="28"/>
          <w:lang w:val="uk-UA"/>
        </w:rPr>
        <w:t xml:space="preserve">%) </w:t>
      </w:r>
      <w:r w:rsidRPr="009F6279">
        <w:rPr>
          <w:rFonts w:ascii="Times New Roman" w:hAnsi="Times New Roman" w:cs="Times New Roman"/>
          <w:sz w:val="28"/>
          <w:szCs w:val="28"/>
          <w:lang w:val="uk-UA"/>
        </w:rPr>
        <w:t>[</w:t>
      </w:r>
      <w:r w:rsidR="009F6279" w:rsidRPr="009F6279">
        <w:rPr>
          <w:rFonts w:ascii="Times New Roman" w:hAnsi="Times New Roman" w:cs="Times New Roman"/>
          <w:sz w:val="28"/>
          <w:szCs w:val="28"/>
          <w:lang w:val="uk-UA"/>
        </w:rPr>
        <w:t>7</w:t>
      </w:r>
      <w:r w:rsidRPr="009F6279">
        <w:rPr>
          <w:rFonts w:ascii="Times New Roman" w:hAnsi="Times New Roman" w:cs="Times New Roman"/>
          <w:sz w:val="28"/>
          <w:szCs w:val="28"/>
          <w:lang w:val="uk-UA"/>
        </w:rPr>
        <w:t>].</w:t>
      </w:r>
    </w:p>
    <w:p w14:paraId="01548A0D" w14:textId="3CB795FD" w:rsidR="003F2D85" w:rsidRDefault="003F2D85" w:rsidP="00697007">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Для України фінансовий лізинг</w:t>
      </w:r>
      <w:r w:rsidR="00CE5E3A">
        <w:rPr>
          <w:rFonts w:ascii="Times New Roman" w:hAnsi="Times New Roman" w:cs="Times New Roman"/>
          <w:sz w:val="28"/>
          <w:szCs w:val="28"/>
          <w:lang w:val="uk-UA"/>
        </w:rPr>
        <w:t xml:space="preserve"> відзначається складністю і суперечливим характером, ще</w:t>
      </w:r>
      <w:r w:rsidRPr="003F2D85">
        <w:rPr>
          <w:rFonts w:ascii="Times New Roman" w:hAnsi="Times New Roman" w:cs="Times New Roman"/>
          <w:sz w:val="28"/>
          <w:szCs w:val="28"/>
          <w:lang w:val="uk-UA"/>
        </w:rPr>
        <w:t xml:space="preserve"> знаходиться на стадії становлення і розповсюдження. Порівняно з іншими країнами в Україні рівень фінансового лізингу в економіці, не перевищує 3-5%, в той час як в Європі – 40%, в Азії – 80%, США – 50</w:t>
      </w:r>
      <w:r w:rsidRPr="009F6279">
        <w:rPr>
          <w:rFonts w:ascii="Times New Roman" w:hAnsi="Times New Roman" w:cs="Times New Roman"/>
          <w:sz w:val="28"/>
          <w:szCs w:val="28"/>
          <w:lang w:val="uk-UA"/>
        </w:rPr>
        <w:t>% [</w:t>
      </w:r>
      <w:r w:rsidR="009F6279" w:rsidRPr="009F6279">
        <w:rPr>
          <w:rFonts w:ascii="Times New Roman" w:hAnsi="Times New Roman" w:cs="Times New Roman"/>
          <w:sz w:val="28"/>
          <w:szCs w:val="28"/>
          <w:lang w:val="uk-UA"/>
        </w:rPr>
        <w:t>8, с. 17</w:t>
      </w:r>
      <w:r w:rsidRPr="009F6279">
        <w:rPr>
          <w:rFonts w:ascii="Times New Roman" w:hAnsi="Times New Roman" w:cs="Times New Roman"/>
          <w:sz w:val="28"/>
          <w:szCs w:val="28"/>
          <w:lang w:val="uk-UA"/>
        </w:rPr>
        <w:t>].</w:t>
      </w:r>
    </w:p>
    <w:p w14:paraId="18447AB0" w14:textId="775DC6D2" w:rsidR="003F2D85" w:rsidRPr="003F2D85" w:rsidRDefault="003F2D85"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 xml:space="preserve">Фінансовий лізинг є досить актуальним інструмент як джерело </w:t>
      </w:r>
      <w:r w:rsidRPr="00CE5E3A">
        <w:rPr>
          <w:rFonts w:ascii="Times New Roman" w:hAnsi="Times New Roman" w:cs="Times New Roman"/>
          <w:sz w:val="28"/>
          <w:szCs w:val="28"/>
          <w:lang w:val="uk-UA"/>
        </w:rPr>
        <w:t>фінансування</w:t>
      </w:r>
      <w:r w:rsidRPr="003F2D85">
        <w:rPr>
          <w:rFonts w:ascii="Times New Roman" w:hAnsi="Times New Roman" w:cs="Times New Roman"/>
          <w:sz w:val="28"/>
          <w:szCs w:val="28"/>
          <w:lang w:val="uk-UA"/>
        </w:rPr>
        <w:t xml:space="preserve"> для підприємств України. </w:t>
      </w:r>
      <w:r w:rsidR="00CE5E3A">
        <w:rPr>
          <w:rFonts w:ascii="Times New Roman" w:hAnsi="Times New Roman" w:cs="Times New Roman"/>
          <w:sz w:val="28"/>
          <w:szCs w:val="28"/>
          <w:lang w:val="uk-UA"/>
        </w:rPr>
        <w:t>Р</w:t>
      </w:r>
      <w:r w:rsidRPr="003F2D85">
        <w:rPr>
          <w:rFonts w:ascii="Times New Roman" w:hAnsi="Times New Roman" w:cs="Times New Roman"/>
          <w:sz w:val="28"/>
          <w:szCs w:val="28"/>
          <w:lang w:val="uk-UA"/>
        </w:rPr>
        <w:t xml:space="preserve">озвитку </w:t>
      </w:r>
      <w:r w:rsidR="00CE5E3A">
        <w:rPr>
          <w:rFonts w:ascii="Times New Roman" w:hAnsi="Times New Roman" w:cs="Times New Roman"/>
          <w:sz w:val="28"/>
          <w:szCs w:val="28"/>
          <w:lang w:val="uk-UA"/>
        </w:rPr>
        <w:t xml:space="preserve">вітчизняного </w:t>
      </w:r>
      <w:r w:rsidRPr="003F2D85">
        <w:rPr>
          <w:rFonts w:ascii="Times New Roman" w:hAnsi="Times New Roman" w:cs="Times New Roman"/>
          <w:sz w:val="28"/>
          <w:szCs w:val="28"/>
          <w:lang w:val="uk-UA"/>
        </w:rPr>
        <w:t xml:space="preserve">фінансового лізингу сприяють </w:t>
      </w:r>
      <w:r w:rsidR="00CE5E3A">
        <w:rPr>
          <w:rFonts w:ascii="Times New Roman" w:hAnsi="Times New Roman" w:cs="Times New Roman"/>
          <w:sz w:val="28"/>
          <w:szCs w:val="28"/>
          <w:lang w:val="uk-UA"/>
        </w:rPr>
        <w:t>наступн</w:t>
      </w:r>
      <w:r w:rsidRPr="003F2D85">
        <w:rPr>
          <w:rFonts w:ascii="Times New Roman" w:hAnsi="Times New Roman" w:cs="Times New Roman"/>
          <w:sz w:val="28"/>
          <w:szCs w:val="28"/>
          <w:lang w:val="uk-UA"/>
        </w:rPr>
        <w:t>і умови:</w:t>
      </w:r>
    </w:p>
    <w:p w14:paraId="1623820A" w14:textId="1DE3CF41" w:rsidR="003F2D85" w:rsidRPr="003F2D85" w:rsidRDefault="00CE5E3A"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w:t>
      </w:r>
      <w:r>
        <w:rPr>
          <w:rFonts w:ascii="Times New Roman" w:hAnsi="Times New Roman" w:cs="Times New Roman"/>
          <w:sz w:val="28"/>
          <w:szCs w:val="28"/>
          <w:lang w:val="uk-UA"/>
        </w:rPr>
        <w:t xml:space="preserve"> для </w:t>
      </w:r>
      <w:r w:rsidR="003F2D85" w:rsidRPr="003F2D85">
        <w:rPr>
          <w:rFonts w:ascii="Times New Roman" w:hAnsi="Times New Roman" w:cs="Times New Roman"/>
          <w:sz w:val="28"/>
          <w:szCs w:val="28"/>
          <w:lang w:val="uk-UA"/>
        </w:rPr>
        <w:t>економік</w:t>
      </w:r>
      <w:r>
        <w:rPr>
          <w:rFonts w:ascii="Times New Roman" w:hAnsi="Times New Roman" w:cs="Times New Roman"/>
          <w:sz w:val="28"/>
          <w:szCs w:val="28"/>
          <w:lang w:val="uk-UA"/>
        </w:rPr>
        <w:t>и</w:t>
      </w:r>
      <w:r w:rsidR="003F2D85" w:rsidRPr="003F2D85">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 xml:space="preserve">ний </w:t>
      </w:r>
      <w:r w:rsidR="003F2D85" w:rsidRPr="003F2D85">
        <w:rPr>
          <w:rFonts w:ascii="Times New Roman" w:hAnsi="Times New Roman" w:cs="Times New Roman"/>
          <w:sz w:val="28"/>
          <w:szCs w:val="28"/>
          <w:lang w:val="uk-UA"/>
        </w:rPr>
        <w:t>високи</w:t>
      </w:r>
      <w:r>
        <w:rPr>
          <w:rFonts w:ascii="Times New Roman" w:hAnsi="Times New Roman" w:cs="Times New Roman"/>
          <w:sz w:val="28"/>
          <w:szCs w:val="28"/>
          <w:lang w:val="uk-UA"/>
        </w:rPr>
        <w:t>й</w:t>
      </w:r>
      <w:r w:rsidR="003F2D85" w:rsidRPr="003F2D85">
        <w:rPr>
          <w:rFonts w:ascii="Times New Roman" w:hAnsi="Times New Roman" w:cs="Times New Roman"/>
          <w:sz w:val="28"/>
          <w:szCs w:val="28"/>
          <w:lang w:val="uk-UA"/>
        </w:rPr>
        <w:t xml:space="preserve"> ступ</w:t>
      </w:r>
      <w:r>
        <w:rPr>
          <w:rFonts w:ascii="Times New Roman" w:hAnsi="Times New Roman" w:cs="Times New Roman"/>
          <w:sz w:val="28"/>
          <w:szCs w:val="28"/>
          <w:lang w:val="uk-UA"/>
        </w:rPr>
        <w:t xml:space="preserve">інь </w:t>
      </w:r>
      <w:r w:rsidR="003F2D85" w:rsidRPr="003F2D85">
        <w:rPr>
          <w:rFonts w:ascii="Times New Roman" w:hAnsi="Times New Roman" w:cs="Times New Roman"/>
          <w:sz w:val="28"/>
          <w:szCs w:val="28"/>
          <w:lang w:val="uk-UA"/>
        </w:rPr>
        <w:t>зношеності основних фондів</w:t>
      </w:r>
      <w:r>
        <w:rPr>
          <w:rFonts w:ascii="Times New Roman" w:hAnsi="Times New Roman" w:cs="Times New Roman"/>
          <w:sz w:val="28"/>
          <w:szCs w:val="28"/>
          <w:lang w:val="uk-UA"/>
        </w:rPr>
        <w:t>;</w:t>
      </w:r>
    </w:p>
    <w:p w14:paraId="6B4073C6" w14:textId="671B9B20" w:rsidR="003F2D85" w:rsidRPr="003F2D85" w:rsidRDefault="00CE5E3A"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F2D85" w:rsidRPr="003F2D85">
        <w:rPr>
          <w:rFonts w:ascii="Times New Roman" w:hAnsi="Times New Roman" w:cs="Times New Roman"/>
          <w:sz w:val="28"/>
          <w:szCs w:val="28"/>
          <w:lang w:val="uk-UA"/>
        </w:rPr>
        <w:t>є недостатньо розвинути</w:t>
      </w:r>
      <w:r w:rsidR="008707DB">
        <w:rPr>
          <w:rFonts w:ascii="Times New Roman" w:hAnsi="Times New Roman" w:cs="Times New Roman"/>
          <w:sz w:val="28"/>
          <w:szCs w:val="28"/>
          <w:lang w:val="uk-UA"/>
        </w:rPr>
        <w:t>й</w:t>
      </w:r>
      <w:r w:rsidR="003F2D85" w:rsidRPr="003F2D85">
        <w:rPr>
          <w:rFonts w:ascii="Times New Roman" w:hAnsi="Times New Roman" w:cs="Times New Roman"/>
          <w:sz w:val="28"/>
          <w:szCs w:val="28"/>
          <w:lang w:val="uk-UA"/>
        </w:rPr>
        <w:t xml:space="preserve"> сектор малих та середніх підприємств через ускладнений доступ до фінансування</w:t>
      </w:r>
      <w:r w:rsidR="00DD52B9" w:rsidRPr="009F6279">
        <w:rPr>
          <w:rFonts w:ascii="Times New Roman" w:hAnsi="Times New Roman" w:cs="Times New Roman"/>
          <w:sz w:val="28"/>
          <w:szCs w:val="28"/>
          <w:lang w:val="uk-UA"/>
        </w:rPr>
        <w:t xml:space="preserve"> </w:t>
      </w:r>
      <w:r w:rsidR="003F2D85" w:rsidRPr="003F2D85">
        <w:rPr>
          <w:rFonts w:ascii="Times New Roman" w:hAnsi="Times New Roman" w:cs="Times New Roman"/>
          <w:sz w:val="28"/>
          <w:szCs w:val="28"/>
          <w:lang w:val="uk-UA"/>
        </w:rPr>
        <w:t>[</w:t>
      </w:r>
      <w:r w:rsidR="009F6279" w:rsidRPr="009F6279">
        <w:rPr>
          <w:rFonts w:ascii="Times New Roman" w:hAnsi="Times New Roman" w:cs="Times New Roman"/>
          <w:sz w:val="28"/>
          <w:szCs w:val="28"/>
          <w:lang w:val="uk-UA"/>
        </w:rPr>
        <w:t>3</w:t>
      </w:r>
      <w:r w:rsidR="003F2D85" w:rsidRPr="003F2D85">
        <w:rPr>
          <w:rFonts w:ascii="Times New Roman" w:hAnsi="Times New Roman" w:cs="Times New Roman"/>
          <w:sz w:val="28"/>
          <w:szCs w:val="28"/>
          <w:lang w:val="uk-UA"/>
        </w:rPr>
        <w:t>].</w:t>
      </w:r>
    </w:p>
    <w:p w14:paraId="22A67156" w14:textId="3CB10C93" w:rsidR="003F2D85" w:rsidRPr="003F2D85" w:rsidRDefault="00DD52B9" w:rsidP="00CE5E3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перешкодами для фінансового лізингу вважаємо</w:t>
      </w:r>
      <w:r w:rsidR="003F2D85" w:rsidRPr="003F2D85">
        <w:rPr>
          <w:rFonts w:ascii="Times New Roman" w:hAnsi="Times New Roman" w:cs="Times New Roman"/>
          <w:sz w:val="28"/>
          <w:szCs w:val="28"/>
          <w:lang w:val="uk-UA"/>
        </w:rPr>
        <w:t>, такі як:</w:t>
      </w:r>
    </w:p>
    <w:p w14:paraId="16049B45" w14:textId="77777777" w:rsidR="00DD52B9" w:rsidRDefault="00DD52B9"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w:t>
      </w:r>
      <w:r w:rsidR="003F2D85" w:rsidRPr="003F2D85">
        <w:rPr>
          <w:rFonts w:ascii="Times New Roman" w:hAnsi="Times New Roman" w:cs="Times New Roman"/>
          <w:sz w:val="28"/>
          <w:szCs w:val="28"/>
          <w:lang w:val="uk-UA"/>
        </w:rPr>
        <w:t xml:space="preserve"> </w:t>
      </w:r>
      <w:r w:rsidRPr="003F2D85">
        <w:rPr>
          <w:rFonts w:ascii="Times New Roman" w:hAnsi="Times New Roman" w:cs="Times New Roman"/>
          <w:sz w:val="28"/>
          <w:szCs w:val="28"/>
          <w:lang w:val="uk-UA"/>
        </w:rPr>
        <w:t>незацікавленість банків у довгостроковому кредитуванні лізингових угод;</w:t>
      </w:r>
    </w:p>
    <w:p w14:paraId="6656B433" w14:textId="237FED87" w:rsidR="003F2D85" w:rsidRPr="003F2D85" w:rsidRDefault="00DD52B9"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w:t>
      </w:r>
      <w:r w:rsidR="00AF6201">
        <w:rPr>
          <w:rFonts w:ascii="Times New Roman" w:hAnsi="Times New Roman" w:cs="Times New Roman"/>
          <w:sz w:val="28"/>
          <w:szCs w:val="28"/>
          <w:lang w:val="uk-UA"/>
        </w:rPr>
        <w:t xml:space="preserve"> </w:t>
      </w:r>
      <w:r w:rsidR="003F2D85" w:rsidRPr="003F2D85">
        <w:rPr>
          <w:rFonts w:ascii="Times New Roman" w:hAnsi="Times New Roman" w:cs="Times New Roman"/>
          <w:sz w:val="28"/>
          <w:szCs w:val="28"/>
          <w:lang w:val="uk-UA"/>
        </w:rPr>
        <w:t>недостатня фінансова стійкість лізингодавців;</w:t>
      </w:r>
    </w:p>
    <w:p w14:paraId="274BFF11" w14:textId="69242877" w:rsidR="003F2D85" w:rsidRPr="003F2D85" w:rsidRDefault="00DD52B9"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w:t>
      </w:r>
      <w:r w:rsidR="003F2D85" w:rsidRPr="003F2D85">
        <w:rPr>
          <w:rFonts w:ascii="Times New Roman" w:hAnsi="Times New Roman" w:cs="Times New Roman"/>
          <w:sz w:val="28"/>
          <w:szCs w:val="28"/>
          <w:lang w:val="uk-UA"/>
        </w:rPr>
        <w:t xml:space="preserve"> брак стартового капіталу у лізингових компаній;</w:t>
      </w:r>
    </w:p>
    <w:p w14:paraId="6C031ACD" w14:textId="52FC253D" w:rsidR="003F2D85" w:rsidRPr="003F2D85" w:rsidRDefault="00DD52B9"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w:t>
      </w:r>
      <w:r w:rsidR="003F2D85" w:rsidRPr="003F2D85">
        <w:rPr>
          <w:rFonts w:ascii="Times New Roman" w:hAnsi="Times New Roman" w:cs="Times New Roman"/>
          <w:sz w:val="28"/>
          <w:szCs w:val="28"/>
          <w:lang w:val="uk-UA"/>
        </w:rPr>
        <w:t> недосконалість правового регулювання: відсутність державної зацікавленості та її підтримки у формуванні розвинутого ринку лізингових послуг;</w:t>
      </w:r>
    </w:p>
    <w:p w14:paraId="4E281518" w14:textId="2C9275D5" w:rsidR="003F2D85" w:rsidRPr="003F2D85" w:rsidRDefault="00DD52B9"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lastRenderedPageBreak/>
        <w:t>–</w:t>
      </w:r>
      <w:r w:rsidR="003F2D85" w:rsidRPr="003F2D85">
        <w:rPr>
          <w:rFonts w:ascii="Times New Roman" w:hAnsi="Times New Roman" w:cs="Times New Roman"/>
          <w:sz w:val="28"/>
          <w:szCs w:val="28"/>
          <w:lang w:val="uk-UA"/>
        </w:rPr>
        <w:t> нестача кваліфікованих фахівців з питань фінансового лізингу на рівні учасників лізингових відносин;</w:t>
      </w:r>
    </w:p>
    <w:p w14:paraId="72BE25D6" w14:textId="45DD27CD" w:rsidR="003F2D85" w:rsidRPr="003F2D85" w:rsidRDefault="00DD52B9"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F2D85" w:rsidRPr="003F2D85">
        <w:rPr>
          <w:rFonts w:ascii="Times New Roman" w:hAnsi="Times New Roman" w:cs="Times New Roman"/>
          <w:sz w:val="28"/>
          <w:szCs w:val="28"/>
          <w:lang w:val="uk-UA"/>
        </w:rPr>
        <w:t xml:space="preserve">макроекономічна і політична невизначеність </w:t>
      </w:r>
      <w:r w:rsidR="00AF6201">
        <w:rPr>
          <w:rFonts w:ascii="Times New Roman" w:hAnsi="Times New Roman" w:cs="Times New Roman"/>
          <w:sz w:val="28"/>
          <w:szCs w:val="28"/>
          <w:lang w:val="uk-UA"/>
        </w:rPr>
        <w:t>ситуації</w:t>
      </w:r>
      <w:r w:rsidR="003F2D85" w:rsidRPr="003F2D85">
        <w:rPr>
          <w:rFonts w:ascii="Times New Roman" w:hAnsi="Times New Roman" w:cs="Times New Roman"/>
          <w:sz w:val="28"/>
          <w:szCs w:val="28"/>
          <w:lang w:val="uk-UA"/>
        </w:rPr>
        <w:t xml:space="preserve"> в країні</w:t>
      </w:r>
      <w:r w:rsidRPr="009F6279">
        <w:rPr>
          <w:rFonts w:ascii="Times New Roman" w:hAnsi="Times New Roman" w:cs="Times New Roman"/>
          <w:sz w:val="28"/>
          <w:szCs w:val="28"/>
          <w:lang w:val="uk-UA"/>
        </w:rPr>
        <w:t xml:space="preserve"> </w:t>
      </w:r>
      <w:r w:rsidRPr="003F2D85">
        <w:rPr>
          <w:rFonts w:ascii="Times New Roman" w:hAnsi="Times New Roman" w:cs="Times New Roman"/>
          <w:sz w:val="28"/>
          <w:szCs w:val="28"/>
          <w:lang w:val="uk-UA"/>
        </w:rPr>
        <w:t>[</w:t>
      </w:r>
      <w:r w:rsidR="009F6279" w:rsidRPr="009F6279">
        <w:rPr>
          <w:rFonts w:ascii="Times New Roman" w:hAnsi="Times New Roman" w:cs="Times New Roman"/>
          <w:sz w:val="28"/>
          <w:szCs w:val="28"/>
          <w:lang w:val="uk-UA"/>
        </w:rPr>
        <w:t>5</w:t>
      </w:r>
      <w:r w:rsidRPr="003F2D85">
        <w:rPr>
          <w:rFonts w:ascii="Times New Roman" w:hAnsi="Times New Roman" w:cs="Times New Roman"/>
          <w:sz w:val="28"/>
          <w:szCs w:val="28"/>
          <w:lang w:val="uk-UA"/>
        </w:rPr>
        <w:t>].</w:t>
      </w:r>
    </w:p>
    <w:p w14:paraId="03BE8712" w14:textId="6890F8C1" w:rsidR="003F2D85" w:rsidRPr="003F2D85" w:rsidRDefault="00DD52B9" w:rsidP="00CE5E3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Далі окреслимо</w:t>
      </w:r>
      <w:r w:rsidR="003F2D85" w:rsidRPr="003F2D85">
        <w:rPr>
          <w:rFonts w:ascii="Times New Roman" w:hAnsi="Times New Roman" w:cs="Times New Roman"/>
          <w:sz w:val="28"/>
          <w:szCs w:val="28"/>
          <w:lang w:val="uk-UA"/>
        </w:rPr>
        <w:t xml:space="preserve"> переваги</w:t>
      </w:r>
      <w:r>
        <w:rPr>
          <w:rFonts w:ascii="Times New Roman" w:hAnsi="Times New Roman" w:cs="Times New Roman"/>
          <w:sz w:val="28"/>
          <w:szCs w:val="28"/>
          <w:lang w:val="uk-UA"/>
        </w:rPr>
        <w:t>,</w:t>
      </w:r>
      <w:r w:rsidR="003F2D85" w:rsidRPr="003F2D85">
        <w:rPr>
          <w:rFonts w:ascii="Times New Roman" w:hAnsi="Times New Roman" w:cs="Times New Roman"/>
          <w:sz w:val="28"/>
          <w:szCs w:val="28"/>
          <w:lang w:val="uk-UA"/>
        </w:rPr>
        <w:t xml:space="preserve"> які фінансовий лізинг надає лізингоодержувачам:</w:t>
      </w:r>
    </w:p>
    <w:p w14:paraId="3F5068A0" w14:textId="0CDA3B37" w:rsidR="003F2D85" w:rsidRPr="003F2D85" w:rsidRDefault="003F2D85"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 використання нової</w:t>
      </w:r>
      <w:r w:rsidR="00DD52B9">
        <w:rPr>
          <w:rFonts w:ascii="Times New Roman" w:hAnsi="Times New Roman" w:cs="Times New Roman"/>
          <w:sz w:val="28"/>
          <w:szCs w:val="28"/>
          <w:lang w:val="uk-UA"/>
        </w:rPr>
        <w:t xml:space="preserve">, дорожчої </w:t>
      </w:r>
      <w:r w:rsidRPr="003F2D85">
        <w:rPr>
          <w:rFonts w:ascii="Times New Roman" w:hAnsi="Times New Roman" w:cs="Times New Roman"/>
          <w:sz w:val="28"/>
          <w:szCs w:val="28"/>
          <w:lang w:val="uk-UA"/>
        </w:rPr>
        <w:t>техніки при обмежених фінансових витратах;</w:t>
      </w:r>
    </w:p>
    <w:p w14:paraId="0ACA869D" w14:textId="6BE414EE" w:rsidR="003F2D85" w:rsidRPr="003F2D85" w:rsidRDefault="003F2D85"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 лізингові платежі є більш гнучкими порівняно з кредитними угодами;</w:t>
      </w:r>
    </w:p>
    <w:p w14:paraId="169AE943" w14:textId="36DCC47A" w:rsidR="003F2D85" w:rsidRPr="003F2D85" w:rsidRDefault="003F2D85"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 фінансовий лізинг припускає 100% кредитування і, не завжди, потребує негайного початку платежів;</w:t>
      </w:r>
    </w:p>
    <w:p w14:paraId="4FF379F8" w14:textId="76BDB096" w:rsidR="003F2D85" w:rsidRPr="003F2D85" w:rsidRDefault="003F2D85"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 фінансовий лізинг доступний малим і середнім підприємствам</w:t>
      </w:r>
      <w:r w:rsidR="009F6279">
        <w:rPr>
          <w:rFonts w:ascii="Times New Roman" w:hAnsi="Times New Roman" w:cs="Times New Roman"/>
          <w:sz w:val="28"/>
          <w:szCs w:val="28"/>
          <w:lang w:val="uk-UA"/>
        </w:rPr>
        <w:t>;</w:t>
      </w:r>
    </w:p>
    <w:p w14:paraId="4A9AF5A3" w14:textId="5039E984" w:rsidR="003F2D85" w:rsidRPr="003F2D85" w:rsidRDefault="003F2D85"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 підвищується ліквідність підприємства лізингоодержувачів</w:t>
      </w:r>
      <w:r w:rsidR="009F6279">
        <w:rPr>
          <w:rFonts w:ascii="Times New Roman" w:hAnsi="Times New Roman" w:cs="Times New Roman"/>
          <w:sz w:val="28"/>
          <w:szCs w:val="28"/>
          <w:lang w:val="uk-UA"/>
        </w:rPr>
        <w:t>;</w:t>
      </w:r>
    </w:p>
    <w:p w14:paraId="35CE4030" w14:textId="209B093A" w:rsidR="003F2D85" w:rsidRPr="003F2D85" w:rsidRDefault="003F2D85" w:rsidP="00CE5E3A">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 перевагою фінансового лізингу є також можливість придбання лізинго</w:t>
      </w:r>
      <w:r w:rsidR="009F6279">
        <w:rPr>
          <w:rFonts w:ascii="Times New Roman" w:hAnsi="Times New Roman" w:cs="Times New Roman"/>
          <w:sz w:val="28"/>
          <w:szCs w:val="28"/>
          <w:lang w:val="uk-UA"/>
        </w:rPr>
        <w:t>-</w:t>
      </w:r>
      <w:r w:rsidRPr="003F2D85">
        <w:rPr>
          <w:rFonts w:ascii="Times New Roman" w:hAnsi="Times New Roman" w:cs="Times New Roman"/>
          <w:sz w:val="28"/>
          <w:szCs w:val="28"/>
          <w:lang w:val="uk-UA"/>
        </w:rPr>
        <w:t>одержувачем устаткування за залишковою вартістю після завершення лізингової угоди</w:t>
      </w:r>
      <w:r w:rsidR="00DD52B9" w:rsidRPr="009F6279">
        <w:rPr>
          <w:rFonts w:ascii="Times New Roman" w:hAnsi="Times New Roman" w:cs="Times New Roman"/>
          <w:sz w:val="28"/>
          <w:szCs w:val="28"/>
          <w:lang w:val="uk-UA"/>
        </w:rPr>
        <w:t xml:space="preserve"> </w:t>
      </w:r>
      <w:r w:rsidR="00DD52B9" w:rsidRPr="003F2D85">
        <w:rPr>
          <w:rFonts w:ascii="Times New Roman" w:hAnsi="Times New Roman" w:cs="Times New Roman"/>
          <w:sz w:val="28"/>
          <w:szCs w:val="28"/>
          <w:lang w:val="uk-UA"/>
        </w:rPr>
        <w:t>[</w:t>
      </w:r>
      <w:r w:rsidR="009F6279" w:rsidRPr="009F6279">
        <w:rPr>
          <w:rFonts w:ascii="Times New Roman" w:hAnsi="Times New Roman" w:cs="Times New Roman"/>
          <w:sz w:val="28"/>
          <w:szCs w:val="28"/>
          <w:lang w:val="uk-UA"/>
        </w:rPr>
        <w:t>3; 7</w:t>
      </w:r>
      <w:r w:rsidR="00DD52B9" w:rsidRPr="003F2D85">
        <w:rPr>
          <w:rFonts w:ascii="Times New Roman" w:hAnsi="Times New Roman" w:cs="Times New Roman"/>
          <w:sz w:val="28"/>
          <w:szCs w:val="28"/>
          <w:lang w:val="uk-UA"/>
        </w:rPr>
        <w:t>].</w:t>
      </w:r>
    </w:p>
    <w:p w14:paraId="175BCA93" w14:textId="1B0EA603" w:rsidR="0086503F" w:rsidRDefault="0086503F" w:rsidP="00CE5E3A">
      <w:pPr>
        <w:spacing w:after="0" w:line="360" w:lineRule="auto"/>
        <w:ind w:firstLine="567"/>
        <w:jc w:val="both"/>
        <w:rPr>
          <w:rFonts w:ascii="Times New Roman" w:hAnsi="Times New Roman" w:cs="Times New Roman"/>
          <w:sz w:val="28"/>
          <w:szCs w:val="28"/>
          <w:lang w:val="uk-UA"/>
        </w:rPr>
      </w:pPr>
      <w:r w:rsidRPr="00F54582">
        <w:rPr>
          <w:rFonts w:ascii="Times New Roman" w:hAnsi="Times New Roman" w:cs="Times New Roman"/>
          <w:sz w:val="28"/>
          <w:szCs w:val="28"/>
          <w:lang w:val="uk-UA"/>
        </w:rPr>
        <w:t>Крім того, слід сказати, що при фінансуванні лізингових операцій виникає ціла низка ризиків: кредитоспроможності орендаря, кредитоспроможності виробника, зміни процентних ставок, податків, неякісного використання об’єкта, його псування, випадкової втрати, необґрунтованої передачі об’єкта третій особі та ін. З урахуванням ступеня й характеру ризику розробляється та погоджується лізинговий договір, який може бути достроково розірваний, наприклад, причин</w:t>
      </w:r>
      <w:r w:rsidR="002A1FCB">
        <w:rPr>
          <w:rFonts w:ascii="Times New Roman" w:hAnsi="Times New Roman" w:cs="Times New Roman"/>
          <w:sz w:val="28"/>
          <w:szCs w:val="28"/>
          <w:lang w:val="uk-UA"/>
        </w:rPr>
        <w:t>а</w:t>
      </w:r>
      <w:r w:rsidRPr="00F54582">
        <w:rPr>
          <w:rFonts w:ascii="Times New Roman" w:hAnsi="Times New Roman" w:cs="Times New Roman"/>
          <w:sz w:val="28"/>
          <w:szCs w:val="28"/>
          <w:lang w:val="uk-UA"/>
        </w:rPr>
        <w:t xml:space="preserve"> несплати орендного платежу, незадовільн</w:t>
      </w:r>
      <w:r w:rsidR="002A1FCB">
        <w:rPr>
          <w:rFonts w:ascii="Times New Roman" w:hAnsi="Times New Roman" w:cs="Times New Roman"/>
          <w:sz w:val="28"/>
          <w:szCs w:val="28"/>
          <w:lang w:val="uk-UA"/>
        </w:rPr>
        <w:t>ий</w:t>
      </w:r>
      <w:r w:rsidRPr="00F54582">
        <w:rPr>
          <w:rFonts w:ascii="Times New Roman" w:hAnsi="Times New Roman" w:cs="Times New Roman"/>
          <w:sz w:val="28"/>
          <w:szCs w:val="28"/>
          <w:lang w:val="uk-UA"/>
        </w:rPr>
        <w:t xml:space="preserve"> стан техніки </w:t>
      </w:r>
      <w:r w:rsidR="00F54582" w:rsidRPr="00F54582">
        <w:rPr>
          <w:rFonts w:ascii="Times New Roman" w:hAnsi="Times New Roman" w:cs="Times New Roman"/>
          <w:sz w:val="28"/>
          <w:szCs w:val="28"/>
          <w:lang w:val="uk-UA"/>
        </w:rPr>
        <w:t>тощо</w:t>
      </w:r>
      <w:r w:rsidRPr="00F54582">
        <w:rPr>
          <w:rFonts w:ascii="Times New Roman" w:hAnsi="Times New Roman" w:cs="Times New Roman"/>
          <w:sz w:val="28"/>
          <w:szCs w:val="28"/>
          <w:lang w:val="uk-UA"/>
        </w:rPr>
        <w:t xml:space="preserve">. </w:t>
      </w:r>
      <w:r w:rsidR="00F54582" w:rsidRPr="00F54582">
        <w:rPr>
          <w:rFonts w:ascii="Times New Roman" w:hAnsi="Times New Roman" w:cs="Times New Roman"/>
          <w:sz w:val="28"/>
          <w:szCs w:val="28"/>
          <w:lang w:val="uk-UA"/>
        </w:rPr>
        <w:t>Таким чином, л</w:t>
      </w:r>
      <w:r w:rsidRPr="00F54582">
        <w:rPr>
          <w:rFonts w:ascii="Times New Roman" w:hAnsi="Times New Roman" w:cs="Times New Roman"/>
          <w:sz w:val="28"/>
          <w:szCs w:val="28"/>
          <w:lang w:val="uk-UA"/>
        </w:rPr>
        <w:t xml:space="preserve">ізинг доцільний тільки в тому випадку, коли він рівною мірою вигідний </w:t>
      </w:r>
      <w:r w:rsidR="00F54582">
        <w:rPr>
          <w:rFonts w:ascii="Times New Roman" w:hAnsi="Times New Roman" w:cs="Times New Roman"/>
          <w:sz w:val="28"/>
          <w:szCs w:val="28"/>
          <w:lang w:val="uk-UA"/>
        </w:rPr>
        <w:t xml:space="preserve">і </w:t>
      </w:r>
      <w:r w:rsidRPr="00F54582">
        <w:rPr>
          <w:rFonts w:ascii="Times New Roman" w:hAnsi="Times New Roman" w:cs="Times New Roman"/>
          <w:sz w:val="28"/>
          <w:szCs w:val="28"/>
          <w:lang w:val="uk-UA"/>
        </w:rPr>
        <w:t xml:space="preserve">орендодавцю, і орендарю. </w:t>
      </w:r>
      <w:r w:rsidR="009F6279">
        <w:rPr>
          <w:rFonts w:ascii="Times New Roman" w:hAnsi="Times New Roman" w:cs="Times New Roman"/>
          <w:sz w:val="28"/>
          <w:szCs w:val="28"/>
          <w:lang w:val="uk-UA"/>
        </w:rPr>
        <w:t>З</w:t>
      </w:r>
      <w:r w:rsidRPr="00F54582">
        <w:rPr>
          <w:rFonts w:ascii="Times New Roman" w:hAnsi="Times New Roman" w:cs="Times New Roman"/>
          <w:sz w:val="28"/>
          <w:szCs w:val="28"/>
          <w:lang w:val="uk-UA"/>
        </w:rPr>
        <w:t xml:space="preserve"> урахуванням цієї обставини </w:t>
      </w:r>
      <w:r w:rsidR="00F54582" w:rsidRPr="00F54582">
        <w:rPr>
          <w:rFonts w:ascii="Times New Roman" w:hAnsi="Times New Roman" w:cs="Times New Roman"/>
          <w:sz w:val="28"/>
          <w:szCs w:val="28"/>
          <w:lang w:val="uk-UA"/>
        </w:rPr>
        <w:t>укладається</w:t>
      </w:r>
      <w:r w:rsidRPr="00F54582">
        <w:rPr>
          <w:rFonts w:ascii="Times New Roman" w:hAnsi="Times New Roman" w:cs="Times New Roman"/>
          <w:sz w:val="28"/>
          <w:szCs w:val="28"/>
          <w:lang w:val="uk-UA"/>
        </w:rPr>
        <w:t xml:space="preserve"> лізингов</w:t>
      </w:r>
      <w:r w:rsidR="00F54582" w:rsidRPr="00F54582">
        <w:rPr>
          <w:rFonts w:ascii="Times New Roman" w:hAnsi="Times New Roman" w:cs="Times New Roman"/>
          <w:sz w:val="28"/>
          <w:szCs w:val="28"/>
          <w:lang w:val="uk-UA"/>
        </w:rPr>
        <w:t>ий</w:t>
      </w:r>
      <w:r w:rsidRPr="00F54582">
        <w:rPr>
          <w:rFonts w:ascii="Times New Roman" w:hAnsi="Times New Roman" w:cs="Times New Roman"/>
          <w:sz w:val="28"/>
          <w:szCs w:val="28"/>
          <w:lang w:val="uk-UA"/>
        </w:rPr>
        <w:t xml:space="preserve"> догов</w:t>
      </w:r>
      <w:r w:rsidR="00F54582" w:rsidRPr="00F54582">
        <w:rPr>
          <w:rFonts w:ascii="Times New Roman" w:hAnsi="Times New Roman" w:cs="Times New Roman"/>
          <w:sz w:val="28"/>
          <w:szCs w:val="28"/>
          <w:lang w:val="uk-UA"/>
        </w:rPr>
        <w:t>ір</w:t>
      </w:r>
      <w:r w:rsidRPr="00F54582">
        <w:rPr>
          <w:rFonts w:ascii="Times New Roman" w:hAnsi="Times New Roman" w:cs="Times New Roman"/>
          <w:sz w:val="28"/>
          <w:szCs w:val="28"/>
          <w:lang w:val="uk-UA"/>
        </w:rPr>
        <w:t xml:space="preserve">, в якому конкретно фіксується, які саме ризики покладаються на орендаря </w:t>
      </w:r>
      <w:r w:rsidR="002A1FCB">
        <w:rPr>
          <w:rFonts w:ascii="Times New Roman" w:hAnsi="Times New Roman" w:cs="Times New Roman"/>
          <w:sz w:val="28"/>
          <w:szCs w:val="28"/>
          <w:lang w:val="uk-UA"/>
        </w:rPr>
        <w:t>та</w:t>
      </w:r>
      <w:r w:rsidRPr="00F54582">
        <w:rPr>
          <w:rFonts w:ascii="Times New Roman" w:hAnsi="Times New Roman" w:cs="Times New Roman"/>
          <w:sz w:val="28"/>
          <w:szCs w:val="28"/>
          <w:lang w:val="uk-UA"/>
        </w:rPr>
        <w:t xml:space="preserve"> які на лізингодавця</w:t>
      </w:r>
      <w:r w:rsidR="002A1FCB">
        <w:rPr>
          <w:rFonts w:ascii="Times New Roman" w:hAnsi="Times New Roman" w:cs="Times New Roman"/>
          <w:sz w:val="28"/>
          <w:szCs w:val="28"/>
          <w:lang w:val="uk-UA"/>
        </w:rPr>
        <w:t>, а також</w:t>
      </w:r>
      <w:r w:rsidR="00F54582" w:rsidRPr="00F54582">
        <w:rPr>
          <w:rFonts w:ascii="Times New Roman" w:hAnsi="Times New Roman" w:cs="Times New Roman"/>
          <w:sz w:val="28"/>
          <w:szCs w:val="28"/>
          <w:lang w:val="uk-UA"/>
        </w:rPr>
        <w:t xml:space="preserve"> </w:t>
      </w:r>
      <w:r w:rsidRPr="00F54582">
        <w:rPr>
          <w:rFonts w:ascii="Times New Roman" w:hAnsi="Times New Roman" w:cs="Times New Roman"/>
          <w:sz w:val="28"/>
          <w:szCs w:val="28"/>
          <w:lang w:val="uk-UA"/>
        </w:rPr>
        <w:t>визначається міра їх відповідальності.</w:t>
      </w:r>
    </w:p>
    <w:p w14:paraId="715BC7C2" w14:textId="1C0B855C" w:rsidR="006C31A3" w:rsidRPr="00CC7223" w:rsidRDefault="00CC7223" w:rsidP="00CC722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Висновки. </w:t>
      </w:r>
      <w:r w:rsidR="003F2D85" w:rsidRPr="003F2D85">
        <w:rPr>
          <w:rFonts w:ascii="Times New Roman" w:hAnsi="Times New Roman" w:cs="Times New Roman"/>
          <w:sz w:val="28"/>
          <w:szCs w:val="28"/>
          <w:lang w:val="uk-UA"/>
        </w:rPr>
        <w:t xml:space="preserve">На </w:t>
      </w:r>
      <w:r w:rsidR="00F54582">
        <w:rPr>
          <w:rFonts w:ascii="Times New Roman" w:hAnsi="Times New Roman" w:cs="Times New Roman"/>
          <w:sz w:val="28"/>
          <w:szCs w:val="28"/>
          <w:lang w:val="uk-UA"/>
        </w:rPr>
        <w:t>сучасному</w:t>
      </w:r>
      <w:r w:rsidR="003F2D85" w:rsidRPr="003F2D85">
        <w:rPr>
          <w:rFonts w:ascii="Times New Roman" w:hAnsi="Times New Roman" w:cs="Times New Roman"/>
          <w:sz w:val="28"/>
          <w:szCs w:val="28"/>
          <w:lang w:val="uk-UA"/>
        </w:rPr>
        <w:t xml:space="preserve"> етапі розвитку економіки </w:t>
      </w:r>
      <w:r w:rsidR="00F54582">
        <w:rPr>
          <w:rFonts w:ascii="Times New Roman" w:hAnsi="Times New Roman" w:cs="Times New Roman"/>
          <w:sz w:val="28"/>
          <w:szCs w:val="28"/>
          <w:lang w:val="uk-UA"/>
        </w:rPr>
        <w:t xml:space="preserve">України </w:t>
      </w:r>
      <w:r w:rsidR="003F2D85" w:rsidRPr="003F2D85">
        <w:rPr>
          <w:rFonts w:ascii="Times New Roman" w:hAnsi="Times New Roman" w:cs="Times New Roman"/>
          <w:sz w:val="28"/>
          <w:szCs w:val="28"/>
          <w:lang w:val="uk-UA"/>
        </w:rPr>
        <w:t xml:space="preserve">лізинг може стати найбільш доцільним джерелом фінансування діяльності підприємств. Фінансовий лізинг є альтернативною формою фінансування, яка складається з орендних відносин, кредитування і фінансування. Застосування </w:t>
      </w:r>
      <w:r w:rsidR="00F54582">
        <w:rPr>
          <w:rFonts w:ascii="Times New Roman" w:hAnsi="Times New Roman" w:cs="Times New Roman"/>
          <w:sz w:val="28"/>
          <w:szCs w:val="28"/>
          <w:lang w:val="uk-UA"/>
        </w:rPr>
        <w:t xml:space="preserve">фінансового </w:t>
      </w:r>
      <w:r w:rsidR="003F2D85" w:rsidRPr="003F2D85">
        <w:rPr>
          <w:rFonts w:ascii="Times New Roman" w:hAnsi="Times New Roman" w:cs="Times New Roman"/>
          <w:sz w:val="28"/>
          <w:szCs w:val="28"/>
          <w:lang w:val="uk-UA"/>
        </w:rPr>
        <w:t>лізингу сприяє розвитк</w:t>
      </w:r>
      <w:r w:rsidR="002A1FCB">
        <w:rPr>
          <w:rFonts w:ascii="Times New Roman" w:hAnsi="Times New Roman" w:cs="Times New Roman"/>
          <w:sz w:val="28"/>
          <w:szCs w:val="28"/>
          <w:lang w:val="uk-UA"/>
        </w:rPr>
        <w:t>у</w:t>
      </w:r>
      <w:r w:rsidR="003F2D85" w:rsidRPr="003F2D85">
        <w:rPr>
          <w:rFonts w:ascii="Times New Roman" w:hAnsi="Times New Roman" w:cs="Times New Roman"/>
          <w:sz w:val="28"/>
          <w:szCs w:val="28"/>
          <w:lang w:val="uk-UA"/>
        </w:rPr>
        <w:t xml:space="preserve"> малого </w:t>
      </w:r>
      <w:r w:rsidR="002A1FCB">
        <w:rPr>
          <w:rFonts w:ascii="Times New Roman" w:hAnsi="Times New Roman" w:cs="Times New Roman"/>
          <w:sz w:val="28"/>
          <w:szCs w:val="28"/>
          <w:lang w:val="uk-UA"/>
        </w:rPr>
        <w:t>та</w:t>
      </w:r>
      <w:r w:rsidR="003F2D85" w:rsidRPr="003F2D85">
        <w:rPr>
          <w:rFonts w:ascii="Times New Roman" w:hAnsi="Times New Roman" w:cs="Times New Roman"/>
          <w:sz w:val="28"/>
          <w:szCs w:val="28"/>
          <w:lang w:val="uk-UA"/>
        </w:rPr>
        <w:t xml:space="preserve"> середнього бізнесу,</w:t>
      </w:r>
      <w:r w:rsidR="002A1FCB">
        <w:rPr>
          <w:rFonts w:ascii="Times New Roman" w:hAnsi="Times New Roman" w:cs="Times New Roman"/>
          <w:sz w:val="28"/>
          <w:szCs w:val="28"/>
          <w:lang w:val="uk-UA"/>
        </w:rPr>
        <w:t xml:space="preserve"> визначає</w:t>
      </w:r>
      <w:r w:rsidR="003F2D85" w:rsidRPr="003F2D85">
        <w:rPr>
          <w:rFonts w:ascii="Times New Roman" w:hAnsi="Times New Roman" w:cs="Times New Roman"/>
          <w:sz w:val="28"/>
          <w:szCs w:val="28"/>
          <w:lang w:val="uk-UA"/>
        </w:rPr>
        <w:t xml:space="preserve"> спосіб залучення </w:t>
      </w:r>
      <w:r w:rsidR="003F2D85" w:rsidRPr="003F2D85">
        <w:rPr>
          <w:rFonts w:ascii="Times New Roman" w:hAnsi="Times New Roman" w:cs="Times New Roman"/>
          <w:sz w:val="28"/>
          <w:szCs w:val="28"/>
          <w:lang w:val="uk-UA"/>
        </w:rPr>
        <w:lastRenderedPageBreak/>
        <w:t xml:space="preserve">капіталу для покращення виробництва. </w:t>
      </w:r>
      <w:r w:rsidR="00F54582">
        <w:rPr>
          <w:rFonts w:ascii="Times New Roman" w:hAnsi="Times New Roman" w:cs="Times New Roman"/>
          <w:sz w:val="28"/>
          <w:szCs w:val="28"/>
          <w:lang w:val="uk-UA"/>
        </w:rPr>
        <w:t>Також л</w:t>
      </w:r>
      <w:r w:rsidR="003F2D85" w:rsidRPr="003F2D85">
        <w:rPr>
          <w:rFonts w:ascii="Times New Roman" w:hAnsi="Times New Roman" w:cs="Times New Roman"/>
          <w:sz w:val="28"/>
          <w:szCs w:val="28"/>
          <w:lang w:val="uk-UA"/>
        </w:rPr>
        <w:t xml:space="preserve">ізинг може </w:t>
      </w:r>
      <w:r w:rsidR="00F54582">
        <w:rPr>
          <w:rFonts w:ascii="Times New Roman" w:hAnsi="Times New Roman" w:cs="Times New Roman"/>
          <w:sz w:val="28"/>
          <w:szCs w:val="28"/>
          <w:lang w:val="uk-UA"/>
        </w:rPr>
        <w:t>сприяти</w:t>
      </w:r>
      <w:r w:rsidR="003F2D85" w:rsidRPr="003F2D85">
        <w:rPr>
          <w:rFonts w:ascii="Times New Roman" w:hAnsi="Times New Roman" w:cs="Times New Roman"/>
          <w:sz w:val="28"/>
          <w:szCs w:val="28"/>
          <w:lang w:val="uk-UA"/>
        </w:rPr>
        <w:t xml:space="preserve"> технічно</w:t>
      </w:r>
      <w:r w:rsidR="00F54582">
        <w:rPr>
          <w:rFonts w:ascii="Times New Roman" w:hAnsi="Times New Roman" w:cs="Times New Roman"/>
          <w:sz w:val="28"/>
          <w:szCs w:val="28"/>
          <w:lang w:val="uk-UA"/>
        </w:rPr>
        <w:t>му</w:t>
      </w:r>
      <w:r w:rsidR="003F2D85" w:rsidRPr="003F2D85">
        <w:rPr>
          <w:rFonts w:ascii="Times New Roman" w:hAnsi="Times New Roman" w:cs="Times New Roman"/>
          <w:sz w:val="28"/>
          <w:szCs w:val="28"/>
          <w:lang w:val="uk-UA"/>
        </w:rPr>
        <w:t xml:space="preserve"> розвитку, </w:t>
      </w:r>
      <w:r w:rsidR="002A1FCB">
        <w:rPr>
          <w:rFonts w:ascii="Times New Roman" w:hAnsi="Times New Roman" w:cs="Times New Roman"/>
          <w:sz w:val="28"/>
          <w:szCs w:val="28"/>
          <w:lang w:val="uk-UA"/>
        </w:rPr>
        <w:t>модернізації</w:t>
      </w:r>
      <w:r w:rsidR="003F2D85" w:rsidRPr="003F2D85">
        <w:rPr>
          <w:rFonts w:ascii="Times New Roman" w:hAnsi="Times New Roman" w:cs="Times New Roman"/>
          <w:sz w:val="28"/>
          <w:szCs w:val="28"/>
          <w:lang w:val="uk-UA"/>
        </w:rPr>
        <w:t xml:space="preserve"> виробни</w:t>
      </w:r>
      <w:r w:rsidR="006175A8">
        <w:rPr>
          <w:rFonts w:ascii="Times New Roman" w:hAnsi="Times New Roman" w:cs="Times New Roman"/>
          <w:sz w:val="28"/>
          <w:szCs w:val="28"/>
          <w:lang w:val="uk-UA"/>
        </w:rPr>
        <w:t>чих процесів</w:t>
      </w:r>
      <w:r w:rsidR="003F2D85" w:rsidRPr="003F2D85">
        <w:rPr>
          <w:rFonts w:ascii="Times New Roman" w:hAnsi="Times New Roman" w:cs="Times New Roman"/>
          <w:sz w:val="28"/>
          <w:szCs w:val="28"/>
          <w:lang w:val="uk-UA"/>
        </w:rPr>
        <w:t xml:space="preserve"> і покращенн</w:t>
      </w:r>
      <w:r w:rsidR="00F54582">
        <w:rPr>
          <w:rFonts w:ascii="Times New Roman" w:hAnsi="Times New Roman" w:cs="Times New Roman"/>
          <w:sz w:val="28"/>
          <w:szCs w:val="28"/>
          <w:lang w:val="uk-UA"/>
        </w:rPr>
        <w:t>ю</w:t>
      </w:r>
      <w:r w:rsidR="003F2D85" w:rsidRPr="003F2D85">
        <w:rPr>
          <w:rFonts w:ascii="Times New Roman" w:hAnsi="Times New Roman" w:cs="Times New Roman"/>
          <w:sz w:val="28"/>
          <w:szCs w:val="28"/>
          <w:lang w:val="uk-UA"/>
        </w:rPr>
        <w:t xml:space="preserve"> економі</w:t>
      </w:r>
      <w:r w:rsidR="006175A8">
        <w:rPr>
          <w:rFonts w:ascii="Times New Roman" w:hAnsi="Times New Roman" w:cs="Times New Roman"/>
          <w:sz w:val="28"/>
          <w:szCs w:val="28"/>
          <w:lang w:val="uk-UA"/>
        </w:rPr>
        <w:t>чної ситуації</w:t>
      </w:r>
      <w:r w:rsidR="003F2D85" w:rsidRPr="003F2D85">
        <w:rPr>
          <w:rFonts w:ascii="Times New Roman" w:hAnsi="Times New Roman" w:cs="Times New Roman"/>
          <w:sz w:val="28"/>
          <w:szCs w:val="28"/>
          <w:lang w:val="uk-UA"/>
        </w:rPr>
        <w:t xml:space="preserve"> </w:t>
      </w:r>
      <w:r w:rsidR="00F54582">
        <w:rPr>
          <w:rFonts w:ascii="Times New Roman" w:hAnsi="Times New Roman" w:cs="Times New Roman"/>
          <w:sz w:val="28"/>
          <w:szCs w:val="28"/>
          <w:lang w:val="uk-UA"/>
        </w:rPr>
        <w:t>загалом</w:t>
      </w:r>
      <w:r w:rsidR="003F2D85" w:rsidRPr="003F2D85">
        <w:rPr>
          <w:rFonts w:ascii="Times New Roman" w:hAnsi="Times New Roman" w:cs="Times New Roman"/>
          <w:sz w:val="28"/>
          <w:szCs w:val="28"/>
          <w:lang w:val="uk-UA"/>
        </w:rPr>
        <w:t xml:space="preserve">. Отже, </w:t>
      </w:r>
      <w:r w:rsidR="00F54582">
        <w:rPr>
          <w:rFonts w:ascii="Times New Roman" w:hAnsi="Times New Roman" w:cs="Times New Roman"/>
          <w:sz w:val="28"/>
          <w:szCs w:val="28"/>
          <w:lang w:val="uk-UA"/>
        </w:rPr>
        <w:t xml:space="preserve">можна констатувати, що </w:t>
      </w:r>
      <w:r w:rsidR="003F2D85" w:rsidRPr="003F2D85">
        <w:rPr>
          <w:rFonts w:ascii="Times New Roman" w:hAnsi="Times New Roman" w:cs="Times New Roman"/>
          <w:sz w:val="28"/>
          <w:szCs w:val="28"/>
          <w:lang w:val="uk-UA"/>
        </w:rPr>
        <w:t xml:space="preserve">фінансовий лізинг </w:t>
      </w:r>
      <w:r w:rsidR="00F54582">
        <w:rPr>
          <w:rFonts w:ascii="Times New Roman" w:hAnsi="Times New Roman" w:cs="Times New Roman"/>
          <w:sz w:val="28"/>
          <w:szCs w:val="28"/>
          <w:lang w:val="uk-UA"/>
        </w:rPr>
        <w:t xml:space="preserve">являє собою </w:t>
      </w:r>
      <w:r w:rsidR="003F2D85" w:rsidRPr="003F2D85">
        <w:rPr>
          <w:rFonts w:ascii="Times New Roman" w:hAnsi="Times New Roman" w:cs="Times New Roman"/>
          <w:sz w:val="28"/>
          <w:szCs w:val="28"/>
          <w:lang w:val="uk-UA"/>
        </w:rPr>
        <w:t xml:space="preserve">реальний </w:t>
      </w:r>
      <w:r w:rsidR="00F54582">
        <w:rPr>
          <w:rFonts w:ascii="Times New Roman" w:hAnsi="Times New Roman" w:cs="Times New Roman"/>
          <w:sz w:val="28"/>
          <w:szCs w:val="28"/>
          <w:lang w:val="uk-UA"/>
        </w:rPr>
        <w:t>та</w:t>
      </w:r>
      <w:r w:rsidR="003F2D85" w:rsidRPr="003F2D85">
        <w:rPr>
          <w:rFonts w:ascii="Times New Roman" w:hAnsi="Times New Roman" w:cs="Times New Roman"/>
          <w:sz w:val="28"/>
          <w:szCs w:val="28"/>
          <w:lang w:val="uk-UA"/>
        </w:rPr>
        <w:t xml:space="preserve"> дієвий спосіб фінансування підприємств</w:t>
      </w:r>
      <w:r w:rsidR="00F54582">
        <w:rPr>
          <w:rFonts w:ascii="Times New Roman" w:hAnsi="Times New Roman" w:cs="Times New Roman"/>
          <w:sz w:val="28"/>
          <w:szCs w:val="28"/>
          <w:lang w:val="uk-UA"/>
        </w:rPr>
        <w:t>а</w:t>
      </w:r>
      <w:r w:rsidR="003F2D85" w:rsidRPr="003F2D85">
        <w:rPr>
          <w:rFonts w:ascii="Times New Roman" w:hAnsi="Times New Roman" w:cs="Times New Roman"/>
          <w:sz w:val="28"/>
          <w:szCs w:val="28"/>
          <w:lang w:val="uk-UA"/>
        </w:rPr>
        <w:t>, тобто це найперспективніший фінансовий інструмент.</w:t>
      </w:r>
      <w:r>
        <w:rPr>
          <w:rFonts w:ascii="Times New Roman" w:hAnsi="Times New Roman" w:cs="Times New Roman"/>
          <w:sz w:val="28"/>
          <w:szCs w:val="28"/>
          <w:lang w:val="uk-UA"/>
        </w:rPr>
        <w:t xml:space="preserve"> </w:t>
      </w:r>
      <w:r w:rsidR="0086503F" w:rsidRPr="00CC7223">
        <w:rPr>
          <w:rFonts w:ascii="Times New Roman" w:hAnsi="Times New Roman" w:cs="Times New Roman"/>
          <w:sz w:val="28"/>
          <w:szCs w:val="28"/>
          <w:lang w:val="uk-UA"/>
        </w:rPr>
        <w:t>Українськ</w:t>
      </w:r>
      <w:r>
        <w:rPr>
          <w:rFonts w:ascii="Times New Roman" w:hAnsi="Times New Roman" w:cs="Times New Roman"/>
          <w:sz w:val="28"/>
          <w:szCs w:val="28"/>
          <w:lang w:val="uk-UA"/>
        </w:rPr>
        <w:t>им</w:t>
      </w:r>
      <w:r w:rsidR="0086503F" w:rsidRPr="00CC7223">
        <w:rPr>
          <w:rFonts w:ascii="Times New Roman" w:hAnsi="Times New Roman" w:cs="Times New Roman"/>
          <w:sz w:val="28"/>
          <w:szCs w:val="28"/>
          <w:lang w:val="uk-UA"/>
        </w:rPr>
        <w:t xml:space="preserve"> підприємства</w:t>
      </w:r>
      <w:r>
        <w:rPr>
          <w:rFonts w:ascii="Times New Roman" w:hAnsi="Times New Roman" w:cs="Times New Roman"/>
          <w:sz w:val="28"/>
          <w:szCs w:val="28"/>
          <w:lang w:val="uk-UA"/>
        </w:rPr>
        <w:t>м</w:t>
      </w:r>
      <w:r w:rsidR="0086503F" w:rsidRPr="00CC7223">
        <w:rPr>
          <w:rFonts w:ascii="Times New Roman" w:hAnsi="Times New Roman" w:cs="Times New Roman"/>
          <w:sz w:val="28"/>
          <w:szCs w:val="28"/>
          <w:lang w:val="uk-UA"/>
        </w:rPr>
        <w:t xml:space="preserve"> </w:t>
      </w:r>
      <w:r>
        <w:rPr>
          <w:rFonts w:ascii="Times New Roman" w:hAnsi="Times New Roman" w:cs="Times New Roman"/>
          <w:sz w:val="28"/>
          <w:szCs w:val="28"/>
          <w:lang w:val="uk-UA"/>
        </w:rPr>
        <w:t>доцільно</w:t>
      </w:r>
      <w:r w:rsidR="0086503F" w:rsidRPr="00CC7223">
        <w:rPr>
          <w:rFonts w:ascii="Times New Roman" w:hAnsi="Times New Roman" w:cs="Times New Roman"/>
          <w:sz w:val="28"/>
          <w:szCs w:val="28"/>
          <w:lang w:val="uk-UA"/>
        </w:rPr>
        <w:t xml:space="preserve"> розглядати фінансовий лізинг як спосіб залучення капіталу, який дає змогу модернізувати виробництво й адаптувати його до вимог ринку. Під час застосування фінансового лізингу для оновлення основних засобів відбудеться збільшення виробничих потужностей суб</w:t>
      </w:r>
      <w:r w:rsidR="00A86705">
        <w:rPr>
          <w:rFonts w:ascii="Times New Roman" w:hAnsi="Times New Roman" w:cs="Times New Roman"/>
          <w:sz w:val="28"/>
          <w:szCs w:val="28"/>
          <w:lang w:val="uk-UA"/>
        </w:rPr>
        <w:t>ʼ</w:t>
      </w:r>
      <w:r w:rsidR="0086503F" w:rsidRPr="00CC7223">
        <w:rPr>
          <w:rFonts w:ascii="Times New Roman" w:hAnsi="Times New Roman" w:cs="Times New Roman"/>
          <w:sz w:val="28"/>
          <w:szCs w:val="28"/>
          <w:lang w:val="uk-UA"/>
        </w:rPr>
        <w:t>єктів господарювання</w:t>
      </w:r>
      <w:r>
        <w:rPr>
          <w:rFonts w:ascii="Times New Roman" w:hAnsi="Times New Roman" w:cs="Times New Roman"/>
          <w:sz w:val="28"/>
          <w:szCs w:val="28"/>
          <w:lang w:val="uk-UA"/>
        </w:rPr>
        <w:t xml:space="preserve">, що сприятиме </w:t>
      </w:r>
      <w:r w:rsidR="0086503F" w:rsidRPr="00CC7223">
        <w:rPr>
          <w:rFonts w:ascii="Times New Roman" w:hAnsi="Times New Roman" w:cs="Times New Roman"/>
          <w:sz w:val="28"/>
          <w:szCs w:val="28"/>
          <w:lang w:val="uk-UA"/>
        </w:rPr>
        <w:t xml:space="preserve"> виготовленн</w:t>
      </w:r>
      <w:r>
        <w:rPr>
          <w:rFonts w:ascii="Times New Roman" w:hAnsi="Times New Roman" w:cs="Times New Roman"/>
          <w:sz w:val="28"/>
          <w:szCs w:val="28"/>
          <w:lang w:val="uk-UA"/>
        </w:rPr>
        <w:t>ю</w:t>
      </w:r>
      <w:r w:rsidR="0086503F" w:rsidRPr="00CC7223">
        <w:rPr>
          <w:rFonts w:ascii="Times New Roman" w:hAnsi="Times New Roman" w:cs="Times New Roman"/>
          <w:sz w:val="28"/>
          <w:szCs w:val="28"/>
          <w:lang w:val="uk-UA"/>
        </w:rPr>
        <w:t xml:space="preserve"> якісної конкуренто</w:t>
      </w:r>
      <w:r>
        <w:rPr>
          <w:rFonts w:ascii="Times New Roman" w:hAnsi="Times New Roman" w:cs="Times New Roman"/>
          <w:sz w:val="28"/>
          <w:szCs w:val="28"/>
          <w:lang w:val="uk-UA"/>
        </w:rPr>
        <w:t>-</w:t>
      </w:r>
      <w:r w:rsidR="0086503F" w:rsidRPr="00CC7223">
        <w:rPr>
          <w:rFonts w:ascii="Times New Roman" w:hAnsi="Times New Roman" w:cs="Times New Roman"/>
          <w:sz w:val="28"/>
          <w:szCs w:val="28"/>
          <w:lang w:val="uk-UA"/>
        </w:rPr>
        <w:t>спроможної продукції, збільшенн</w:t>
      </w:r>
      <w:r>
        <w:rPr>
          <w:rFonts w:ascii="Times New Roman" w:hAnsi="Times New Roman" w:cs="Times New Roman"/>
          <w:sz w:val="28"/>
          <w:szCs w:val="28"/>
          <w:lang w:val="uk-UA"/>
        </w:rPr>
        <w:t>ю</w:t>
      </w:r>
      <w:r w:rsidR="0086503F" w:rsidRPr="00CC7223">
        <w:rPr>
          <w:rFonts w:ascii="Times New Roman" w:hAnsi="Times New Roman" w:cs="Times New Roman"/>
          <w:sz w:val="28"/>
          <w:szCs w:val="28"/>
          <w:lang w:val="uk-UA"/>
        </w:rPr>
        <w:t xml:space="preserve"> прибутку та податкових надходжень до бюджетів різних рівнів</w:t>
      </w:r>
      <w:r>
        <w:rPr>
          <w:rFonts w:ascii="Times New Roman" w:hAnsi="Times New Roman" w:cs="Times New Roman"/>
          <w:sz w:val="28"/>
          <w:szCs w:val="28"/>
          <w:lang w:val="uk-UA"/>
        </w:rPr>
        <w:t xml:space="preserve"> та </w:t>
      </w:r>
      <w:r w:rsidRPr="003F2D85">
        <w:rPr>
          <w:rFonts w:ascii="Times New Roman" w:hAnsi="Times New Roman" w:cs="Times New Roman"/>
          <w:sz w:val="28"/>
          <w:szCs w:val="28"/>
          <w:lang w:val="uk-UA"/>
        </w:rPr>
        <w:t>суттєво може вплинути на розширення реального сектору економіки</w:t>
      </w:r>
      <w:r>
        <w:rPr>
          <w:rFonts w:ascii="Times New Roman" w:hAnsi="Times New Roman" w:cs="Times New Roman"/>
          <w:sz w:val="28"/>
          <w:szCs w:val="28"/>
          <w:lang w:val="uk-UA"/>
        </w:rPr>
        <w:t>.</w:t>
      </w:r>
    </w:p>
    <w:p w14:paraId="2BBA86FE" w14:textId="1C68694D" w:rsidR="0011412C" w:rsidRDefault="0011412C" w:rsidP="00CC7223">
      <w:pPr>
        <w:ind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 та літератури</w:t>
      </w:r>
    </w:p>
    <w:p w14:paraId="2A8839AE" w14:textId="725DB379" w:rsidR="00B57F2A" w:rsidRDefault="003F2D85" w:rsidP="00363CDB">
      <w:pPr>
        <w:spacing w:after="0" w:line="360" w:lineRule="auto"/>
        <w:ind w:firstLine="567"/>
        <w:jc w:val="both"/>
        <w:rPr>
          <w:rFonts w:ascii="Times New Roman" w:hAnsi="Times New Roman" w:cs="Times New Roman"/>
          <w:sz w:val="28"/>
          <w:szCs w:val="28"/>
          <w:lang w:val="uk-UA"/>
        </w:rPr>
      </w:pPr>
      <w:r w:rsidRPr="003F2D85">
        <w:rPr>
          <w:rFonts w:ascii="Times New Roman" w:hAnsi="Times New Roman" w:cs="Times New Roman"/>
          <w:sz w:val="28"/>
          <w:szCs w:val="28"/>
          <w:lang w:val="uk-UA"/>
        </w:rPr>
        <w:t xml:space="preserve">1. Закон України </w:t>
      </w:r>
      <w:r w:rsidR="00363CDB">
        <w:rPr>
          <w:rFonts w:ascii="Times New Roman" w:hAnsi="Times New Roman" w:cs="Times New Roman"/>
          <w:sz w:val="28"/>
          <w:szCs w:val="28"/>
          <w:lang w:val="uk-UA"/>
        </w:rPr>
        <w:t>«</w:t>
      </w:r>
      <w:r w:rsidRPr="003F2D85">
        <w:rPr>
          <w:rFonts w:ascii="Times New Roman" w:hAnsi="Times New Roman" w:cs="Times New Roman"/>
          <w:sz w:val="28"/>
          <w:szCs w:val="28"/>
          <w:lang w:val="uk-UA"/>
        </w:rPr>
        <w:t>Про фінансовий лізинг</w:t>
      </w:r>
      <w:r w:rsidR="00363CDB">
        <w:rPr>
          <w:rFonts w:ascii="Times New Roman" w:hAnsi="Times New Roman" w:cs="Times New Roman"/>
          <w:sz w:val="28"/>
          <w:szCs w:val="28"/>
          <w:lang w:val="uk-UA"/>
        </w:rPr>
        <w:t>»</w:t>
      </w:r>
      <w:r w:rsidRPr="003F2D85">
        <w:rPr>
          <w:rFonts w:ascii="Times New Roman" w:hAnsi="Times New Roman" w:cs="Times New Roman"/>
          <w:sz w:val="28"/>
          <w:szCs w:val="28"/>
          <w:lang w:val="uk-UA"/>
        </w:rPr>
        <w:t xml:space="preserve"> від 16.01.2004р. </w:t>
      </w:r>
      <w:r w:rsidR="00363CDB">
        <w:rPr>
          <w:rFonts w:ascii="Times New Roman" w:hAnsi="Times New Roman" w:cs="Times New Roman"/>
          <w:sz w:val="28"/>
          <w:szCs w:val="28"/>
          <w:lang w:val="en-US"/>
        </w:rPr>
        <w:t>URL</w:t>
      </w:r>
      <w:r w:rsidR="00363CDB" w:rsidRPr="003F2D85">
        <w:rPr>
          <w:rFonts w:ascii="Times New Roman" w:hAnsi="Times New Roman" w:cs="Times New Roman"/>
          <w:sz w:val="28"/>
          <w:szCs w:val="28"/>
          <w:lang w:val="uk-UA"/>
        </w:rPr>
        <w:t>:</w:t>
      </w:r>
      <w:r w:rsidR="00363CDB">
        <w:rPr>
          <w:rFonts w:ascii="Times New Roman" w:hAnsi="Times New Roman" w:cs="Times New Roman"/>
          <w:sz w:val="28"/>
          <w:szCs w:val="28"/>
          <w:lang w:val="uk-UA"/>
        </w:rPr>
        <w:t xml:space="preserve"> </w:t>
      </w:r>
      <w:hyperlink r:id="rId5" w:history="1">
        <w:r w:rsidRPr="003F2D85">
          <w:rPr>
            <w:rFonts w:ascii="Times New Roman" w:hAnsi="Times New Roman" w:cs="Times New Roman"/>
            <w:sz w:val="28"/>
            <w:szCs w:val="28"/>
            <w:lang w:val="uk-UA"/>
          </w:rPr>
          <w:t>http://zakon2.rada.gov.ua/laws/show/723/97-%D0%B2%D1%80</w:t>
        </w:r>
      </w:hyperlink>
      <w:r w:rsidR="00B57F2A" w:rsidRPr="00B57F2A">
        <w:rPr>
          <w:rFonts w:ascii="Times New Roman" w:hAnsi="Times New Roman" w:cs="Times New Roman"/>
          <w:sz w:val="28"/>
          <w:szCs w:val="28"/>
          <w:lang w:val="uk-UA"/>
        </w:rPr>
        <w:t xml:space="preserve"> </w:t>
      </w:r>
    </w:p>
    <w:p w14:paraId="1CB5E514" w14:textId="2BA2145F" w:rsidR="00B57F2A" w:rsidRDefault="00B57F2A" w:rsidP="00363C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3F2D85">
        <w:rPr>
          <w:rFonts w:ascii="Times New Roman" w:hAnsi="Times New Roman" w:cs="Times New Roman"/>
          <w:sz w:val="28"/>
          <w:szCs w:val="28"/>
          <w:lang w:val="uk-UA"/>
        </w:rPr>
        <w:t>Податковий</w:t>
      </w:r>
      <w:r>
        <w:rPr>
          <w:rFonts w:ascii="Times New Roman" w:hAnsi="Times New Roman" w:cs="Times New Roman"/>
          <w:sz w:val="28"/>
          <w:szCs w:val="28"/>
          <w:lang w:val="uk-UA"/>
        </w:rPr>
        <w:t> </w:t>
      </w:r>
      <w:r w:rsidRPr="003F2D85">
        <w:rPr>
          <w:rFonts w:ascii="Times New Roman" w:hAnsi="Times New Roman" w:cs="Times New Roman"/>
          <w:sz w:val="28"/>
          <w:szCs w:val="28"/>
          <w:lang w:val="uk-UA"/>
        </w:rPr>
        <w:t>кодекс</w:t>
      </w:r>
      <w:r>
        <w:rPr>
          <w:rFonts w:ascii="Times New Roman" w:hAnsi="Times New Roman" w:cs="Times New Roman"/>
          <w:sz w:val="28"/>
          <w:szCs w:val="28"/>
          <w:lang w:val="uk-UA"/>
        </w:rPr>
        <w:t> </w:t>
      </w:r>
      <w:r w:rsidRPr="003F2D85">
        <w:rPr>
          <w:rFonts w:ascii="Times New Roman" w:hAnsi="Times New Roman" w:cs="Times New Roman"/>
          <w:sz w:val="28"/>
          <w:szCs w:val="28"/>
          <w:lang w:val="uk-UA"/>
        </w:rPr>
        <w:t>України</w:t>
      </w:r>
      <w:r>
        <w:rPr>
          <w:rFonts w:ascii="Times New Roman" w:hAnsi="Times New Roman" w:cs="Times New Roman"/>
          <w:sz w:val="28"/>
          <w:szCs w:val="28"/>
          <w:lang w:val="uk-UA"/>
        </w:rPr>
        <w:t> </w:t>
      </w:r>
      <w:r w:rsidRPr="003F2D85">
        <w:rPr>
          <w:rFonts w:ascii="Times New Roman" w:hAnsi="Times New Roman" w:cs="Times New Roman"/>
          <w:sz w:val="28"/>
          <w:szCs w:val="28"/>
          <w:lang w:val="uk-UA"/>
        </w:rPr>
        <w:t>від 02.12.2010 № 2755VI</w:t>
      </w:r>
      <w:r>
        <w:rPr>
          <w:rFonts w:ascii="Times New Roman" w:hAnsi="Times New Roman" w:cs="Times New Roman"/>
          <w:sz w:val="28"/>
          <w:szCs w:val="28"/>
          <w:lang w:val="uk-UA"/>
        </w:rPr>
        <w:t>.</w:t>
      </w:r>
      <w:r w:rsidRPr="003F2D85">
        <w:rPr>
          <w:rFonts w:ascii="Times New Roman" w:hAnsi="Times New Roman" w:cs="Times New Roman"/>
          <w:sz w:val="28"/>
          <w:szCs w:val="28"/>
          <w:lang w:val="uk-UA"/>
        </w:rPr>
        <w:t> </w:t>
      </w:r>
      <w:r>
        <w:rPr>
          <w:rFonts w:ascii="Times New Roman" w:hAnsi="Times New Roman" w:cs="Times New Roman"/>
          <w:sz w:val="28"/>
          <w:szCs w:val="28"/>
          <w:lang w:val="en-US"/>
        </w:rPr>
        <w:t>URL</w:t>
      </w:r>
      <w:r w:rsidRPr="003F2D85">
        <w:rPr>
          <w:rFonts w:ascii="Times New Roman" w:hAnsi="Times New Roman" w:cs="Times New Roman"/>
          <w:sz w:val="28"/>
          <w:szCs w:val="28"/>
          <w:lang w:val="uk-UA"/>
        </w:rPr>
        <w:t>: </w:t>
      </w:r>
      <w:hyperlink r:id="rId6" w:history="1">
        <w:r w:rsidRPr="003F2D85">
          <w:rPr>
            <w:rFonts w:ascii="Times New Roman" w:hAnsi="Times New Roman" w:cs="Times New Roman"/>
            <w:sz w:val="28"/>
            <w:szCs w:val="28"/>
            <w:lang w:val="uk-UA"/>
          </w:rPr>
          <w:t>http://zakon2.rada.gov.ua/laws/show/2755-17</w:t>
        </w:r>
      </w:hyperlink>
      <w:r w:rsidRPr="00B57F2A">
        <w:rPr>
          <w:rFonts w:ascii="Times New Roman" w:hAnsi="Times New Roman" w:cs="Times New Roman"/>
          <w:sz w:val="28"/>
          <w:szCs w:val="28"/>
          <w:lang w:val="uk-UA"/>
        </w:rPr>
        <w:t xml:space="preserve"> </w:t>
      </w:r>
    </w:p>
    <w:p w14:paraId="16804E74" w14:textId="33050EED" w:rsidR="003F2D85" w:rsidRDefault="00B57F2A" w:rsidP="00363C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3F2D85">
        <w:rPr>
          <w:rFonts w:ascii="Times New Roman" w:hAnsi="Times New Roman" w:cs="Times New Roman"/>
          <w:sz w:val="28"/>
          <w:szCs w:val="28"/>
          <w:lang w:val="uk-UA"/>
        </w:rPr>
        <w:t>Грищенко О. Фінансовий лізинг: історія, сучасність та перспективи розвитку</w:t>
      </w:r>
      <w:r>
        <w:rPr>
          <w:rFonts w:ascii="Times New Roman" w:hAnsi="Times New Roman" w:cs="Times New Roman"/>
          <w:sz w:val="28"/>
          <w:szCs w:val="28"/>
          <w:lang w:val="uk-UA"/>
        </w:rPr>
        <w:t>.</w:t>
      </w:r>
      <w:r w:rsidRPr="003F2D85">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3F2D85">
        <w:rPr>
          <w:rFonts w:ascii="Times New Roman" w:hAnsi="Times New Roman" w:cs="Times New Roman"/>
          <w:sz w:val="28"/>
          <w:szCs w:val="28"/>
          <w:lang w:val="uk-UA"/>
        </w:rPr>
        <w:t>: http://www.justinian.com.ua/ article.php?id=2192.</w:t>
      </w:r>
    </w:p>
    <w:p w14:paraId="654356D7" w14:textId="38A23A9A" w:rsidR="00A86705" w:rsidRDefault="00A86705" w:rsidP="00A8670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363CDB">
        <w:rPr>
          <w:rFonts w:ascii="Times New Roman" w:hAnsi="Times New Roman" w:cs="Times New Roman"/>
          <w:sz w:val="28"/>
          <w:szCs w:val="28"/>
          <w:lang w:val="uk-UA"/>
        </w:rPr>
        <w:t>Купалова Г.І. Лізинг в Україні: статистико</w:t>
      </w:r>
      <w:r>
        <w:rPr>
          <w:rFonts w:ascii="Times New Roman" w:hAnsi="Times New Roman" w:cs="Times New Roman"/>
          <w:sz w:val="28"/>
          <w:szCs w:val="28"/>
          <w:lang w:val="uk-UA"/>
        </w:rPr>
        <w:t>-</w:t>
      </w:r>
      <w:r w:rsidRPr="00363CDB">
        <w:rPr>
          <w:rFonts w:ascii="Times New Roman" w:hAnsi="Times New Roman" w:cs="Times New Roman"/>
          <w:sz w:val="28"/>
          <w:szCs w:val="28"/>
          <w:lang w:val="uk-UA"/>
        </w:rPr>
        <w:t>економічний аналіз, прогноз, шляхи подальшого розвитку: монографія. К.: Знання, 20</w:t>
      </w:r>
      <w:r>
        <w:rPr>
          <w:rFonts w:ascii="Times New Roman" w:hAnsi="Times New Roman" w:cs="Times New Roman"/>
          <w:sz w:val="28"/>
          <w:szCs w:val="28"/>
          <w:lang w:val="uk-UA"/>
        </w:rPr>
        <w:t>1</w:t>
      </w:r>
      <w:r w:rsidRPr="00363CDB">
        <w:rPr>
          <w:rFonts w:ascii="Times New Roman" w:hAnsi="Times New Roman" w:cs="Times New Roman"/>
          <w:sz w:val="28"/>
          <w:szCs w:val="28"/>
          <w:lang w:val="uk-UA"/>
        </w:rPr>
        <w:t xml:space="preserve">7. 237 с. </w:t>
      </w:r>
    </w:p>
    <w:p w14:paraId="75EAD257" w14:textId="0C3776B3" w:rsidR="00A86705" w:rsidRDefault="00A86705" w:rsidP="00A8670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363CDB">
        <w:rPr>
          <w:rFonts w:ascii="Times New Roman" w:hAnsi="Times New Roman" w:cs="Times New Roman"/>
          <w:sz w:val="28"/>
          <w:szCs w:val="28"/>
          <w:lang w:val="uk-UA"/>
        </w:rPr>
        <w:t>Наконечний В.Б. Переваги та недоліки лізингу порівняно з іншими видами інвестиційної діяльності</w:t>
      </w:r>
      <w:r>
        <w:rPr>
          <w:rFonts w:ascii="Times New Roman" w:hAnsi="Times New Roman" w:cs="Times New Roman"/>
          <w:sz w:val="28"/>
          <w:szCs w:val="28"/>
          <w:lang w:val="uk-UA"/>
        </w:rPr>
        <w:t>.</w:t>
      </w:r>
      <w:r w:rsidRPr="00363CDB">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3F2D85">
        <w:rPr>
          <w:rFonts w:ascii="Times New Roman" w:hAnsi="Times New Roman" w:cs="Times New Roman"/>
          <w:sz w:val="28"/>
          <w:szCs w:val="28"/>
          <w:lang w:val="uk-UA"/>
        </w:rPr>
        <w:t>:</w:t>
      </w:r>
      <w:r w:rsidRPr="00363CDB">
        <w:rPr>
          <w:rFonts w:ascii="Times New Roman" w:hAnsi="Times New Roman" w:cs="Times New Roman"/>
          <w:sz w:val="28"/>
          <w:szCs w:val="28"/>
          <w:lang w:val="uk-UA"/>
        </w:rPr>
        <w:t xml:space="preserve"> http://ena.lp.edu. ua:8080/ bitstream/ntb/13916/1/39_26270_Vis_727_Menegment.pdf </w:t>
      </w:r>
    </w:p>
    <w:p w14:paraId="4C944652" w14:textId="6A121A25" w:rsidR="00A86705" w:rsidRPr="00A86705" w:rsidRDefault="00A86705" w:rsidP="00A86705">
      <w:pPr>
        <w:spacing w:after="0" w:line="360" w:lineRule="auto"/>
        <w:ind w:firstLine="567"/>
        <w:jc w:val="both"/>
        <w:rPr>
          <w:rFonts w:ascii="Times New Roman" w:hAnsi="Times New Roman" w:cs="Times New Roman"/>
          <w:spacing w:val="-2"/>
          <w:sz w:val="28"/>
          <w:szCs w:val="28"/>
          <w:lang w:val="uk-UA"/>
        </w:rPr>
      </w:pPr>
      <w:r w:rsidRPr="00A86705">
        <w:rPr>
          <w:rFonts w:ascii="Times New Roman" w:hAnsi="Times New Roman" w:cs="Times New Roman"/>
          <w:spacing w:val="-2"/>
          <w:sz w:val="28"/>
          <w:szCs w:val="28"/>
          <w:lang w:val="uk-UA"/>
        </w:rPr>
        <w:t>6. Науменкова С.В. Ринок фінансових послуг. К.: Знання, 2019. Книга. 532 с.</w:t>
      </w:r>
    </w:p>
    <w:p w14:paraId="6F5A9539" w14:textId="3B00EABB" w:rsidR="00A86705" w:rsidRDefault="00A86705" w:rsidP="00A8670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363CDB">
        <w:rPr>
          <w:rFonts w:ascii="Times New Roman" w:hAnsi="Times New Roman" w:cs="Times New Roman"/>
          <w:sz w:val="28"/>
          <w:szCs w:val="28"/>
          <w:lang w:val="uk-UA"/>
        </w:rPr>
        <w:t>. Оцінка ефективності лізингу як форми фінансування діяльності підприємства</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363CDB">
        <w:rPr>
          <w:rFonts w:ascii="Times New Roman" w:hAnsi="Times New Roman" w:cs="Times New Roman"/>
          <w:sz w:val="28"/>
          <w:szCs w:val="28"/>
          <w:lang w:val="uk-UA"/>
        </w:rPr>
        <w:t xml:space="preserve">: http://www.finalearn.com/lifer206.html </w:t>
      </w:r>
    </w:p>
    <w:p w14:paraId="43239FCD" w14:textId="08E0F1A0" w:rsidR="00B57F2A" w:rsidRDefault="00A86705" w:rsidP="00363C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F2D85" w:rsidRPr="003F2D85">
        <w:rPr>
          <w:rFonts w:ascii="Times New Roman" w:hAnsi="Times New Roman" w:cs="Times New Roman"/>
          <w:sz w:val="28"/>
          <w:szCs w:val="28"/>
          <w:lang w:val="uk-UA"/>
        </w:rPr>
        <w:t>. </w:t>
      </w:r>
      <w:r w:rsidR="00363CDB" w:rsidRPr="003F2D85">
        <w:rPr>
          <w:rFonts w:ascii="Times New Roman" w:hAnsi="Times New Roman" w:cs="Times New Roman"/>
          <w:sz w:val="28"/>
          <w:szCs w:val="28"/>
          <w:lang w:val="uk-UA"/>
        </w:rPr>
        <w:t xml:space="preserve"> </w:t>
      </w:r>
      <w:r w:rsidR="00B57F2A" w:rsidRPr="00B57F2A">
        <w:rPr>
          <w:rFonts w:ascii="Times New Roman" w:hAnsi="Times New Roman" w:cs="Times New Roman"/>
          <w:sz w:val="28"/>
          <w:szCs w:val="28"/>
          <w:lang w:val="uk-UA"/>
        </w:rPr>
        <w:t>Приймак Н.В. Фінансовий лізинг в Україні: характеристика та сучасні тенденції розвитку</w:t>
      </w:r>
      <w:r w:rsidR="00B57F2A">
        <w:rPr>
          <w:rFonts w:ascii="Times New Roman" w:hAnsi="Times New Roman" w:cs="Times New Roman"/>
          <w:sz w:val="28"/>
          <w:szCs w:val="28"/>
          <w:lang w:val="uk-UA"/>
        </w:rPr>
        <w:t xml:space="preserve">. </w:t>
      </w:r>
      <w:r w:rsidR="00B57F2A" w:rsidRPr="00B57F2A">
        <w:rPr>
          <w:rFonts w:ascii="Times New Roman" w:hAnsi="Times New Roman" w:cs="Times New Roman"/>
          <w:sz w:val="28"/>
          <w:szCs w:val="28"/>
          <w:lang w:val="uk-UA"/>
        </w:rPr>
        <w:t xml:space="preserve">Сучасні тенденції фінансового ринку. </w:t>
      </w:r>
      <w:r>
        <w:rPr>
          <w:rFonts w:ascii="Times New Roman" w:hAnsi="Times New Roman" w:cs="Times New Roman"/>
          <w:sz w:val="28"/>
          <w:szCs w:val="28"/>
          <w:lang w:val="uk-UA"/>
        </w:rPr>
        <w:t xml:space="preserve">№ 11, </w:t>
      </w:r>
      <w:r w:rsidR="00B57F2A">
        <w:rPr>
          <w:rFonts w:ascii="Times New Roman" w:hAnsi="Times New Roman" w:cs="Times New Roman"/>
          <w:sz w:val="28"/>
          <w:szCs w:val="28"/>
          <w:lang w:val="uk-UA"/>
        </w:rPr>
        <w:t>2</w:t>
      </w:r>
      <w:r w:rsidR="00B57F2A" w:rsidRPr="00B57F2A">
        <w:rPr>
          <w:rFonts w:ascii="Times New Roman" w:hAnsi="Times New Roman" w:cs="Times New Roman"/>
          <w:sz w:val="28"/>
          <w:szCs w:val="28"/>
          <w:lang w:val="uk-UA"/>
        </w:rPr>
        <w:t>0</w:t>
      </w:r>
      <w:r w:rsidR="00B57F2A">
        <w:rPr>
          <w:rFonts w:ascii="Times New Roman" w:hAnsi="Times New Roman" w:cs="Times New Roman"/>
          <w:sz w:val="28"/>
          <w:szCs w:val="28"/>
          <w:lang w:val="uk-UA"/>
        </w:rPr>
        <w:t>20</w:t>
      </w:r>
      <w:r w:rsidR="00B57F2A" w:rsidRPr="00B57F2A">
        <w:rPr>
          <w:rFonts w:ascii="Times New Roman" w:hAnsi="Times New Roman" w:cs="Times New Roman"/>
          <w:sz w:val="28"/>
          <w:szCs w:val="28"/>
          <w:lang w:val="uk-UA"/>
        </w:rPr>
        <w:t xml:space="preserve">. </w:t>
      </w:r>
      <w:r w:rsidR="00B57F2A">
        <w:rPr>
          <w:rFonts w:ascii="Times New Roman" w:hAnsi="Times New Roman" w:cs="Times New Roman"/>
          <w:sz w:val="28"/>
          <w:szCs w:val="28"/>
          <w:lang w:val="uk-UA"/>
        </w:rPr>
        <w:t>С. 15-25</w:t>
      </w:r>
      <w:r w:rsidR="00B57F2A" w:rsidRPr="00B57F2A">
        <w:rPr>
          <w:rFonts w:ascii="Times New Roman" w:hAnsi="Times New Roman" w:cs="Times New Roman"/>
          <w:sz w:val="28"/>
          <w:szCs w:val="28"/>
          <w:lang w:val="uk-UA"/>
        </w:rPr>
        <w:t xml:space="preserve">. </w:t>
      </w:r>
    </w:p>
    <w:p w14:paraId="622E173D" w14:textId="4191C953" w:rsidR="003F2D85" w:rsidRPr="003F2D85" w:rsidRDefault="00A86705" w:rsidP="00363CD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9. </w:t>
      </w:r>
      <w:r w:rsidR="003F2D85" w:rsidRPr="003F2D85">
        <w:rPr>
          <w:rFonts w:ascii="Times New Roman" w:hAnsi="Times New Roman" w:cs="Times New Roman"/>
          <w:sz w:val="28"/>
          <w:szCs w:val="28"/>
          <w:lang w:val="uk-UA"/>
        </w:rPr>
        <w:t>Шелудько В.М. Фінансовий ринок: навч. посіб. К.: Знання, 2008. 535 с.</w:t>
      </w:r>
    </w:p>
    <w:sectPr w:rsidR="003F2D85" w:rsidRPr="003F2D85" w:rsidSect="00190C6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70D9"/>
    <w:rsid w:val="0011412C"/>
    <w:rsid w:val="00133E7A"/>
    <w:rsid w:val="00156210"/>
    <w:rsid w:val="00190C67"/>
    <w:rsid w:val="001F0A6C"/>
    <w:rsid w:val="002A1FCB"/>
    <w:rsid w:val="002A47D6"/>
    <w:rsid w:val="00363CDB"/>
    <w:rsid w:val="00373C32"/>
    <w:rsid w:val="003F2D85"/>
    <w:rsid w:val="00482383"/>
    <w:rsid w:val="004B6BE7"/>
    <w:rsid w:val="004C3AC0"/>
    <w:rsid w:val="004E25B0"/>
    <w:rsid w:val="004F69A5"/>
    <w:rsid w:val="005013F8"/>
    <w:rsid w:val="00507B6B"/>
    <w:rsid w:val="006175A8"/>
    <w:rsid w:val="00633ABF"/>
    <w:rsid w:val="00673E42"/>
    <w:rsid w:val="00697007"/>
    <w:rsid w:val="006C31A3"/>
    <w:rsid w:val="006C37CD"/>
    <w:rsid w:val="006D605B"/>
    <w:rsid w:val="007B767F"/>
    <w:rsid w:val="00830A9F"/>
    <w:rsid w:val="0083100F"/>
    <w:rsid w:val="0086503F"/>
    <w:rsid w:val="0087045E"/>
    <w:rsid w:val="008707DB"/>
    <w:rsid w:val="00913AFB"/>
    <w:rsid w:val="00927A2A"/>
    <w:rsid w:val="00943DB7"/>
    <w:rsid w:val="009970D9"/>
    <w:rsid w:val="009F6279"/>
    <w:rsid w:val="00A14B45"/>
    <w:rsid w:val="00A65058"/>
    <w:rsid w:val="00A669BE"/>
    <w:rsid w:val="00A825ED"/>
    <w:rsid w:val="00A86705"/>
    <w:rsid w:val="00AD4FA9"/>
    <w:rsid w:val="00AF2C67"/>
    <w:rsid w:val="00AF6201"/>
    <w:rsid w:val="00B57F2A"/>
    <w:rsid w:val="00B673E6"/>
    <w:rsid w:val="00B71FA2"/>
    <w:rsid w:val="00B854B3"/>
    <w:rsid w:val="00CC7223"/>
    <w:rsid w:val="00CE5E3A"/>
    <w:rsid w:val="00D07B85"/>
    <w:rsid w:val="00D147AE"/>
    <w:rsid w:val="00DD52B9"/>
    <w:rsid w:val="00DE361F"/>
    <w:rsid w:val="00E56C7D"/>
    <w:rsid w:val="00E903DD"/>
    <w:rsid w:val="00F47258"/>
    <w:rsid w:val="00F545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317157"/>
  <w15:chartTrackingRefBased/>
  <w15:docId w15:val="{8EDDA46D-DADF-487C-91E5-FE63B94D7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501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5013F8"/>
    <w:rPr>
      <w:rFonts w:ascii="Courier New" w:eastAsia="Times New Roman" w:hAnsi="Courier New" w:cs="Courier New"/>
      <w:sz w:val="20"/>
      <w:szCs w:val="20"/>
      <w:lang w:eastAsia="ru-RU"/>
    </w:rPr>
  </w:style>
  <w:style w:type="character" w:customStyle="1" w:styleId="y2iqfc">
    <w:name w:val="y2iqfc"/>
    <w:basedOn w:val="a0"/>
    <w:rsid w:val="005013F8"/>
  </w:style>
  <w:style w:type="paragraph" w:styleId="a3">
    <w:name w:val="List Paragraph"/>
    <w:basedOn w:val="a"/>
    <w:uiPriority w:val="34"/>
    <w:qFormat/>
    <w:rsid w:val="001F0A6C"/>
    <w:pPr>
      <w:ind w:left="720"/>
      <w:contextualSpacing/>
    </w:pPr>
  </w:style>
  <w:style w:type="character" w:customStyle="1" w:styleId="apple-converted-space">
    <w:name w:val="apple-converted-space"/>
    <w:basedOn w:val="a0"/>
    <w:rsid w:val="003F2D85"/>
  </w:style>
  <w:style w:type="character" w:styleId="a4">
    <w:name w:val="Hyperlink"/>
    <w:basedOn w:val="a0"/>
    <w:uiPriority w:val="99"/>
    <w:semiHidden/>
    <w:unhideWhenUsed/>
    <w:rsid w:val="003F2D85"/>
    <w:rPr>
      <w:color w:val="0000FF"/>
      <w:u w:val="single"/>
    </w:rPr>
  </w:style>
  <w:style w:type="character" w:styleId="a5">
    <w:name w:val="annotation reference"/>
    <w:basedOn w:val="a0"/>
    <w:uiPriority w:val="99"/>
    <w:semiHidden/>
    <w:unhideWhenUsed/>
    <w:rsid w:val="00DD52B9"/>
    <w:rPr>
      <w:sz w:val="16"/>
      <w:szCs w:val="16"/>
    </w:rPr>
  </w:style>
  <w:style w:type="paragraph" w:styleId="a6">
    <w:name w:val="annotation text"/>
    <w:basedOn w:val="a"/>
    <w:link w:val="a7"/>
    <w:uiPriority w:val="99"/>
    <w:semiHidden/>
    <w:unhideWhenUsed/>
    <w:rsid w:val="00DD52B9"/>
    <w:pPr>
      <w:spacing w:line="240" w:lineRule="auto"/>
    </w:pPr>
    <w:rPr>
      <w:sz w:val="20"/>
      <w:szCs w:val="20"/>
    </w:rPr>
  </w:style>
  <w:style w:type="character" w:customStyle="1" w:styleId="a7">
    <w:name w:val="Текст примечания Знак"/>
    <w:basedOn w:val="a0"/>
    <w:link w:val="a6"/>
    <w:uiPriority w:val="99"/>
    <w:semiHidden/>
    <w:rsid w:val="00DD52B9"/>
    <w:rPr>
      <w:sz w:val="20"/>
      <w:szCs w:val="20"/>
    </w:rPr>
  </w:style>
  <w:style w:type="paragraph" w:styleId="a8">
    <w:name w:val="annotation subject"/>
    <w:basedOn w:val="a6"/>
    <w:next w:val="a6"/>
    <w:link w:val="a9"/>
    <w:uiPriority w:val="99"/>
    <w:semiHidden/>
    <w:unhideWhenUsed/>
    <w:rsid w:val="00DD52B9"/>
    <w:rPr>
      <w:b/>
      <w:bCs/>
    </w:rPr>
  </w:style>
  <w:style w:type="character" w:customStyle="1" w:styleId="a9">
    <w:name w:val="Тема примечания Знак"/>
    <w:basedOn w:val="a7"/>
    <w:link w:val="a8"/>
    <w:uiPriority w:val="99"/>
    <w:semiHidden/>
    <w:rsid w:val="00DD52B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249193">
      <w:bodyDiv w:val="1"/>
      <w:marLeft w:val="0"/>
      <w:marRight w:val="0"/>
      <w:marTop w:val="0"/>
      <w:marBottom w:val="0"/>
      <w:divBdr>
        <w:top w:val="none" w:sz="0" w:space="0" w:color="auto"/>
        <w:left w:val="none" w:sz="0" w:space="0" w:color="auto"/>
        <w:bottom w:val="none" w:sz="0" w:space="0" w:color="auto"/>
        <w:right w:val="none" w:sz="0" w:space="0" w:color="auto"/>
      </w:divBdr>
    </w:div>
    <w:div w:id="576600366">
      <w:bodyDiv w:val="1"/>
      <w:marLeft w:val="0"/>
      <w:marRight w:val="0"/>
      <w:marTop w:val="0"/>
      <w:marBottom w:val="0"/>
      <w:divBdr>
        <w:top w:val="none" w:sz="0" w:space="0" w:color="auto"/>
        <w:left w:val="none" w:sz="0" w:space="0" w:color="auto"/>
        <w:bottom w:val="none" w:sz="0" w:space="0" w:color="auto"/>
        <w:right w:val="none" w:sz="0" w:space="0" w:color="auto"/>
      </w:divBdr>
    </w:div>
    <w:div w:id="644504713">
      <w:bodyDiv w:val="1"/>
      <w:marLeft w:val="0"/>
      <w:marRight w:val="0"/>
      <w:marTop w:val="0"/>
      <w:marBottom w:val="0"/>
      <w:divBdr>
        <w:top w:val="none" w:sz="0" w:space="0" w:color="auto"/>
        <w:left w:val="none" w:sz="0" w:space="0" w:color="auto"/>
        <w:bottom w:val="none" w:sz="0" w:space="0" w:color="auto"/>
        <w:right w:val="none" w:sz="0" w:space="0" w:color="auto"/>
      </w:divBdr>
    </w:div>
    <w:div w:id="707069506">
      <w:bodyDiv w:val="1"/>
      <w:marLeft w:val="0"/>
      <w:marRight w:val="0"/>
      <w:marTop w:val="0"/>
      <w:marBottom w:val="0"/>
      <w:divBdr>
        <w:top w:val="none" w:sz="0" w:space="0" w:color="auto"/>
        <w:left w:val="none" w:sz="0" w:space="0" w:color="auto"/>
        <w:bottom w:val="none" w:sz="0" w:space="0" w:color="auto"/>
        <w:right w:val="none" w:sz="0" w:space="0" w:color="auto"/>
      </w:divBdr>
    </w:div>
    <w:div w:id="924456365">
      <w:bodyDiv w:val="1"/>
      <w:marLeft w:val="0"/>
      <w:marRight w:val="0"/>
      <w:marTop w:val="0"/>
      <w:marBottom w:val="0"/>
      <w:divBdr>
        <w:top w:val="none" w:sz="0" w:space="0" w:color="auto"/>
        <w:left w:val="none" w:sz="0" w:space="0" w:color="auto"/>
        <w:bottom w:val="none" w:sz="0" w:space="0" w:color="auto"/>
        <w:right w:val="none" w:sz="0" w:space="0" w:color="auto"/>
      </w:divBdr>
    </w:div>
    <w:div w:id="949360497">
      <w:bodyDiv w:val="1"/>
      <w:marLeft w:val="0"/>
      <w:marRight w:val="0"/>
      <w:marTop w:val="0"/>
      <w:marBottom w:val="0"/>
      <w:divBdr>
        <w:top w:val="none" w:sz="0" w:space="0" w:color="auto"/>
        <w:left w:val="none" w:sz="0" w:space="0" w:color="auto"/>
        <w:bottom w:val="none" w:sz="0" w:space="0" w:color="auto"/>
        <w:right w:val="none" w:sz="0" w:space="0" w:color="auto"/>
      </w:divBdr>
    </w:div>
    <w:div w:id="1183468995">
      <w:bodyDiv w:val="1"/>
      <w:marLeft w:val="0"/>
      <w:marRight w:val="0"/>
      <w:marTop w:val="0"/>
      <w:marBottom w:val="0"/>
      <w:divBdr>
        <w:top w:val="none" w:sz="0" w:space="0" w:color="auto"/>
        <w:left w:val="none" w:sz="0" w:space="0" w:color="auto"/>
        <w:bottom w:val="none" w:sz="0" w:space="0" w:color="auto"/>
        <w:right w:val="none" w:sz="0" w:space="0" w:color="auto"/>
      </w:divBdr>
    </w:div>
    <w:div w:id="1762607400">
      <w:bodyDiv w:val="1"/>
      <w:marLeft w:val="0"/>
      <w:marRight w:val="0"/>
      <w:marTop w:val="0"/>
      <w:marBottom w:val="0"/>
      <w:divBdr>
        <w:top w:val="none" w:sz="0" w:space="0" w:color="auto"/>
        <w:left w:val="none" w:sz="0" w:space="0" w:color="auto"/>
        <w:bottom w:val="none" w:sz="0" w:space="0" w:color="auto"/>
        <w:right w:val="none" w:sz="0" w:space="0" w:color="auto"/>
      </w:divBdr>
    </w:div>
    <w:div w:id="2056350167">
      <w:bodyDiv w:val="1"/>
      <w:marLeft w:val="0"/>
      <w:marRight w:val="0"/>
      <w:marTop w:val="0"/>
      <w:marBottom w:val="0"/>
      <w:divBdr>
        <w:top w:val="none" w:sz="0" w:space="0" w:color="auto"/>
        <w:left w:val="none" w:sz="0" w:space="0" w:color="auto"/>
        <w:bottom w:val="none" w:sz="0" w:space="0" w:color="auto"/>
        <w:right w:val="none" w:sz="0" w:space="0" w:color="auto"/>
      </w:divBdr>
    </w:div>
    <w:div w:id="2075082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zakon2.rada.gov.ua/laws/show/2755-17" TargetMode="External"/><Relationship Id="rId5" Type="http://schemas.openxmlformats.org/officeDocument/2006/relationships/hyperlink" Target="http://zakon2.rada.gov.ua/laws/show/723/97-%D0%B2%D1%8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FDF087-285C-41B0-AD5A-C2974A4AA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8</Pages>
  <Words>2497</Words>
  <Characters>14237</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19</cp:revision>
  <dcterms:created xsi:type="dcterms:W3CDTF">2021-12-21T16:31:00Z</dcterms:created>
  <dcterms:modified xsi:type="dcterms:W3CDTF">2021-12-22T09:02:00Z</dcterms:modified>
</cp:coreProperties>
</file>