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613BB6" w14:textId="5E1644EE" w:rsidR="00240C4F" w:rsidRPr="00A03ADA" w:rsidRDefault="00240C4F" w:rsidP="00A03ADA">
      <w:pPr>
        <w:spacing w:after="0" w:line="240" w:lineRule="auto"/>
        <w:textAlignment w:val="baseline"/>
        <w:outlineLvl w:val="0"/>
        <w:rPr>
          <w:b/>
          <w:bCs/>
          <w:color w:val="auto"/>
          <w:lang w:val="en-US" w:eastAsia="ru-RU"/>
        </w:rPr>
      </w:pPr>
      <w:r w:rsidRPr="00A03ADA">
        <w:rPr>
          <w:b/>
          <w:bCs/>
          <w:color w:val="auto"/>
          <w:lang w:val="en-US" w:eastAsia="ru-RU"/>
        </w:rPr>
        <w:t xml:space="preserve">I International scientific and practical conference </w:t>
      </w:r>
      <w:r w:rsidRPr="00A03ADA">
        <w:rPr>
          <w:b/>
          <w:bCs/>
          <w:color w:val="auto"/>
          <w:lang w:val="en-US" w:eastAsia="ru-RU"/>
        </w:rPr>
        <w:t>«</w:t>
      </w:r>
      <w:r w:rsidRPr="00A03ADA">
        <w:rPr>
          <w:b/>
          <w:bCs/>
          <w:color w:val="auto"/>
          <w:lang w:val="en-US" w:eastAsia="ru-RU"/>
        </w:rPr>
        <w:t>Science and practice in the era of globalization</w:t>
      </w:r>
      <w:r w:rsidRPr="00A03ADA">
        <w:rPr>
          <w:b/>
          <w:bCs/>
          <w:color w:val="auto"/>
          <w:lang w:val="en-US" w:eastAsia="ru-RU"/>
        </w:rPr>
        <w:t>»</w:t>
      </w:r>
    </w:p>
    <w:p w14:paraId="0C6BA27F" w14:textId="443B5A91" w:rsidR="00240C4F" w:rsidRPr="00A03ADA" w:rsidRDefault="00240C4F" w:rsidP="00A03ADA">
      <w:pPr>
        <w:spacing w:after="0" w:line="240" w:lineRule="auto"/>
        <w:textAlignment w:val="baseline"/>
        <w:outlineLvl w:val="0"/>
        <w:rPr>
          <w:b/>
          <w:bCs/>
          <w:color w:val="auto"/>
          <w:lang w:val="en-US" w:eastAsia="ru-RU"/>
        </w:rPr>
      </w:pPr>
      <w:r w:rsidRPr="00A03ADA">
        <w:rPr>
          <w:b/>
          <w:bCs/>
          <w:color w:val="auto"/>
          <w:lang w:val="en-US" w:eastAsia="ru-RU"/>
        </w:rPr>
        <w:t>Economy</w:t>
      </w:r>
    </w:p>
    <w:p w14:paraId="0FAD93C0" w14:textId="3CCB9EF4" w:rsidR="00D15E09" w:rsidRPr="00A03ADA" w:rsidRDefault="00D15E09" w:rsidP="00A03ADA">
      <w:pPr>
        <w:spacing w:after="0" w:line="240" w:lineRule="auto"/>
        <w:textAlignment w:val="baseline"/>
        <w:outlineLvl w:val="0"/>
        <w:rPr>
          <w:rFonts w:eastAsia="Times New Roman"/>
          <w:b/>
          <w:bCs/>
          <w:color w:val="auto"/>
          <w:sz w:val="24"/>
          <w:szCs w:val="24"/>
          <w:lang w:val="en-US" w:eastAsia="ru-RU"/>
        </w:rPr>
      </w:pPr>
    </w:p>
    <w:p w14:paraId="5DF51D8B" w14:textId="77777777" w:rsidR="00240C4F" w:rsidRPr="00240C4F" w:rsidRDefault="00240C4F" w:rsidP="00A03ADA">
      <w:pPr>
        <w:pStyle w:val="ad"/>
        <w:rPr>
          <w:lang w:val="en-US" w:eastAsia="ru-RU"/>
        </w:rPr>
      </w:pPr>
      <w:bookmarkStart w:id="0" w:name="_Hlk36454310"/>
      <w:r w:rsidRPr="00240C4F">
        <w:rPr>
          <w:lang w:val="en-US" w:eastAsia="ru-RU"/>
        </w:rPr>
        <w:t>BLOCKCHANE TECHNOLOGIES IN THE FINANCIAL AND ECONOMIC SECTOR OF THE STATE</w:t>
      </w:r>
    </w:p>
    <w:bookmarkEnd w:id="0"/>
    <w:p w14:paraId="0E12D94C" w14:textId="77777777" w:rsidR="00240C4F" w:rsidRPr="00A03ADA" w:rsidRDefault="00240C4F" w:rsidP="00A03ADA">
      <w:pPr>
        <w:pStyle w:val="ac"/>
        <w:rPr>
          <w:sz w:val="20"/>
          <w:szCs w:val="20"/>
          <w:shd w:val="clear" w:color="auto" w:fill="FFFFFF"/>
          <w:lang w:val="en-US"/>
        </w:rPr>
      </w:pPr>
    </w:p>
    <w:p w14:paraId="3660B04F" w14:textId="100C1329" w:rsidR="008E67DA" w:rsidRPr="00A03ADA" w:rsidRDefault="00240C4F" w:rsidP="00A03ADA">
      <w:pPr>
        <w:spacing w:after="0" w:line="240" w:lineRule="auto"/>
        <w:jc w:val="right"/>
        <w:textAlignment w:val="baseline"/>
        <w:outlineLvl w:val="0"/>
        <w:rPr>
          <w:shd w:val="clear" w:color="auto" w:fill="FFFFFF"/>
          <w:lang w:val="en-US"/>
        </w:rPr>
      </w:pPr>
      <w:r w:rsidRPr="00240C4F">
        <w:rPr>
          <w:b/>
          <w:bCs/>
          <w:color w:val="auto"/>
          <w:lang w:val="en-US" w:eastAsia="ru-RU"/>
        </w:rPr>
        <w:t>Nech</w:t>
      </w:r>
      <w:r w:rsidRPr="00A03ADA">
        <w:rPr>
          <w:b/>
          <w:bCs/>
          <w:color w:val="auto"/>
          <w:lang w:val="en-US" w:eastAsia="ru-RU"/>
        </w:rPr>
        <w:t>y</w:t>
      </w:r>
      <w:r w:rsidRPr="00240C4F">
        <w:rPr>
          <w:b/>
          <w:bCs/>
          <w:color w:val="auto"/>
          <w:lang w:val="en-US" w:eastAsia="ru-RU"/>
        </w:rPr>
        <w:t>porenko Tetyana Dmytrivna</w:t>
      </w:r>
      <w:r w:rsidR="00837F9B" w:rsidRPr="00A03ADA">
        <w:rPr>
          <w:b/>
          <w:bCs/>
          <w:color w:val="auto"/>
          <w:lang w:val="en-US" w:eastAsia="ru-RU"/>
        </w:rPr>
        <w:t>,</w:t>
      </w:r>
    </w:p>
    <w:p w14:paraId="03D01951" w14:textId="77777777" w:rsidR="00837F9B" w:rsidRPr="00837F9B" w:rsidRDefault="00837F9B" w:rsidP="00A03ADA">
      <w:pPr>
        <w:spacing w:after="0" w:line="240" w:lineRule="auto"/>
        <w:jc w:val="right"/>
        <w:textAlignment w:val="baseline"/>
        <w:outlineLvl w:val="0"/>
        <w:rPr>
          <w:bCs/>
          <w:color w:val="auto"/>
          <w:lang w:val="en-US" w:eastAsia="ru-RU"/>
        </w:rPr>
      </w:pPr>
      <w:r w:rsidRPr="00837F9B">
        <w:rPr>
          <w:bCs/>
          <w:color w:val="auto"/>
          <w:lang w:val="en-US" w:eastAsia="ru-RU"/>
        </w:rPr>
        <w:t>PhD in Economics,</w:t>
      </w:r>
    </w:p>
    <w:p w14:paraId="6167E4DB" w14:textId="77777777" w:rsidR="00837F9B" w:rsidRPr="00837F9B" w:rsidRDefault="00837F9B" w:rsidP="00A03ADA">
      <w:pPr>
        <w:spacing w:after="0" w:line="240" w:lineRule="auto"/>
        <w:jc w:val="right"/>
        <w:textAlignment w:val="baseline"/>
        <w:outlineLvl w:val="0"/>
        <w:rPr>
          <w:bCs/>
          <w:color w:val="auto"/>
          <w:lang w:val="en-US" w:eastAsia="ru-RU"/>
        </w:rPr>
      </w:pPr>
      <w:r w:rsidRPr="00837F9B">
        <w:rPr>
          <w:bCs/>
          <w:color w:val="auto"/>
          <w:lang w:val="en-US" w:eastAsia="ru-RU"/>
        </w:rPr>
        <w:t>head of the educational and methodical laboratory</w:t>
      </w:r>
    </w:p>
    <w:p w14:paraId="69C39ABF" w14:textId="77777777" w:rsidR="00837F9B" w:rsidRPr="00837F9B" w:rsidRDefault="00837F9B" w:rsidP="00A03ADA">
      <w:pPr>
        <w:spacing w:after="0" w:line="240" w:lineRule="auto"/>
        <w:jc w:val="right"/>
        <w:textAlignment w:val="baseline"/>
        <w:outlineLvl w:val="0"/>
        <w:rPr>
          <w:bCs/>
          <w:color w:val="auto"/>
          <w:lang w:val="en-US" w:eastAsia="ru-RU"/>
        </w:rPr>
      </w:pPr>
      <w:r w:rsidRPr="00837F9B">
        <w:rPr>
          <w:bCs/>
          <w:color w:val="auto"/>
          <w:lang w:val="en-US" w:eastAsia="ru-RU"/>
        </w:rPr>
        <w:t>Vinnytsia Technical College, Ukraine</w:t>
      </w:r>
    </w:p>
    <w:p w14:paraId="6A149F92" w14:textId="4C72C7C4" w:rsidR="008434BA" w:rsidRPr="00A03ADA" w:rsidRDefault="00515D8A" w:rsidP="00A03ADA">
      <w:pPr>
        <w:spacing w:after="0" w:line="240" w:lineRule="auto"/>
        <w:ind w:firstLine="425"/>
        <w:jc w:val="right"/>
        <w:rPr>
          <w:color w:val="auto"/>
          <w:u w:val="single"/>
          <w:lang w:val="en-US"/>
        </w:rPr>
      </w:pPr>
      <w:r w:rsidRPr="00A03ADA">
        <w:rPr>
          <w:rStyle w:val="gsgray"/>
          <w:color w:val="auto"/>
          <w:u w:val="single"/>
          <w:lang w:val="en-US"/>
        </w:rPr>
        <w:t>sittanya33</w:t>
      </w:r>
      <w:r w:rsidR="008434BA" w:rsidRPr="00A03ADA">
        <w:rPr>
          <w:rStyle w:val="gsgray"/>
          <w:color w:val="auto"/>
          <w:u w:val="single"/>
          <w:lang w:val="en-US"/>
        </w:rPr>
        <w:t>@gmail.com</w:t>
      </w:r>
    </w:p>
    <w:p w14:paraId="45A9A49A" w14:textId="77777777" w:rsidR="00B46985" w:rsidRPr="00A03ADA" w:rsidRDefault="00B46985" w:rsidP="00A03ADA">
      <w:pPr>
        <w:pStyle w:val="ad"/>
        <w:rPr>
          <w:sz w:val="24"/>
          <w:szCs w:val="24"/>
          <w:lang w:val="en-US" w:eastAsia="ru-RU"/>
        </w:rPr>
      </w:pPr>
    </w:p>
    <w:p w14:paraId="45F320F3" w14:textId="4141733C" w:rsidR="00837F9B" w:rsidRPr="00837F9B" w:rsidRDefault="00837F9B" w:rsidP="00A03ADA">
      <w:pPr>
        <w:spacing w:after="0" w:line="240" w:lineRule="auto"/>
        <w:ind w:firstLine="425"/>
        <w:jc w:val="both"/>
        <w:rPr>
          <w:lang w:val="en-US"/>
        </w:rPr>
      </w:pPr>
      <w:r w:rsidRPr="00837F9B">
        <w:rPr>
          <w:lang w:val="en-US"/>
        </w:rPr>
        <w:t xml:space="preserve">The importance of blockchain technology is due to its adaptability to different areas of activity, which are built on large databases, which is especially important in the transition from the society of information technology (IT </w:t>
      </w:r>
      <w:r w:rsidRPr="00A03ADA">
        <w:rPr>
          <w:lang w:val="en-US"/>
        </w:rPr>
        <w:t>–</w:t>
      </w:r>
      <w:r w:rsidRPr="00837F9B">
        <w:rPr>
          <w:lang w:val="en-US"/>
        </w:rPr>
        <w:t xml:space="preserve"> information technology) to the society of databases (DT </w:t>
      </w:r>
      <w:r w:rsidRPr="00A03ADA">
        <w:rPr>
          <w:lang w:val="en-US"/>
        </w:rPr>
        <w:t>–</w:t>
      </w:r>
      <w:r w:rsidRPr="00837F9B">
        <w:rPr>
          <w:lang w:val="en-US"/>
        </w:rPr>
        <w:t xml:space="preserve"> data technology).</w:t>
      </w:r>
    </w:p>
    <w:p w14:paraId="4C7E4BD8" w14:textId="483A7C0A" w:rsidR="00837F9B" w:rsidRPr="00837F9B" w:rsidRDefault="00837F9B" w:rsidP="00A03ADA">
      <w:pPr>
        <w:spacing w:after="0" w:line="240" w:lineRule="auto"/>
        <w:ind w:firstLine="425"/>
        <w:jc w:val="both"/>
        <w:rPr>
          <w:lang w:val="en-US"/>
        </w:rPr>
      </w:pPr>
      <w:r w:rsidRPr="00837F9B">
        <w:rPr>
          <w:lang w:val="en-US"/>
        </w:rPr>
        <w:t>Based on this, there will be an accelerated transition and transformation of the spheres of analog society into digital, which will have a significant impact on business, finance, social, economic and political relations.</w:t>
      </w:r>
      <w:r w:rsidR="00A03ADA" w:rsidRPr="00A03ADA">
        <w:rPr>
          <w:lang w:val="en-US"/>
        </w:rPr>
        <w:t xml:space="preserve"> </w:t>
      </w:r>
    </w:p>
    <w:p w14:paraId="29A4AC94" w14:textId="7620FD17" w:rsidR="0063789D" w:rsidRPr="0063789D" w:rsidRDefault="0063789D" w:rsidP="00A03ADA">
      <w:pPr>
        <w:spacing w:after="0" w:line="240" w:lineRule="auto"/>
        <w:ind w:firstLine="425"/>
        <w:jc w:val="both"/>
        <w:rPr>
          <w:lang w:val="en-US"/>
        </w:rPr>
      </w:pPr>
      <w:r w:rsidRPr="0063789D">
        <w:rPr>
          <w:lang w:val="en-US"/>
        </w:rPr>
        <w:t>The implementation of blockchain as a technology based on the first cryptocurrency bitcoin (BTC) and other alternative currencies, such as Ethereum (ETH), Ripple (XRP), Lightcoin (LTC), E</w:t>
      </w:r>
      <w:r w:rsidRPr="00A03ADA">
        <w:rPr>
          <w:lang w:val="en-US"/>
        </w:rPr>
        <w:t>os</w:t>
      </w:r>
      <w:r w:rsidRPr="0063789D">
        <w:rPr>
          <w:lang w:val="en-US"/>
        </w:rPr>
        <w:t xml:space="preserve"> (EOS), clearly showed the benefits of technology based on decentralized systems, which actually become alternative payment instruments to traditional financial systems.</w:t>
      </w:r>
    </w:p>
    <w:p w14:paraId="5425D7D5" w14:textId="458C83F9" w:rsidR="0063789D" w:rsidRPr="0063789D" w:rsidRDefault="0063789D" w:rsidP="00A03ADA">
      <w:pPr>
        <w:spacing w:after="0" w:line="240" w:lineRule="auto"/>
        <w:ind w:firstLine="425"/>
        <w:jc w:val="both"/>
        <w:rPr>
          <w:lang w:val="en-US"/>
        </w:rPr>
      </w:pPr>
      <w:r w:rsidRPr="0063789D">
        <w:rPr>
          <w:lang w:val="en-US"/>
        </w:rPr>
        <w:t>A blockchain is a distributed database that maintains an ordered chain of records (so-called blocks) that is constantly lengthening. Data is protected against forgery and distortion. Each block contains a timestamp, a hash of the previous block, and transaction data presented as a hash tree. This distributed database is the basis of the cryptocurrency Bitcoin (it was described in 2008 and implemented in 2009), which serves as an accounting book for all transactions, such a database is called Blockchain.</w:t>
      </w:r>
      <w:r w:rsidR="00A03ADA" w:rsidRPr="00A03ADA">
        <w:rPr>
          <w:lang w:val="en-US"/>
        </w:rPr>
        <w:t xml:space="preserve"> </w:t>
      </w:r>
      <w:r w:rsidRPr="0063789D">
        <w:rPr>
          <w:lang w:val="en-US"/>
        </w:rPr>
        <w:t>Research on the need to study the blockchain is becoming increasingly relevant, as, for example, the COVID-19 pandemic emphasizes the need for more reliable data and future economic recovery, through the introduction of the digital economy and in particular digital commerce. At the same time, blockchain can be a major concern for those unfamiliar with this digitization tool.</w:t>
      </w:r>
    </w:p>
    <w:p w14:paraId="462B1149" w14:textId="03D6CEFE" w:rsidR="0063789D" w:rsidRPr="00A03ADA" w:rsidRDefault="0063789D" w:rsidP="00A03ADA">
      <w:pPr>
        <w:spacing w:after="0" w:line="240" w:lineRule="auto"/>
        <w:ind w:firstLine="425"/>
        <w:jc w:val="both"/>
        <w:rPr>
          <w:lang w:val="en-US"/>
        </w:rPr>
      </w:pPr>
      <w:r w:rsidRPr="0063789D">
        <w:rPr>
          <w:lang w:val="en-US"/>
        </w:rPr>
        <w:t>There has been a lot of discussion over the last few years about cryptocurrency in general and blockchain technology in particular. But the vast majority of experts note that this technology has many advantages over the traditional data storage system, as it can store records of all data or money transactions made between any two parties, in a secure, unchanging and transparent form.</w:t>
      </w:r>
    </w:p>
    <w:p w14:paraId="29C9CC69" w14:textId="51626E9E" w:rsidR="0063789D" w:rsidRPr="0063789D" w:rsidRDefault="0063789D" w:rsidP="00A03ADA">
      <w:pPr>
        <w:spacing w:after="0" w:line="240" w:lineRule="auto"/>
        <w:ind w:firstLine="425"/>
        <w:jc w:val="both"/>
        <w:rPr>
          <w:lang w:val="en-US"/>
        </w:rPr>
      </w:pPr>
      <w:r w:rsidRPr="0063789D">
        <w:rPr>
          <w:lang w:val="en-US"/>
        </w:rPr>
        <w:t>Note that the blockchain is a digital register, which ch</w:t>
      </w:r>
      <w:bookmarkStart w:id="1" w:name="_GoBack"/>
      <w:bookmarkEnd w:id="1"/>
      <w:r w:rsidRPr="0063789D">
        <w:rPr>
          <w:lang w:val="en-US"/>
        </w:rPr>
        <w:t xml:space="preserve">ronologically and publicly stores all transactions between customers who use this digital register. Also, blockchain technology is also called - distributed registry technology. The main and main feature of the blockchain is the use of software calculation algorithms, as well </w:t>
      </w:r>
      <w:r w:rsidRPr="0063789D">
        <w:rPr>
          <w:lang w:val="en-US"/>
        </w:rPr>
        <w:lastRenderedPageBreak/>
        <w:t>as the exclusion of outside interference in the work and minimizing the influence of the human factor in decision-making system. In this regard, it is important to analyze how this technology is already used by leading companies and developed countries in the world.</w:t>
      </w:r>
      <w:r w:rsidR="00A03ADA" w:rsidRPr="00A03ADA">
        <w:rPr>
          <w:lang w:val="en-US"/>
        </w:rPr>
        <w:t xml:space="preserve"> </w:t>
      </w:r>
      <w:r w:rsidRPr="0063789D">
        <w:rPr>
          <w:lang w:val="en-US"/>
        </w:rPr>
        <w:t>There is no denying that blockchain and cryptocurrencies have captured the world's attention. Whether or not these innovative technologies lead to a revolution in various sectors of the economy, the blockchain phenomenon is a reality that will not disappear any time soon.</w:t>
      </w:r>
      <w:r w:rsidRPr="00A03ADA">
        <w:rPr>
          <w:lang w:val="en-US"/>
        </w:rPr>
        <w:t xml:space="preserve"> </w:t>
      </w:r>
      <w:r w:rsidRPr="0063789D">
        <w:rPr>
          <w:lang w:val="en-US"/>
        </w:rPr>
        <w:t>Although some governments are in favor of adopting a blockchain, many national and regional regulators have taken a "wait-and-see" approach, preferring to study and understand the implications of a blockchain before moving forward with additional legislative and regulatory requirements or recommendations.</w:t>
      </w:r>
      <w:r w:rsidR="00A03ADA" w:rsidRPr="00A03ADA">
        <w:rPr>
          <w:lang w:val="en-US"/>
        </w:rPr>
        <w:t xml:space="preserve"> </w:t>
      </w:r>
    </w:p>
    <w:p w14:paraId="2E6A851A" w14:textId="77777777" w:rsidR="0063789D" w:rsidRPr="00A03ADA" w:rsidRDefault="0063789D" w:rsidP="00A03ADA">
      <w:pPr>
        <w:spacing w:after="0" w:line="240" w:lineRule="auto"/>
        <w:ind w:firstLine="425"/>
        <w:jc w:val="both"/>
        <w:rPr>
          <w:lang w:val="en-US"/>
        </w:rPr>
      </w:pPr>
      <w:r w:rsidRPr="0063789D">
        <w:rPr>
          <w:lang w:val="en-US"/>
        </w:rPr>
        <w:t>The lack of regulatory certainty and the developed legal and regulatory position are difficult for market participants, and they need to constantly evaluate their participation in blockchain networks. The blockchain has the ability to cross the boundaries of jurisdiction, as blockchain nodes can be located anywhere in the world.</w:t>
      </w:r>
    </w:p>
    <w:p w14:paraId="6E747FEA" w14:textId="004B515E" w:rsidR="0063789D" w:rsidRPr="0063789D" w:rsidRDefault="0063789D" w:rsidP="00A03ADA">
      <w:pPr>
        <w:spacing w:after="0" w:line="240" w:lineRule="auto"/>
        <w:ind w:firstLine="425"/>
        <w:jc w:val="both"/>
        <w:rPr>
          <w:lang w:val="en-US"/>
        </w:rPr>
      </w:pPr>
      <w:r w:rsidRPr="0063789D">
        <w:rPr>
          <w:lang w:val="en-US"/>
        </w:rPr>
        <w:t>This can lead to a number of complex jurisdictional issues that require careful consideration of the relevant activities of the platform and its participants, as well as the contractual relationship between them. To address such issues, a number of legal and regulatory mechanisms that have a non-territorial effect are increasingly emerging, such as the GDPR (regulation within the framework of European Union legislation on the protection of personal data of all persons within the European Union and the European Economic Area [</w:t>
      </w:r>
      <w:r w:rsidR="00A03ADA" w:rsidRPr="00A03ADA">
        <w:rPr>
          <w:lang w:val="en-US"/>
        </w:rPr>
        <w:t>4</w:t>
      </w:r>
      <w:r w:rsidRPr="0063789D">
        <w:rPr>
          <w:lang w:val="en-US"/>
        </w:rPr>
        <w:t>]).</w:t>
      </w:r>
    </w:p>
    <w:p w14:paraId="6084B5E9" w14:textId="77777777" w:rsidR="0063789D" w:rsidRPr="0063789D" w:rsidRDefault="0063789D" w:rsidP="00A03ADA">
      <w:pPr>
        <w:spacing w:after="0" w:line="240" w:lineRule="auto"/>
        <w:ind w:firstLine="425"/>
        <w:jc w:val="both"/>
        <w:rPr>
          <w:lang w:val="en-US"/>
        </w:rPr>
      </w:pPr>
      <w:r w:rsidRPr="0063789D">
        <w:rPr>
          <w:lang w:val="en-US"/>
        </w:rPr>
        <w:t>It is important to achieve the right balance of regulatory goals based on blockchain technology, namely:</w:t>
      </w:r>
    </w:p>
    <w:p w14:paraId="5E439451" w14:textId="489A8E6F" w:rsidR="0063789D" w:rsidRPr="0063789D" w:rsidRDefault="0063789D" w:rsidP="00A03ADA">
      <w:pPr>
        <w:spacing w:after="0" w:line="240" w:lineRule="auto"/>
        <w:ind w:firstLine="425"/>
        <w:jc w:val="both"/>
        <w:rPr>
          <w:lang w:val="en-US"/>
        </w:rPr>
      </w:pPr>
      <w:r w:rsidRPr="00A03ADA">
        <w:rPr>
          <w:lang w:val="en-US"/>
        </w:rPr>
        <w:t>–</w:t>
      </w:r>
      <w:r w:rsidRPr="0063789D">
        <w:rPr>
          <w:lang w:val="en-US"/>
        </w:rPr>
        <w:t xml:space="preserve"> create standards that will allow the end consumer to interact and protect his interests;</w:t>
      </w:r>
    </w:p>
    <w:p w14:paraId="619DDE1C" w14:textId="64943917" w:rsidR="0063789D" w:rsidRPr="0063789D" w:rsidRDefault="0063789D" w:rsidP="00A03ADA">
      <w:pPr>
        <w:spacing w:after="0" w:line="240" w:lineRule="auto"/>
        <w:ind w:firstLine="425"/>
        <w:jc w:val="both"/>
        <w:rPr>
          <w:lang w:val="en-US"/>
        </w:rPr>
      </w:pPr>
      <w:r w:rsidRPr="00A03ADA">
        <w:rPr>
          <w:lang w:val="en-US"/>
        </w:rPr>
        <w:t>–</w:t>
      </w:r>
      <w:r w:rsidRPr="0063789D">
        <w:rPr>
          <w:lang w:val="en-US"/>
        </w:rPr>
        <w:t xml:space="preserve"> provide protection for vulnerable people and protect them from fraudsters;</w:t>
      </w:r>
    </w:p>
    <w:p w14:paraId="005ECD97" w14:textId="4B97CBFD" w:rsidR="0063789D" w:rsidRPr="0063789D" w:rsidRDefault="0063789D" w:rsidP="00A03ADA">
      <w:pPr>
        <w:spacing w:after="0" w:line="240" w:lineRule="auto"/>
        <w:ind w:firstLine="425"/>
        <w:jc w:val="both"/>
        <w:rPr>
          <w:lang w:val="en-US"/>
        </w:rPr>
      </w:pPr>
      <w:r w:rsidRPr="00A03ADA">
        <w:rPr>
          <w:lang w:val="en-US"/>
        </w:rPr>
        <w:t>–</w:t>
      </w:r>
      <w:r w:rsidRPr="0063789D">
        <w:rPr>
          <w:lang w:val="en-US"/>
        </w:rPr>
        <w:t xml:space="preserve"> ensure proper management to protect investors as well as end users from fraud, mismanagement or gross errors [2].</w:t>
      </w:r>
    </w:p>
    <w:p w14:paraId="3C5AB585" w14:textId="77777777" w:rsidR="0063789D" w:rsidRPr="0063789D" w:rsidRDefault="0063789D" w:rsidP="00A03ADA">
      <w:pPr>
        <w:spacing w:after="0" w:line="240" w:lineRule="auto"/>
        <w:ind w:firstLine="425"/>
        <w:jc w:val="both"/>
        <w:rPr>
          <w:lang w:val="en-US"/>
        </w:rPr>
      </w:pPr>
      <w:r w:rsidRPr="0063789D">
        <w:rPr>
          <w:lang w:val="en-US"/>
        </w:rPr>
        <w:t>The openness of most blockchain projects in itself ensures their interoperability. However, the key term among the above regulatory objectives is protection. For government and regulators, there is a fine line between protection and a harsh approach, where individual decisions are restricted or prohibited to the consumer.</w:t>
      </w:r>
    </w:p>
    <w:p w14:paraId="54955601" w14:textId="77777777" w:rsidR="0063789D" w:rsidRPr="0063789D" w:rsidRDefault="0063789D" w:rsidP="00A03ADA">
      <w:pPr>
        <w:spacing w:after="0" w:line="240" w:lineRule="auto"/>
        <w:ind w:firstLine="425"/>
        <w:jc w:val="both"/>
        <w:rPr>
          <w:lang w:val="en-US"/>
        </w:rPr>
      </w:pPr>
      <w:r w:rsidRPr="0063789D">
        <w:rPr>
          <w:lang w:val="en-US"/>
        </w:rPr>
        <w:t>From our point of view, the best solution for protection is to ensure transparency and provide the necessary information to consumers so that they can make their own decisions based on different situations. Blockchain technology is an expression of liberalism and gives humanity both freedom and self-sufficiency.</w:t>
      </w:r>
    </w:p>
    <w:p w14:paraId="2D0A8FAD" w14:textId="1BE5A306" w:rsidR="00A03ADA" w:rsidRPr="00A03ADA" w:rsidRDefault="0063789D" w:rsidP="00A03ADA">
      <w:pPr>
        <w:spacing w:after="0" w:line="240" w:lineRule="auto"/>
        <w:ind w:firstLine="425"/>
        <w:jc w:val="both"/>
        <w:rPr>
          <w:lang w:val="en-US"/>
        </w:rPr>
      </w:pPr>
      <w:r w:rsidRPr="0063789D">
        <w:rPr>
          <w:lang w:val="en-US"/>
        </w:rPr>
        <w:t xml:space="preserve">If you try to change the way the blockchain works by trying to settle it, the blockchain can become dangerous. This technology was first used by a person or group of people to create the world's first cryptocurrency </w:t>
      </w:r>
      <w:r w:rsidRPr="00A03ADA">
        <w:rPr>
          <w:lang w:val="en-US"/>
        </w:rPr>
        <w:t>–</w:t>
      </w:r>
      <w:r w:rsidRPr="0063789D">
        <w:rPr>
          <w:lang w:val="en-US"/>
        </w:rPr>
        <w:t xml:space="preserve"> Bitcoin. This project was to create a revolution to get rid of large intermediaries in the financial world, such as banks and other financial institutions.</w:t>
      </w:r>
      <w:r w:rsidR="00A03ADA" w:rsidRPr="00A03ADA">
        <w:rPr>
          <w:lang w:val="en-US"/>
        </w:rPr>
        <w:t xml:space="preserve"> </w:t>
      </w:r>
      <w:r w:rsidRPr="00A03ADA">
        <w:rPr>
          <w:lang w:val="en-US"/>
        </w:rPr>
        <w:t xml:space="preserve">If regulators try to separate the blockchain from its intended purpose, blockchain fundamentalists will respond with further development of the blockchain to meet their goal of replacing the financial system as we know it. If those involved in regulating the blockchain try to deviate from its </w:t>
      </w:r>
      <w:r w:rsidRPr="00A03ADA">
        <w:rPr>
          <w:lang w:val="en-US"/>
        </w:rPr>
        <w:lastRenderedPageBreak/>
        <w:t>original purpose, its developers will continue to develop it to create a financial system different from what we know today.</w:t>
      </w:r>
      <w:r w:rsidR="00A03ADA" w:rsidRPr="00A03ADA">
        <w:rPr>
          <w:lang w:val="en-US"/>
        </w:rPr>
        <w:t xml:space="preserve"> </w:t>
      </w:r>
    </w:p>
    <w:p w14:paraId="5EC6DA0A" w14:textId="0936A7C8" w:rsidR="0063789D" w:rsidRPr="0063789D" w:rsidRDefault="0063789D" w:rsidP="00A03ADA">
      <w:pPr>
        <w:spacing w:after="0" w:line="240" w:lineRule="auto"/>
        <w:ind w:firstLine="425"/>
        <w:jc w:val="both"/>
        <w:rPr>
          <w:lang w:val="en-US"/>
        </w:rPr>
      </w:pPr>
      <w:r w:rsidRPr="0063789D">
        <w:rPr>
          <w:lang w:val="en-US"/>
        </w:rPr>
        <w:t>But the blockchain should not destroy the modern financial system, it should become a tool in the current system to reshape what is outdated and does not work properly. In this context, the question arises, can there be a blockchain without cryptocurrencies? The answer depends on the type of blockchain. You need to distinguish between public and private blockchains. Bitcoin is the first example of a public blockchain [1].</w:t>
      </w:r>
    </w:p>
    <w:p w14:paraId="1D1086E7" w14:textId="77777777" w:rsidR="0063789D" w:rsidRPr="0063789D" w:rsidRDefault="0063789D" w:rsidP="00A03ADA">
      <w:pPr>
        <w:spacing w:after="0" w:line="240" w:lineRule="auto"/>
        <w:ind w:firstLine="425"/>
        <w:jc w:val="both"/>
        <w:rPr>
          <w:lang w:val="en-US"/>
        </w:rPr>
      </w:pPr>
      <w:r w:rsidRPr="0063789D">
        <w:rPr>
          <w:lang w:val="en-US"/>
        </w:rPr>
        <w:t>This is a type of distributed registry technology that is not controlled by a central organization, but relies on a society consisting of miners, chains and users. A public blockchain cannot exist without cryptocurrencies, as miners must be rewarded and users must trade cryptocurrencies to use the network.</w:t>
      </w:r>
    </w:p>
    <w:p w14:paraId="10CF6585" w14:textId="088EA646" w:rsidR="00A03ADA" w:rsidRPr="00A03ADA" w:rsidRDefault="0063789D" w:rsidP="00A03ADA">
      <w:pPr>
        <w:spacing w:after="0" w:line="240" w:lineRule="auto"/>
        <w:ind w:firstLine="425"/>
        <w:jc w:val="both"/>
        <w:rPr>
          <w:lang w:val="en-US"/>
        </w:rPr>
      </w:pPr>
      <w:r w:rsidRPr="00A03ADA">
        <w:rPr>
          <w:lang w:val="en-US"/>
        </w:rPr>
        <w:t>Thus, today blockchain technology needs some work to effectively integrate into the financial sector of Ukraine. Bankers have realized that they can also use the blockchain. Over the past three years, technology has contributed to the international transaction system by improving customer authentication and, in particular, the fight against fraud.</w:t>
      </w:r>
      <w:r w:rsidR="00A03ADA" w:rsidRPr="00A03ADA">
        <w:rPr>
          <w:lang w:val="en-US"/>
        </w:rPr>
        <w:t xml:space="preserve"> </w:t>
      </w:r>
      <w:r w:rsidRPr="0063789D">
        <w:rPr>
          <w:lang w:val="en-US"/>
        </w:rPr>
        <w:t xml:space="preserve">Standard banking consists of processes such as lending, mortgages, transactions and payment services. Most of these services are implemented using outdated methods and technologies. For example, between information verification, credit assessment, loan processing and distribution of funds to individuals, it takes 30-60 days to obtain a mortgage, and 60-90 days for small and medium enterprises to obtain a commercial loan. </w:t>
      </w:r>
    </w:p>
    <w:p w14:paraId="1ED63AA3" w14:textId="7F766C30" w:rsidR="0063789D" w:rsidRPr="0063789D" w:rsidRDefault="0063789D" w:rsidP="00A03ADA">
      <w:pPr>
        <w:spacing w:after="0" w:line="240" w:lineRule="auto"/>
        <w:ind w:firstLine="425"/>
        <w:jc w:val="both"/>
        <w:rPr>
          <w:lang w:val="en-US"/>
        </w:rPr>
      </w:pPr>
      <w:r w:rsidRPr="0063789D">
        <w:rPr>
          <w:lang w:val="en-US"/>
        </w:rPr>
        <w:t>Blockchain can optimize banking and credit services, reducing counterparty risk and reducing settlement time. This allows:</w:t>
      </w:r>
    </w:p>
    <w:p w14:paraId="44E39259" w14:textId="697B8B51" w:rsidR="0063789D" w:rsidRPr="0063789D" w:rsidRDefault="0063789D" w:rsidP="00A03ADA">
      <w:pPr>
        <w:spacing w:after="0" w:line="240" w:lineRule="auto"/>
        <w:ind w:firstLine="425"/>
        <w:jc w:val="both"/>
        <w:rPr>
          <w:lang w:val="en-US"/>
        </w:rPr>
      </w:pPr>
      <w:r w:rsidRPr="00A03ADA">
        <w:rPr>
          <w:lang w:val="en-US"/>
        </w:rPr>
        <w:t>–</w:t>
      </w:r>
      <w:r w:rsidRPr="0063789D">
        <w:rPr>
          <w:lang w:val="en-US"/>
        </w:rPr>
        <w:t xml:space="preserve"> compare customer documentation and data, reducing operational risks and allowing you to check financial documents in real time;</w:t>
      </w:r>
    </w:p>
    <w:p w14:paraId="6972294F" w14:textId="66242531" w:rsidR="0063789D" w:rsidRPr="0063789D" w:rsidRDefault="0063789D" w:rsidP="00A03ADA">
      <w:pPr>
        <w:spacing w:after="0" w:line="240" w:lineRule="auto"/>
        <w:ind w:firstLine="425"/>
        <w:jc w:val="both"/>
        <w:rPr>
          <w:lang w:val="en-US"/>
        </w:rPr>
      </w:pPr>
      <w:r w:rsidRPr="00A03ADA">
        <w:rPr>
          <w:lang w:val="en-US"/>
        </w:rPr>
        <w:t>–</w:t>
      </w:r>
      <w:r w:rsidRPr="0063789D">
        <w:rPr>
          <w:lang w:val="en-US"/>
        </w:rPr>
        <w:t xml:space="preserve"> optimize the markets of credit forecasting and credit scoring, instantly obtaining information by comparing user activity and data across the network;</w:t>
      </w:r>
    </w:p>
    <w:p w14:paraId="5BA7B8C1" w14:textId="6CF14B3B" w:rsidR="0063789D" w:rsidRPr="0063789D" w:rsidRDefault="00A03ADA" w:rsidP="00A03ADA">
      <w:pPr>
        <w:spacing w:after="0" w:line="240" w:lineRule="auto"/>
        <w:ind w:firstLine="425"/>
        <w:jc w:val="both"/>
        <w:rPr>
          <w:lang w:val="en-US"/>
        </w:rPr>
      </w:pPr>
      <w:r w:rsidRPr="00A03ADA">
        <w:rPr>
          <w:lang w:val="en-US"/>
        </w:rPr>
        <w:t>–</w:t>
      </w:r>
      <w:r w:rsidR="0063789D" w:rsidRPr="0063789D">
        <w:rPr>
          <w:lang w:val="en-US"/>
        </w:rPr>
        <w:t xml:space="preserve"> automate the formation of the syndicate, underwriting and payment of funds, ie payment of principal and interest, cost reduction and delays;</w:t>
      </w:r>
    </w:p>
    <w:p w14:paraId="4C67A405" w14:textId="51881BA8" w:rsidR="0063789D" w:rsidRPr="0063789D" w:rsidRDefault="00A03ADA" w:rsidP="00A03ADA">
      <w:pPr>
        <w:spacing w:after="0" w:line="240" w:lineRule="auto"/>
        <w:ind w:firstLine="425"/>
        <w:jc w:val="both"/>
        <w:rPr>
          <w:lang w:val="en-US"/>
        </w:rPr>
      </w:pPr>
      <w:r w:rsidRPr="00A03ADA">
        <w:rPr>
          <w:lang w:val="en-US"/>
        </w:rPr>
        <w:t>–</w:t>
      </w:r>
      <w:r w:rsidR="0063789D" w:rsidRPr="0063789D">
        <w:rPr>
          <w:lang w:val="en-US"/>
        </w:rPr>
        <w:t xml:space="preserve"> </w:t>
      </w:r>
      <w:r w:rsidRPr="00A03ADA">
        <w:rPr>
          <w:lang w:val="en-US"/>
        </w:rPr>
        <w:t>f</w:t>
      </w:r>
      <w:r w:rsidR="0063789D" w:rsidRPr="0063789D">
        <w:rPr>
          <w:lang w:val="en-US"/>
        </w:rPr>
        <w:t>acilitating the provision of assets, as the technology allows real-time asset management, monitoring and compliance with regulatory control measures.</w:t>
      </w:r>
    </w:p>
    <w:p w14:paraId="306C7F53" w14:textId="77777777" w:rsidR="00084D1B" w:rsidRPr="00A03ADA" w:rsidRDefault="00084D1B" w:rsidP="00A03ADA">
      <w:pPr>
        <w:spacing w:after="0" w:line="240" w:lineRule="auto"/>
        <w:rPr>
          <w:lang w:val="en-US"/>
        </w:rPr>
      </w:pPr>
    </w:p>
    <w:p w14:paraId="38BDAAC7" w14:textId="2ABCBBED" w:rsidR="00A03ADA" w:rsidRPr="00A03ADA" w:rsidRDefault="00A03ADA" w:rsidP="00A03ADA">
      <w:pPr>
        <w:spacing w:after="0" w:line="240" w:lineRule="auto"/>
        <w:jc w:val="center"/>
        <w:textAlignment w:val="baseline"/>
        <w:outlineLvl w:val="0"/>
        <w:rPr>
          <w:b/>
          <w:bCs/>
          <w:color w:val="auto"/>
          <w:lang w:val="en-US" w:eastAsia="ru-RU"/>
        </w:rPr>
      </w:pPr>
      <w:r w:rsidRPr="00A03ADA">
        <w:rPr>
          <w:b/>
          <w:bCs/>
          <w:color w:val="auto"/>
          <w:lang w:val="en-US" w:eastAsia="ru-RU"/>
        </w:rPr>
        <w:t>Literature</w:t>
      </w:r>
    </w:p>
    <w:p w14:paraId="4FF06E8A" w14:textId="1B11BF9B" w:rsidR="00084D1B" w:rsidRPr="00A03ADA" w:rsidRDefault="00084D1B" w:rsidP="00A03ADA">
      <w:pPr>
        <w:numPr>
          <w:ilvl w:val="0"/>
          <w:numId w:val="4"/>
        </w:numPr>
        <w:tabs>
          <w:tab w:val="left" w:pos="426"/>
        </w:tabs>
        <w:spacing w:after="0" w:line="240" w:lineRule="auto"/>
        <w:ind w:left="709" w:hanging="283"/>
        <w:contextualSpacing/>
        <w:jc w:val="both"/>
        <w:rPr>
          <w:lang w:val="en-US"/>
        </w:rPr>
      </w:pPr>
      <w:r w:rsidRPr="00A03ADA">
        <w:rPr>
          <w:lang w:val="en-US"/>
        </w:rPr>
        <w:t>Blockchain risk factors. World Economic Forum. URL: http://widgets.</w:t>
      </w:r>
      <w:r w:rsidR="009E115F" w:rsidRPr="00A03ADA">
        <w:rPr>
          <w:lang w:val="en-US"/>
        </w:rPr>
        <w:t xml:space="preserve"> </w:t>
      </w:r>
      <w:r w:rsidRPr="00A03ADA">
        <w:rPr>
          <w:lang w:val="en-US"/>
        </w:rPr>
        <w:t>weforum.org/</w:t>
      </w:r>
      <w:r w:rsidR="009E115F" w:rsidRPr="00A03ADA">
        <w:rPr>
          <w:lang w:val="en-US"/>
        </w:rPr>
        <w:t xml:space="preserve"> </w:t>
      </w:r>
      <w:r w:rsidRPr="00A03ADA">
        <w:rPr>
          <w:lang w:val="en-US"/>
        </w:rPr>
        <w:t xml:space="preserve">blockchain-toolkit/risk-factors#q01 </w:t>
      </w:r>
    </w:p>
    <w:p w14:paraId="4C9DEF81" w14:textId="5AA5669A" w:rsidR="00084D1B" w:rsidRPr="00A03ADA" w:rsidRDefault="00084D1B" w:rsidP="00A03ADA">
      <w:pPr>
        <w:numPr>
          <w:ilvl w:val="0"/>
          <w:numId w:val="4"/>
        </w:numPr>
        <w:tabs>
          <w:tab w:val="left" w:pos="426"/>
        </w:tabs>
        <w:spacing w:after="0" w:line="240" w:lineRule="auto"/>
        <w:ind w:left="709" w:hanging="283"/>
        <w:contextualSpacing/>
        <w:jc w:val="both"/>
        <w:rPr>
          <w:lang w:val="en-US"/>
        </w:rPr>
      </w:pPr>
      <w:r w:rsidRPr="00A03ADA">
        <w:rPr>
          <w:lang w:val="en-US"/>
        </w:rPr>
        <w:t xml:space="preserve">Marcell Gogan. Blockchain Technology in the Future: 7 Predictions for 2020. URL: https://www.aithority.com/guestauthors/blockchain-technology-in-the-future-7-predictions-for-2020/ </w:t>
      </w:r>
    </w:p>
    <w:p w14:paraId="6A94B0B1" w14:textId="02DFB167" w:rsidR="00084D1B" w:rsidRPr="00A03ADA" w:rsidRDefault="00084D1B" w:rsidP="00A03ADA">
      <w:pPr>
        <w:numPr>
          <w:ilvl w:val="0"/>
          <w:numId w:val="4"/>
        </w:numPr>
        <w:tabs>
          <w:tab w:val="left" w:pos="426"/>
        </w:tabs>
        <w:spacing w:after="0" w:line="240" w:lineRule="auto"/>
        <w:ind w:left="709" w:hanging="283"/>
        <w:contextualSpacing/>
        <w:jc w:val="both"/>
        <w:rPr>
          <w:lang w:val="en-US"/>
        </w:rPr>
      </w:pPr>
      <w:r w:rsidRPr="00A03ADA">
        <w:rPr>
          <w:lang w:val="en-US"/>
        </w:rPr>
        <w:t>Carol Paradine. Accounting and Auditing in a Blockchain-Enabled World: Audit Regulation on the New Frontier // CEO, Canadian Public Accountability Board (CPAB). 2019, 36-40</w:t>
      </w:r>
    </w:p>
    <w:p w14:paraId="3D6F9560" w14:textId="3A14F445" w:rsidR="00084D1B" w:rsidRPr="00A03ADA" w:rsidRDefault="00084D1B" w:rsidP="00A03ADA">
      <w:pPr>
        <w:numPr>
          <w:ilvl w:val="0"/>
          <w:numId w:val="4"/>
        </w:numPr>
        <w:tabs>
          <w:tab w:val="left" w:pos="426"/>
        </w:tabs>
        <w:spacing w:after="0" w:line="240" w:lineRule="auto"/>
        <w:ind w:left="709" w:hanging="283"/>
        <w:contextualSpacing/>
        <w:jc w:val="both"/>
        <w:rPr>
          <w:lang w:val="en-US"/>
        </w:rPr>
      </w:pPr>
      <w:r w:rsidRPr="00A03ADA">
        <w:rPr>
          <w:lang w:val="en-US"/>
        </w:rPr>
        <w:t>The State of Blockchain: Experts Weigh in on Adoption Around the World. Joseph Birch. URL: https://cointelegraph.com/news/ the-state-of-blockchain-experts-weigh-in-on-adoption-around-the-world</w:t>
      </w:r>
    </w:p>
    <w:sectPr w:rsidR="00084D1B" w:rsidRPr="00A03ADA" w:rsidSect="00515D8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C14A09" w14:textId="77777777" w:rsidR="001B169A" w:rsidRDefault="001B169A" w:rsidP="00432B3A">
      <w:pPr>
        <w:spacing w:after="0" w:line="240" w:lineRule="auto"/>
      </w:pPr>
      <w:r>
        <w:rPr>
          <w:lang w:val="ru"/>
        </w:rPr>
        <w:separator/>
      </w:r>
    </w:p>
  </w:endnote>
  <w:endnote w:type="continuationSeparator" w:id="0">
    <w:p w14:paraId="176230B0" w14:textId="77777777" w:rsidR="001B169A" w:rsidRDefault="001B169A" w:rsidP="00432B3A">
      <w:pPr>
        <w:spacing w:after="0" w:line="240" w:lineRule="auto"/>
      </w:pPr>
      <w:r>
        <w:rPr>
          <w:lang w:val="ru"/>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16520A" w14:textId="77777777" w:rsidR="001B169A" w:rsidRDefault="001B169A" w:rsidP="00432B3A">
      <w:pPr>
        <w:spacing w:after="0" w:line="240" w:lineRule="auto"/>
      </w:pPr>
      <w:r>
        <w:rPr>
          <w:lang w:val="ru"/>
        </w:rPr>
        <w:separator/>
      </w:r>
    </w:p>
  </w:footnote>
  <w:footnote w:type="continuationSeparator" w:id="0">
    <w:p w14:paraId="74E38765" w14:textId="77777777" w:rsidR="001B169A" w:rsidRDefault="001B169A" w:rsidP="00432B3A">
      <w:pPr>
        <w:spacing w:after="0" w:line="240" w:lineRule="auto"/>
      </w:pPr>
      <w:r>
        <w:rPr>
          <w:lang w:val="ru"/>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2091D"/>
    <w:multiLevelType w:val="hybridMultilevel"/>
    <w:tmpl w:val="94CAA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356B43"/>
    <w:multiLevelType w:val="hybridMultilevel"/>
    <w:tmpl w:val="6476799C"/>
    <w:lvl w:ilvl="0" w:tplc="DFAC52B6">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5ED2905"/>
    <w:multiLevelType w:val="hybridMultilevel"/>
    <w:tmpl w:val="C3C621FE"/>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abstractNum w:abstractNumId="3">
    <w:nsid w:val="6A11632C"/>
    <w:multiLevelType w:val="hybridMultilevel"/>
    <w:tmpl w:val="C3C621FE"/>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1FA"/>
    <w:rsid w:val="0001658B"/>
    <w:rsid w:val="00025A1A"/>
    <w:rsid w:val="00041696"/>
    <w:rsid w:val="00084D1B"/>
    <w:rsid w:val="000921C3"/>
    <w:rsid w:val="000A51BC"/>
    <w:rsid w:val="000B7E3A"/>
    <w:rsid w:val="000C02E2"/>
    <w:rsid w:val="000D3E73"/>
    <w:rsid w:val="000D5BD6"/>
    <w:rsid w:val="000E3EF6"/>
    <w:rsid w:val="000E5867"/>
    <w:rsid w:val="00142FF8"/>
    <w:rsid w:val="00143A49"/>
    <w:rsid w:val="001453E0"/>
    <w:rsid w:val="00160AB1"/>
    <w:rsid w:val="00184272"/>
    <w:rsid w:val="0018653F"/>
    <w:rsid w:val="00197BB0"/>
    <w:rsid w:val="001A30BF"/>
    <w:rsid w:val="001B169A"/>
    <w:rsid w:val="001B6597"/>
    <w:rsid w:val="001B6A7D"/>
    <w:rsid w:val="001C3723"/>
    <w:rsid w:val="001D2E9F"/>
    <w:rsid w:val="001E1CFF"/>
    <w:rsid w:val="001E4036"/>
    <w:rsid w:val="001F4B10"/>
    <w:rsid w:val="001F57F3"/>
    <w:rsid w:val="00206C8A"/>
    <w:rsid w:val="00217DE9"/>
    <w:rsid w:val="00221E28"/>
    <w:rsid w:val="002312F5"/>
    <w:rsid w:val="00240C4F"/>
    <w:rsid w:val="00260C7C"/>
    <w:rsid w:val="00263D8C"/>
    <w:rsid w:val="00281A94"/>
    <w:rsid w:val="00283F25"/>
    <w:rsid w:val="00284A61"/>
    <w:rsid w:val="002A41FB"/>
    <w:rsid w:val="002B075C"/>
    <w:rsid w:val="002B3B2B"/>
    <w:rsid w:val="002E2146"/>
    <w:rsid w:val="002E771A"/>
    <w:rsid w:val="003119C6"/>
    <w:rsid w:val="00315B04"/>
    <w:rsid w:val="00320AF1"/>
    <w:rsid w:val="00321D46"/>
    <w:rsid w:val="003263AC"/>
    <w:rsid w:val="00332BF0"/>
    <w:rsid w:val="00362EE7"/>
    <w:rsid w:val="00364999"/>
    <w:rsid w:val="00371A49"/>
    <w:rsid w:val="003734BF"/>
    <w:rsid w:val="003915DD"/>
    <w:rsid w:val="003A2D6A"/>
    <w:rsid w:val="003A3EE7"/>
    <w:rsid w:val="003B4C81"/>
    <w:rsid w:val="003B64CC"/>
    <w:rsid w:val="003D7888"/>
    <w:rsid w:val="003E1ED7"/>
    <w:rsid w:val="004017F0"/>
    <w:rsid w:val="00414ED6"/>
    <w:rsid w:val="00420057"/>
    <w:rsid w:val="00432B3A"/>
    <w:rsid w:val="00477321"/>
    <w:rsid w:val="004800D7"/>
    <w:rsid w:val="00490070"/>
    <w:rsid w:val="004A3A9D"/>
    <w:rsid w:val="004B2A51"/>
    <w:rsid w:val="004B34FA"/>
    <w:rsid w:val="004E293E"/>
    <w:rsid w:val="00500A47"/>
    <w:rsid w:val="00503266"/>
    <w:rsid w:val="00513BD9"/>
    <w:rsid w:val="00515D8A"/>
    <w:rsid w:val="00560C35"/>
    <w:rsid w:val="0056152B"/>
    <w:rsid w:val="0059250E"/>
    <w:rsid w:val="005A1046"/>
    <w:rsid w:val="005A6B1C"/>
    <w:rsid w:val="005B4397"/>
    <w:rsid w:val="005C47BF"/>
    <w:rsid w:val="005C5803"/>
    <w:rsid w:val="005E6788"/>
    <w:rsid w:val="005F0D10"/>
    <w:rsid w:val="005F0F59"/>
    <w:rsid w:val="005F3AD0"/>
    <w:rsid w:val="005F5FE3"/>
    <w:rsid w:val="005F72C7"/>
    <w:rsid w:val="0060739B"/>
    <w:rsid w:val="00624624"/>
    <w:rsid w:val="00624C27"/>
    <w:rsid w:val="006252EB"/>
    <w:rsid w:val="0063789D"/>
    <w:rsid w:val="00653B78"/>
    <w:rsid w:val="006734B6"/>
    <w:rsid w:val="006A14D7"/>
    <w:rsid w:val="006E643D"/>
    <w:rsid w:val="00707BFC"/>
    <w:rsid w:val="00710FEA"/>
    <w:rsid w:val="00717194"/>
    <w:rsid w:val="007225CA"/>
    <w:rsid w:val="007258EB"/>
    <w:rsid w:val="007373A6"/>
    <w:rsid w:val="0074272F"/>
    <w:rsid w:val="0074457C"/>
    <w:rsid w:val="00744E7C"/>
    <w:rsid w:val="00762D74"/>
    <w:rsid w:val="00765843"/>
    <w:rsid w:val="00773A15"/>
    <w:rsid w:val="007C33DE"/>
    <w:rsid w:val="007E5F1E"/>
    <w:rsid w:val="007F7B58"/>
    <w:rsid w:val="008123D9"/>
    <w:rsid w:val="00816E6B"/>
    <w:rsid w:val="00822796"/>
    <w:rsid w:val="00837F9B"/>
    <w:rsid w:val="00841FE4"/>
    <w:rsid w:val="00842C70"/>
    <w:rsid w:val="008434BA"/>
    <w:rsid w:val="0085165E"/>
    <w:rsid w:val="008563F5"/>
    <w:rsid w:val="00865B63"/>
    <w:rsid w:val="00885C9B"/>
    <w:rsid w:val="008906D8"/>
    <w:rsid w:val="008A0D8E"/>
    <w:rsid w:val="008B632D"/>
    <w:rsid w:val="008D23B7"/>
    <w:rsid w:val="008E5FCD"/>
    <w:rsid w:val="008E67DA"/>
    <w:rsid w:val="00903CCE"/>
    <w:rsid w:val="00925459"/>
    <w:rsid w:val="00930474"/>
    <w:rsid w:val="00936EBA"/>
    <w:rsid w:val="00946F03"/>
    <w:rsid w:val="009654BE"/>
    <w:rsid w:val="009829E7"/>
    <w:rsid w:val="009925FF"/>
    <w:rsid w:val="00995FDC"/>
    <w:rsid w:val="009A531E"/>
    <w:rsid w:val="009B2B41"/>
    <w:rsid w:val="009C2389"/>
    <w:rsid w:val="009D261B"/>
    <w:rsid w:val="009E115F"/>
    <w:rsid w:val="009E209C"/>
    <w:rsid w:val="009F518E"/>
    <w:rsid w:val="00A00FE2"/>
    <w:rsid w:val="00A01E8F"/>
    <w:rsid w:val="00A03ADA"/>
    <w:rsid w:val="00A04E74"/>
    <w:rsid w:val="00A22971"/>
    <w:rsid w:val="00A22EB3"/>
    <w:rsid w:val="00A417D4"/>
    <w:rsid w:val="00A45DEE"/>
    <w:rsid w:val="00A56141"/>
    <w:rsid w:val="00A84DD8"/>
    <w:rsid w:val="00AB1895"/>
    <w:rsid w:val="00AB22C2"/>
    <w:rsid w:val="00AC6ADD"/>
    <w:rsid w:val="00AF239E"/>
    <w:rsid w:val="00B00EC3"/>
    <w:rsid w:val="00B02E87"/>
    <w:rsid w:val="00B0486B"/>
    <w:rsid w:val="00B468F1"/>
    <w:rsid w:val="00B46985"/>
    <w:rsid w:val="00B55967"/>
    <w:rsid w:val="00B57852"/>
    <w:rsid w:val="00B9580C"/>
    <w:rsid w:val="00BA27BB"/>
    <w:rsid w:val="00BA48CC"/>
    <w:rsid w:val="00BC5A6E"/>
    <w:rsid w:val="00BE066F"/>
    <w:rsid w:val="00BE16CF"/>
    <w:rsid w:val="00BE1F35"/>
    <w:rsid w:val="00C126C4"/>
    <w:rsid w:val="00C13E7C"/>
    <w:rsid w:val="00C37101"/>
    <w:rsid w:val="00C57000"/>
    <w:rsid w:val="00C6746B"/>
    <w:rsid w:val="00C771FA"/>
    <w:rsid w:val="00C813FC"/>
    <w:rsid w:val="00C85278"/>
    <w:rsid w:val="00C87D43"/>
    <w:rsid w:val="00C93A8E"/>
    <w:rsid w:val="00CB3A1C"/>
    <w:rsid w:val="00CB5828"/>
    <w:rsid w:val="00CD0CEA"/>
    <w:rsid w:val="00D01CCE"/>
    <w:rsid w:val="00D15E09"/>
    <w:rsid w:val="00D36FE3"/>
    <w:rsid w:val="00DD3217"/>
    <w:rsid w:val="00E24543"/>
    <w:rsid w:val="00E27A6E"/>
    <w:rsid w:val="00E3496B"/>
    <w:rsid w:val="00E4142C"/>
    <w:rsid w:val="00E535D7"/>
    <w:rsid w:val="00E662E8"/>
    <w:rsid w:val="00E7509C"/>
    <w:rsid w:val="00E90068"/>
    <w:rsid w:val="00EC3D3D"/>
    <w:rsid w:val="00EE291E"/>
    <w:rsid w:val="00EE5DFF"/>
    <w:rsid w:val="00F06FC1"/>
    <w:rsid w:val="00F34ECF"/>
    <w:rsid w:val="00F636CE"/>
    <w:rsid w:val="00F63B9A"/>
    <w:rsid w:val="00F72E14"/>
    <w:rsid w:val="00FC0DC7"/>
    <w:rsid w:val="00FD53CB"/>
    <w:rsid w:val="00FD782F"/>
    <w:rsid w:val="00FE0D5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55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UnresolvedMention">
    <w:name w:val="Unresolved Mention"/>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Название Знак"/>
    <w:aliases w:val="НАЗВА Знак"/>
    <w:link w:val="ad"/>
    <w:uiPriority w:val="10"/>
    <w:rsid w:val="008E67DA"/>
    <w:rPr>
      <w:rFonts w:eastAsia="Times New Roman" w:cs="Times New Roman"/>
      <w:b/>
      <w:bCs/>
      <w:caps/>
      <w:kern w:val="28"/>
      <w:sz w:val="36"/>
      <w:szCs w:val="32"/>
      <w:lang w:val="uk-UA" w:eastAsia="en-US"/>
    </w:rPr>
  </w:style>
  <w:style w:type="character" w:styleId="af">
    <w:name w:val="Placeholder Text"/>
    <w:basedOn w:val="a0"/>
    <w:uiPriority w:val="99"/>
    <w:semiHidden/>
    <w:rsid w:val="008434B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UnresolvedMention">
    <w:name w:val="Unresolved Mention"/>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Название Знак"/>
    <w:aliases w:val="НАЗВА Знак"/>
    <w:link w:val="ad"/>
    <w:uiPriority w:val="10"/>
    <w:rsid w:val="008E67DA"/>
    <w:rPr>
      <w:rFonts w:eastAsia="Times New Roman" w:cs="Times New Roman"/>
      <w:b/>
      <w:bCs/>
      <w:caps/>
      <w:kern w:val="28"/>
      <w:sz w:val="36"/>
      <w:szCs w:val="32"/>
      <w:lang w:val="uk-UA" w:eastAsia="en-US"/>
    </w:rPr>
  </w:style>
  <w:style w:type="character" w:styleId="af">
    <w:name w:val="Placeholder Text"/>
    <w:basedOn w:val="a0"/>
    <w:uiPriority w:val="99"/>
    <w:semiHidden/>
    <w:rsid w:val="008434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247908">
      <w:bodyDiv w:val="1"/>
      <w:marLeft w:val="0"/>
      <w:marRight w:val="0"/>
      <w:marTop w:val="0"/>
      <w:marBottom w:val="0"/>
      <w:divBdr>
        <w:top w:val="none" w:sz="0" w:space="0" w:color="auto"/>
        <w:left w:val="none" w:sz="0" w:space="0" w:color="auto"/>
        <w:bottom w:val="none" w:sz="0" w:space="0" w:color="auto"/>
        <w:right w:val="none" w:sz="0" w:space="0" w:color="auto"/>
      </w:divBdr>
    </w:div>
    <w:div w:id="91751993">
      <w:bodyDiv w:val="1"/>
      <w:marLeft w:val="0"/>
      <w:marRight w:val="0"/>
      <w:marTop w:val="0"/>
      <w:marBottom w:val="0"/>
      <w:divBdr>
        <w:top w:val="none" w:sz="0" w:space="0" w:color="auto"/>
        <w:left w:val="none" w:sz="0" w:space="0" w:color="auto"/>
        <w:bottom w:val="none" w:sz="0" w:space="0" w:color="auto"/>
        <w:right w:val="none" w:sz="0" w:space="0" w:color="auto"/>
      </w:divBdr>
    </w:div>
    <w:div w:id="131606864">
      <w:bodyDiv w:val="1"/>
      <w:marLeft w:val="0"/>
      <w:marRight w:val="0"/>
      <w:marTop w:val="0"/>
      <w:marBottom w:val="0"/>
      <w:divBdr>
        <w:top w:val="none" w:sz="0" w:space="0" w:color="auto"/>
        <w:left w:val="none" w:sz="0" w:space="0" w:color="auto"/>
        <w:bottom w:val="none" w:sz="0" w:space="0" w:color="auto"/>
        <w:right w:val="none" w:sz="0" w:space="0" w:color="auto"/>
      </w:divBdr>
    </w:div>
    <w:div w:id="291405595">
      <w:bodyDiv w:val="1"/>
      <w:marLeft w:val="0"/>
      <w:marRight w:val="0"/>
      <w:marTop w:val="0"/>
      <w:marBottom w:val="0"/>
      <w:divBdr>
        <w:top w:val="none" w:sz="0" w:space="0" w:color="auto"/>
        <w:left w:val="none" w:sz="0" w:space="0" w:color="auto"/>
        <w:bottom w:val="none" w:sz="0" w:space="0" w:color="auto"/>
        <w:right w:val="none" w:sz="0" w:space="0" w:color="auto"/>
      </w:divBdr>
    </w:div>
    <w:div w:id="312678564">
      <w:bodyDiv w:val="1"/>
      <w:marLeft w:val="0"/>
      <w:marRight w:val="0"/>
      <w:marTop w:val="0"/>
      <w:marBottom w:val="0"/>
      <w:divBdr>
        <w:top w:val="none" w:sz="0" w:space="0" w:color="auto"/>
        <w:left w:val="none" w:sz="0" w:space="0" w:color="auto"/>
        <w:bottom w:val="none" w:sz="0" w:space="0" w:color="auto"/>
        <w:right w:val="none" w:sz="0" w:space="0" w:color="auto"/>
      </w:divBdr>
    </w:div>
    <w:div w:id="346564920">
      <w:bodyDiv w:val="1"/>
      <w:marLeft w:val="0"/>
      <w:marRight w:val="0"/>
      <w:marTop w:val="0"/>
      <w:marBottom w:val="0"/>
      <w:divBdr>
        <w:top w:val="none" w:sz="0" w:space="0" w:color="auto"/>
        <w:left w:val="none" w:sz="0" w:space="0" w:color="auto"/>
        <w:bottom w:val="none" w:sz="0" w:space="0" w:color="auto"/>
        <w:right w:val="none" w:sz="0" w:space="0" w:color="auto"/>
      </w:divBdr>
    </w:div>
    <w:div w:id="371881365">
      <w:bodyDiv w:val="1"/>
      <w:marLeft w:val="0"/>
      <w:marRight w:val="0"/>
      <w:marTop w:val="0"/>
      <w:marBottom w:val="0"/>
      <w:divBdr>
        <w:top w:val="none" w:sz="0" w:space="0" w:color="auto"/>
        <w:left w:val="none" w:sz="0" w:space="0" w:color="auto"/>
        <w:bottom w:val="none" w:sz="0" w:space="0" w:color="auto"/>
        <w:right w:val="none" w:sz="0" w:space="0" w:color="auto"/>
      </w:divBdr>
    </w:div>
    <w:div w:id="447235155">
      <w:bodyDiv w:val="1"/>
      <w:marLeft w:val="0"/>
      <w:marRight w:val="0"/>
      <w:marTop w:val="0"/>
      <w:marBottom w:val="0"/>
      <w:divBdr>
        <w:top w:val="none" w:sz="0" w:space="0" w:color="auto"/>
        <w:left w:val="none" w:sz="0" w:space="0" w:color="auto"/>
        <w:bottom w:val="none" w:sz="0" w:space="0" w:color="auto"/>
        <w:right w:val="none" w:sz="0" w:space="0" w:color="auto"/>
      </w:divBdr>
    </w:div>
    <w:div w:id="465437518">
      <w:bodyDiv w:val="1"/>
      <w:marLeft w:val="0"/>
      <w:marRight w:val="0"/>
      <w:marTop w:val="0"/>
      <w:marBottom w:val="0"/>
      <w:divBdr>
        <w:top w:val="none" w:sz="0" w:space="0" w:color="auto"/>
        <w:left w:val="none" w:sz="0" w:space="0" w:color="auto"/>
        <w:bottom w:val="none" w:sz="0" w:space="0" w:color="auto"/>
        <w:right w:val="none" w:sz="0" w:space="0" w:color="auto"/>
      </w:divBdr>
    </w:div>
    <w:div w:id="514197438">
      <w:bodyDiv w:val="1"/>
      <w:marLeft w:val="0"/>
      <w:marRight w:val="0"/>
      <w:marTop w:val="0"/>
      <w:marBottom w:val="0"/>
      <w:divBdr>
        <w:top w:val="none" w:sz="0" w:space="0" w:color="auto"/>
        <w:left w:val="none" w:sz="0" w:space="0" w:color="auto"/>
        <w:bottom w:val="none" w:sz="0" w:space="0" w:color="auto"/>
        <w:right w:val="none" w:sz="0" w:space="0" w:color="auto"/>
      </w:divBdr>
    </w:div>
    <w:div w:id="539586365">
      <w:bodyDiv w:val="1"/>
      <w:marLeft w:val="0"/>
      <w:marRight w:val="0"/>
      <w:marTop w:val="0"/>
      <w:marBottom w:val="0"/>
      <w:divBdr>
        <w:top w:val="none" w:sz="0" w:space="0" w:color="auto"/>
        <w:left w:val="none" w:sz="0" w:space="0" w:color="auto"/>
        <w:bottom w:val="none" w:sz="0" w:space="0" w:color="auto"/>
        <w:right w:val="none" w:sz="0" w:space="0" w:color="auto"/>
      </w:divBdr>
    </w:div>
    <w:div w:id="546257370">
      <w:bodyDiv w:val="1"/>
      <w:marLeft w:val="0"/>
      <w:marRight w:val="0"/>
      <w:marTop w:val="0"/>
      <w:marBottom w:val="0"/>
      <w:divBdr>
        <w:top w:val="none" w:sz="0" w:space="0" w:color="auto"/>
        <w:left w:val="none" w:sz="0" w:space="0" w:color="auto"/>
        <w:bottom w:val="none" w:sz="0" w:space="0" w:color="auto"/>
        <w:right w:val="none" w:sz="0" w:space="0" w:color="auto"/>
      </w:divBdr>
    </w:div>
    <w:div w:id="595333151">
      <w:bodyDiv w:val="1"/>
      <w:marLeft w:val="0"/>
      <w:marRight w:val="0"/>
      <w:marTop w:val="0"/>
      <w:marBottom w:val="0"/>
      <w:divBdr>
        <w:top w:val="none" w:sz="0" w:space="0" w:color="auto"/>
        <w:left w:val="none" w:sz="0" w:space="0" w:color="auto"/>
        <w:bottom w:val="none" w:sz="0" w:space="0" w:color="auto"/>
        <w:right w:val="none" w:sz="0" w:space="0" w:color="auto"/>
      </w:divBdr>
    </w:div>
    <w:div w:id="667439192">
      <w:bodyDiv w:val="1"/>
      <w:marLeft w:val="0"/>
      <w:marRight w:val="0"/>
      <w:marTop w:val="0"/>
      <w:marBottom w:val="0"/>
      <w:divBdr>
        <w:top w:val="none" w:sz="0" w:space="0" w:color="auto"/>
        <w:left w:val="none" w:sz="0" w:space="0" w:color="auto"/>
        <w:bottom w:val="none" w:sz="0" w:space="0" w:color="auto"/>
        <w:right w:val="none" w:sz="0" w:space="0" w:color="auto"/>
      </w:divBdr>
    </w:div>
    <w:div w:id="675964117">
      <w:bodyDiv w:val="1"/>
      <w:marLeft w:val="0"/>
      <w:marRight w:val="0"/>
      <w:marTop w:val="0"/>
      <w:marBottom w:val="0"/>
      <w:divBdr>
        <w:top w:val="none" w:sz="0" w:space="0" w:color="auto"/>
        <w:left w:val="none" w:sz="0" w:space="0" w:color="auto"/>
        <w:bottom w:val="none" w:sz="0" w:space="0" w:color="auto"/>
        <w:right w:val="none" w:sz="0" w:space="0" w:color="auto"/>
      </w:divBdr>
    </w:div>
    <w:div w:id="713845790">
      <w:bodyDiv w:val="1"/>
      <w:marLeft w:val="0"/>
      <w:marRight w:val="0"/>
      <w:marTop w:val="0"/>
      <w:marBottom w:val="0"/>
      <w:divBdr>
        <w:top w:val="none" w:sz="0" w:space="0" w:color="auto"/>
        <w:left w:val="none" w:sz="0" w:space="0" w:color="auto"/>
        <w:bottom w:val="none" w:sz="0" w:space="0" w:color="auto"/>
        <w:right w:val="none" w:sz="0" w:space="0" w:color="auto"/>
      </w:divBdr>
    </w:div>
    <w:div w:id="731805018">
      <w:bodyDiv w:val="1"/>
      <w:marLeft w:val="0"/>
      <w:marRight w:val="0"/>
      <w:marTop w:val="0"/>
      <w:marBottom w:val="0"/>
      <w:divBdr>
        <w:top w:val="none" w:sz="0" w:space="0" w:color="auto"/>
        <w:left w:val="none" w:sz="0" w:space="0" w:color="auto"/>
        <w:bottom w:val="none" w:sz="0" w:space="0" w:color="auto"/>
        <w:right w:val="none" w:sz="0" w:space="0" w:color="auto"/>
      </w:divBdr>
    </w:div>
    <w:div w:id="773523857">
      <w:bodyDiv w:val="1"/>
      <w:marLeft w:val="0"/>
      <w:marRight w:val="0"/>
      <w:marTop w:val="0"/>
      <w:marBottom w:val="0"/>
      <w:divBdr>
        <w:top w:val="none" w:sz="0" w:space="0" w:color="auto"/>
        <w:left w:val="none" w:sz="0" w:space="0" w:color="auto"/>
        <w:bottom w:val="none" w:sz="0" w:space="0" w:color="auto"/>
        <w:right w:val="none" w:sz="0" w:space="0" w:color="auto"/>
      </w:divBdr>
    </w:div>
    <w:div w:id="829171668">
      <w:bodyDiv w:val="1"/>
      <w:marLeft w:val="0"/>
      <w:marRight w:val="0"/>
      <w:marTop w:val="0"/>
      <w:marBottom w:val="0"/>
      <w:divBdr>
        <w:top w:val="none" w:sz="0" w:space="0" w:color="auto"/>
        <w:left w:val="none" w:sz="0" w:space="0" w:color="auto"/>
        <w:bottom w:val="none" w:sz="0" w:space="0" w:color="auto"/>
        <w:right w:val="none" w:sz="0" w:space="0" w:color="auto"/>
      </w:divBdr>
      <w:divsChild>
        <w:div w:id="391317849">
          <w:marLeft w:val="0"/>
          <w:marRight w:val="0"/>
          <w:marTop w:val="0"/>
          <w:marBottom w:val="0"/>
          <w:divBdr>
            <w:top w:val="none" w:sz="0" w:space="0" w:color="auto"/>
            <w:left w:val="none" w:sz="0" w:space="0" w:color="auto"/>
            <w:bottom w:val="none" w:sz="0" w:space="0" w:color="auto"/>
            <w:right w:val="none" w:sz="0" w:space="0" w:color="auto"/>
          </w:divBdr>
        </w:div>
      </w:divsChild>
    </w:div>
    <w:div w:id="880359279">
      <w:bodyDiv w:val="1"/>
      <w:marLeft w:val="0"/>
      <w:marRight w:val="0"/>
      <w:marTop w:val="0"/>
      <w:marBottom w:val="0"/>
      <w:divBdr>
        <w:top w:val="none" w:sz="0" w:space="0" w:color="auto"/>
        <w:left w:val="none" w:sz="0" w:space="0" w:color="auto"/>
        <w:bottom w:val="none" w:sz="0" w:space="0" w:color="auto"/>
        <w:right w:val="none" w:sz="0" w:space="0" w:color="auto"/>
      </w:divBdr>
    </w:div>
    <w:div w:id="907687770">
      <w:bodyDiv w:val="1"/>
      <w:marLeft w:val="0"/>
      <w:marRight w:val="0"/>
      <w:marTop w:val="0"/>
      <w:marBottom w:val="0"/>
      <w:divBdr>
        <w:top w:val="none" w:sz="0" w:space="0" w:color="auto"/>
        <w:left w:val="none" w:sz="0" w:space="0" w:color="auto"/>
        <w:bottom w:val="none" w:sz="0" w:space="0" w:color="auto"/>
        <w:right w:val="none" w:sz="0" w:space="0" w:color="auto"/>
      </w:divBdr>
      <w:divsChild>
        <w:div w:id="835878839">
          <w:marLeft w:val="0"/>
          <w:marRight w:val="0"/>
          <w:marTop w:val="0"/>
          <w:marBottom w:val="0"/>
          <w:divBdr>
            <w:top w:val="single" w:sz="6" w:space="8" w:color="EEEEEE"/>
            <w:left w:val="single" w:sz="6" w:space="11" w:color="EEEEEE"/>
            <w:bottom w:val="single" w:sz="6" w:space="8" w:color="EEEEEE"/>
            <w:right w:val="single" w:sz="6" w:space="11" w:color="EEEEEE"/>
          </w:divBdr>
        </w:div>
        <w:div w:id="1139687700">
          <w:marLeft w:val="0"/>
          <w:marRight w:val="0"/>
          <w:marTop w:val="0"/>
          <w:marBottom w:val="0"/>
          <w:divBdr>
            <w:top w:val="none" w:sz="0" w:space="0" w:color="auto"/>
            <w:left w:val="none" w:sz="0" w:space="0" w:color="auto"/>
            <w:bottom w:val="none" w:sz="0" w:space="0" w:color="auto"/>
            <w:right w:val="none" w:sz="0" w:space="0" w:color="auto"/>
          </w:divBdr>
        </w:div>
      </w:divsChild>
    </w:div>
    <w:div w:id="942802797">
      <w:bodyDiv w:val="1"/>
      <w:marLeft w:val="0"/>
      <w:marRight w:val="0"/>
      <w:marTop w:val="0"/>
      <w:marBottom w:val="0"/>
      <w:divBdr>
        <w:top w:val="none" w:sz="0" w:space="0" w:color="auto"/>
        <w:left w:val="none" w:sz="0" w:space="0" w:color="auto"/>
        <w:bottom w:val="none" w:sz="0" w:space="0" w:color="auto"/>
        <w:right w:val="none" w:sz="0" w:space="0" w:color="auto"/>
      </w:divBdr>
    </w:div>
    <w:div w:id="956571375">
      <w:bodyDiv w:val="1"/>
      <w:marLeft w:val="0"/>
      <w:marRight w:val="0"/>
      <w:marTop w:val="0"/>
      <w:marBottom w:val="0"/>
      <w:divBdr>
        <w:top w:val="none" w:sz="0" w:space="0" w:color="auto"/>
        <w:left w:val="none" w:sz="0" w:space="0" w:color="auto"/>
        <w:bottom w:val="none" w:sz="0" w:space="0" w:color="auto"/>
        <w:right w:val="none" w:sz="0" w:space="0" w:color="auto"/>
      </w:divBdr>
    </w:div>
    <w:div w:id="994532387">
      <w:bodyDiv w:val="1"/>
      <w:marLeft w:val="0"/>
      <w:marRight w:val="0"/>
      <w:marTop w:val="0"/>
      <w:marBottom w:val="0"/>
      <w:divBdr>
        <w:top w:val="none" w:sz="0" w:space="0" w:color="auto"/>
        <w:left w:val="none" w:sz="0" w:space="0" w:color="auto"/>
        <w:bottom w:val="none" w:sz="0" w:space="0" w:color="auto"/>
        <w:right w:val="none" w:sz="0" w:space="0" w:color="auto"/>
      </w:divBdr>
      <w:divsChild>
        <w:div w:id="1404832980">
          <w:marLeft w:val="0"/>
          <w:marRight w:val="0"/>
          <w:marTop w:val="0"/>
          <w:marBottom w:val="0"/>
          <w:divBdr>
            <w:top w:val="none" w:sz="0" w:space="0" w:color="auto"/>
            <w:left w:val="none" w:sz="0" w:space="0" w:color="auto"/>
            <w:bottom w:val="none" w:sz="0" w:space="0" w:color="auto"/>
            <w:right w:val="none" w:sz="0" w:space="0" w:color="auto"/>
          </w:divBdr>
        </w:div>
      </w:divsChild>
    </w:div>
    <w:div w:id="1097867441">
      <w:bodyDiv w:val="1"/>
      <w:marLeft w:val="0"/>
      <w:marRight w:val="0"/>
      <w:marTop w:val="0"/>
      <w:marBottom w:val="0"/>
      <w:divBdr>
        <w:top w:val="none" w:sz="0" w:space="0" w:color="auto"/>
        <w:left w:val="none" w:sz="0" w:space="0" w:color="auto"/>
        <w:bottom w:val="none" w:sz="0" w:space="0" w:color="auto"/>
        <w:right w:val="none" w:sz="0" w:space="0" w:color="auto"/>
      </w:divBdr>
    </w:div>
    <w:div w:id="1104031859">
      <w:bodyDiv w:val="1"/>
      <w:marLeft w:val="0"/>
      <w:marRight w:val="0"/>
      <w:marTop w:val="0"/>
      <w:marBottom w:val="0"/>
      <w:divBdr>
        <w:top w:val="none" w:sz="0" w:space="0" w:color="auto"/>
        <w:left w:val="none" w:sz="0" w:space="0" w:color="auto"/>
        <w:bottom w:val="none" w:sz="0" w:space="0" w:color="auto"/>
        <w:right w:val="none" w:sz="0" w:space="0" w:color="auto"/>
      </w:divBdr>
    </w:div>
    <w:div w:id="1113599753">
      <w:bodyDiv w:val="1"/>
      <w:marLeft w:val="0"/>
      <w:marRight w:val="0"/>
      <w:marTop w:val="0"/>
      <w:marBottom w:val="0"/>
      <w:divBdr>
        <w:top w:val="none" w:sz="0" w:space="0" w:color="auto"/>
        <w:left w:val="none" w:sz="0" w:space="0" w:color="auto"/>
        <w:bottom w:val="none" w:sz="0" w:space="0" w:color="auto"/>
        <w:right w:val="none" w:sz="0" w:space="0" w:color="auto"/>
      </w:divBdr>
    </w:div>
    <w:div w:id="1152717267">
      <w:bodyDiv w:val="1"/>
      <w:marLeft w:val="0"/>
      <w:marRight w:val="0"/>
      <w:marTop w:val="0"/>
      <w:marBottom w:val="0"/>
      <w:divBdr>
        <w:top w:val="none" w:sz="0" w:space="0" w:color="auto"/>
        <w:left w:val="none" w:sz="0" w:space="0" w:color="auto"/>
        <w:bottom w:val="none" w:sz="0" w:space="0" w:color="auto"/>
        <w:right w:val="none" w:sz="0" w:space="0" w:color="auto"/>
      </w:divBdr>
    </w:div>
    <w:div w:id="1164735777">
      <w:bodyDiv w:val="1"/>
      <w:marLeft w:val="0"/>
      <w:marRight w:val="0"/>
      <w:marTop w:val="0"/>
      <w:marBottom w:val="0"/>
      <w:divBdr>
        <w:top w:val="none" w:sz="0" w:space="0" w:color="auto"/>
        <w:left w:val="none" w:sz="0" w:space="0" w:color="auto"/>
        <w:bottom w:val="none" w:sz="0" w:space="0" w:color="auto"/>
        <w:right w:val="none" w:sz="0" w:space="0" w:color="auto"/>
      </w:divBdr>
    </w:div>
    <w:div w:id="1173380121">
      <w:bodyDiv w:val="1"/>
      <w:marLeft w:val="0"/>
      <w:marRight w:val="0"/>
      <w:marTop w:val="0"/>
      <w:marBottom w:val="0"/>
      <w:divBdr>
        <w:top w:val="none" w:sz="0" w:space="0" w:color="auto"/>
        <w:left w:val="none" w:sz="0" w:space="0" w:color="auto"/>
        <w:bottom w:val="none" w:sz="0" w:space="0" w:color="auto"/>
        <w:right w:val="none" w:sz="0" w:space="0" w:color="auto"/>
      </w:divBdr>
    </w:div>
    <w:div w:id="1177767200">
      <w:bodyDiv w:val="1"/>
      <w:marLeft w:val="0"/>
      <w:marRight w:val="0"/>
      <w:marTop w:val="0"/>
      <w:marBottom w:val="0"/>
      <w:divBdr>
        <w:top w:val="none" w:sz="0" w:space="0" w:color="auto"/>
        <w:left w:val="none" w:sz="0" w:space="0" w:color="auto"/>
        <w:bottom w:val="none" w:sz="0" w:space="0" w:color="auto"/>
        <w:right w:val="none" w:sz="0" w:space="0" w:color="auto"/>
      </w:divBdr>
    </w:div>
    <w:div w:id="1187905538">
      <w:bodyDiv w:val="1"/>
      <w:marLeft w:val="0"/>
      <w:marRight w:val="0"/>
      <w:marTop w:val="0"/>
      <w:marBottom w:val="0"/>
      <w:divBdr>
        <w:top w:val="none" w:sz="0" w:space="0" w:color="auto"/>
        <w:left w:val="none" w:sz="0" w:space="0" w:color="auto"/>
        <w:bottom w:val="none" w:sz="0" w:space="0" w:color="auto"/>
        <w:right w:val="none" w:sz="0" w:space="0" w:color="auto"/>
      </w:divBdr>
    </w:div>
    <w:div w:id="1274897841">
      <w:bodyDiv w:val="1"/>
      <w:marLeft w:val="0"/>
      <w:marRight w:val="0"/>
      <w:marTop w:val="0"/>
      <w:marBottom w:val="0"/>
      <w:divBdr>
        <w:top w:val="none" w:sz="0" w:space="0" w:color="auto"/>
        <w:left w:val="none" w:sz="0" w:space="0" w:color="auto"/>
        <w:bottom w:val="none" w:sz="0" w:space="0" w:color="auto"/>
        <w:right w:val="none" w:sz="0" w:space="0" w:color="auto"/>
      </w:divBdr>
    </w:div>
    <w:div w:id="1471945499">
      <w:bodyDiv w:val="1"/>
      <w:marLeft w:val="0"/>
      <w:marRight w:val="0"/>
      <w:marTop w:val="0"/>
      <w:marBottom w:val="0"/>
      <w:divBdr>
        <w:top w:val="none" w:sz="0" w:space="0" w:color="auto"/>
        <w:left w:val="none" w:sz="0" w:space="0" w:color="auto"/>
        <w:bottom w:val="none" w:sz="0" w:space="0" w:color="auto"/>
        <w:right w:val="none" w:sz="0" w:space="0" w:color="auto"/>
      </w:divBdr>
    </w:div>
    <w:div w:id="1487092469">
      <w:bodyDiv w:val="1"/>
      <w:marLeft w:val="0"/>
      <w:marRight w:val="0"/>
      <w:marTop w:val="0"/>
      <w:marBottom w:val="0"/>
      <w:divBdr>
        <w:top w:val="none" w:sz="0" w:space="0" w:color="auto"/>
        <w:left w:val="none" w:sz="0" w:space="0" w:color="auto"/>
        <w:bottom w:val="none" w:sz="0" w:space="0" w:color="auto"/>
        <w:right w:val="none" w:sz="0" w:space="0" w:color="auto"/>
      </w:divBdr>
    </w:div>
    <w:div w:id="1506944500">
      <w:bodyDiv w:val="1"/>
      <w:marLeft w:val="0"/>
      <w:marRight w:val="0"/>
      <w:marTop w:val="0"/>
      <w:marBottom w:val="0"/>
      <w:divBdr>
        <w:top w:val="none" w:sz="0" w:space="0" w:color="auto"/>
        <w:left w:val="none" w:sz="0" w:space="0" w:color="auto"/>
        <w:bottom w:val="none" w:sz="0" w:space="0" w:color="auto"/>
        <w:right w:val="none" w:sz="0" w:space="0" w:color="auto"/>
      </w:divBdr>
    </w:div>
    <w:div w:id="1562519133">
      <w:bodyDiv w:val="1"/>
      <w:marLeft w:val="0"/>
      <w:marRight w:val="0"/>
      <w:marTop w:val="0"/>
      <w:marBottom w:val="0"/>
      <w:divBdr>
        <w:top w:val="none" w:sz="0" w:space="0" w:color="auto"/>
        <w:left w:val="none" w:sz="0" w:space="0" w:color="auto"/>
        <w:bottom w:val="none" w:sz="0" w:space="0" w:color="auto"/>
        <w:right w:val="none" w:sz="0" w:space="0" w:color="auto"/>
      </w:divBdr>
    </w:div>
    <w:div w:id="1583759509">
      <w:bodyDiv w:val="1"/>
      <w:marLeft w:val="0"/>
      <w:marRight w:val="0"/>
      <w:marTop w:val="0"/>
      <w:marBottom w:val="0"/>
      <w:divBdr>
        <w:top w:val="none" w:sz="0" w:space="0" w:color="auto"/>
        <w:left w:val="none" w:sz="0" w:space="0" w:color="auto"/>
        <w:bottom w:val="none" w:sz="0" w:space="0" w:color="auto"/>
        <w:right w:val="none" w:sz="0" w:space="0" w:color="auto"/>
      </w:divBdr>
    </w:div>
    <w:div w:id="1593659607">
      <w:bodyDiv w:val="1"/>
      <w:marLeft w:val="0"/>
      <w:marRight w:val="0"/>
      <w:marTop w:val="0"/>
      <w:marBottom w:val="0"/>
      <w:divBdr>
        <w:top w:val="none" w:sz="0" w:space="0" w:color="auto"/>
        <w:left w:val="none" w:sz="0" w:space="0" w:color="auto"/>
        <w:bottom w:val="none" w:sz="0" w:space="0" w:color="auto"/>
        <w:right w:val="none" w:sz="0" w:space="0" w:color="auto"/>
      </w:divBdr>
    </w:div>
    <w:div w:id="1622759299">
      <w:bodyDiv w:val="1"/>
      <w:marLeft w:val="0"/>
      <w:marRight w:val="0"/>
      <w:marTop w:val="0"/>
      <w:marBottom w:val="0"/>
      <w:divBdr>
        <w:top w:val="none" w:sz="0" w:space="0" w:color="auto"/>
        <w:left w:val="none" w:sz="0" w:space="0" w:color="auto"/>
        <w:bottom w:val="none" w:sz="0" w:space="0" w:color="auto"/>
        <w:right w:val="none" w:sz="0" w:space="0" w:color="auto"/>
      </w:divBdr>
    </w:div>
    <w:div w:id="1623459612">
      <w:bodyDiv w:val="1"/>
      <w:marLeft w:val="0"/>
      <w:marRight w:val="0"/>
      <w:marTop w:val="0"/>
      <w:marBottom w:val="0"/>
      <w:divBdr>
        <w:top w:val="none" w:sz="0" w:space="0" w:color="auto"/>
        <w:left w:val="none" w:sz="0" w:space="0" w:color="auto"/>
        <w:bottom w:val="none" w:sz="0" w:space="0" w:color="auto"/>
        <w:right w:val="none" w:sz="0" w:space="0" w:color="auto"/>
      </w:divBdr>
    </w:div>
    <w:div w:id="1629821385">
      <w:bodyDiv w:val="1"/>
      <w:marLeft w:val="0"/>
      <w:marRight w:val="0"/>
      <w:marTop w:val="0"/>
      <w:marBottom w:val="0"/>
      <w:divBdr>
        <w:top w:val="none" w:sz="0" w:space="0" w:color="auto"/>
        <w:left w:val="none" w:sz="0" w:space="0" w:color="auto"/>
        <w:bottom w:val="none" w:sz="0" w:space="0" w:color="auto"/>
        <w:right w:val="none" w:sz="0" w:space="0" w:color="auto"/>
      </w:divBdr>
    </w:div>
    <w:div w:id="1633057572">
      <w:bodyDiv w:val="1"/>
      <w:marLeft w:val="0"/>
      <w:marRight w:val="0"/>
      <w:marTop w:val="0"/>
      <w:marBottom w:val="0"/>
      <w:divBdr>
        <w:top w:val="none" w:sz="0" w:space="0" w:color="auto"/>
        <w:left w:val="none" w:sz="0" w:space="0" w:color="auto"/>
        <w:bottom w:val="none" w:sz="0" w:space="0" w:color="auto"/>
        <w:right w:val="none" w:sz="0" w:space="0" w:color="auto"/>
      </w:divBdr>
    </w:div>
    <w:div w:id="1789156991">
      <w:bodyDiv w:val="1"/>
      <w:marLeft w:val="0"/>
      <w:marRight w:val="0"/>
      <w:marTop w:val="0"/>
      <w:marBottom w:val="0"/>
      <w:divBdr>
        <w:top w:val="none" w:sz="0" w:space="0" w:color="auto"/>
        <w:left w:val="none" w:sz="0" w:space="0" w:color="auto"/>
        <w:bottom w:val="none" w:sz="0" w:space="0" w:color="auto"/>
        <w:right w:val="none" w:sz="0" w:space="0" w:color="auto"/>
      </w:divBdr>
    </w:div>
    <w:div w:id="1810244476">
      <w:bodyDiv w:val="1"/>
      <w:marLeft w:val="0"/>
      <w:marRight w:val="0"/>
      <w:marTop w:val="0"/>
      <w:marBottom w:val="0"/>
      <w:divBdr>
        <w:top w:val="none" w:sz="0" w:space="0" w:color="auto"/>
        <w:left w:val="none" w:sz="0" w:space="0" w:color="auto"/>
        <w:bottom w:val="none" w:sz="0" w:space="0" w:color="auto"/>
        <w:right w:val="none" w:sz="0" w:space="0" w:color="auto"/>
      </w:divBdr>
    </w:div>
    <w:div w:id="1861508536">
      <w:bodyDiv w:val="1"/>
      <w:marLeft w:val="0"/>
      <w:marRight w:val="0"/>
      <w:marTop w:val="0"/>
      <w:marBottom w:val="0"/>
      <w:divBdr>
        <w:top w:val="none" w:sz="0" w:space="0" w:color="auto"/>
        <w:left w:val="none" w:sz="0" w:space="0" w:color="auto"/>
        <w:bottom w:val="none" w:sz="0" w:space="0" w:color="auto"/>
        <w:right w:val="none" w:sz="0" w:space="0" w:color="auto"/>
      </w:divBdr>
    </w:div>
    <w:div w:id="1994720216">
      <w:bodyDiv w:val="1"/>
      <w:marLeft w:val="0"/>
      <w:marRight w:val="0"/>
      <w:marTop w:val="0"/>
      <w:marBottom w:val="0"/>
      <w:divBdr>
        <w:top w:val="none" w:sz="0" w:space="0" w:color="auto"/>
        <w:left w:val="none" w:sz="0" w:space="0" w:color="auto"/>
        <w:bottom w:val="none" w:sz="0" w:space="0" w:color="auto"/>
        <w:right w:val="none" w:sz="0" w:space="0" w:color="auto"/>
      </w:divBdr>
    </w:div>
    <w:div w:id="1995404031">
      <w:bodyDiv w:val="1"/>
      <w:marLeft w:val="0"/>
      <w:marRight w:val="0"/>
      <w:marTop w:val="0"/>
      <w:marBottom w:val="0"/>
      <w:divBdr>
        <w:top w:val="none" w:sz="0" w:space="0" w:color="auto"/>
        <w:left w:val="none" w:sz="0" w:space="0" w:color="auto"/>
        <w:bottom w:val="none" w:sz="0" w:space="0" w:color="auto"/>
        <w:right w:val="none" w:sz="0" w:space="0" w:color="auto"/>
      </w:divBdr>
    </w:div>
    <w:div w:id="1999142324">
      <w:bodyDiv w:val="1"/>
      <w:marLeft w:val="0"/>
      <w:marRight w:val="0"/>
      <w:marTop w:val="0"/>
      <w:marBottom w:val="0"/>
      <w:divBdr>
        <w:top w:val="none" w:sz="0" w:space="0" w:color="auto"/>
        <w:left w:val="none" w:sz="0" w:space="0" w:color="auto"/>
        <w:bottom w:val="none" w:sz="0" w:space="0" w:color="auto"/>
        <w:right w:val="none" w:sz="0" w:space="0" w:color="auto"/>
      </w:divBdr>
    </w:div>
    <w:div w:id="2034110523">
      <w:bodyDiv w:val="1"/>
      <w:marLeft w:val="0"/>
      <w:marRight w:val="0"/>
      <w:marTop w:val="0"/>
      <w:marBottom w:val="0"/>
      <w:divBdr>
        <w:top w:val="none" w:sz="0" w:space="0" w:color="auto"/>
        <w:left w:val="none" w:sz="0" w:space="0" w:color="auto"/>
        <w:bottom w:val="none" w:sz="0" w:space="0" w:color="auto"/>
        <w:right w:val="none" w:sz="0" w:space="0" w:color="auto"/>
      </w:divBdr>
    </w:div>
    <w:div w:id="206687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168E0E-1EBA-412D-9F8C-BA56789DD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3</Pages>
  <Words>1383</Words>
  <Characters>7885</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9250</CharactersWithSpaces>
  <SharedDoc>false</SharedDoc>
  <HLinks>
    <vt:vector size="6" baseType="variant">
      <vt:variant>
        <vt:i4>3211291</vt:i4>
      </vt:variant>
      <vt:variant>
        <vt:i4>0</vt:i4>
      </vt:variant>
      <vt:variant>
        <vt:i4>0</vt:i4>
      </vt:variant>
      <vt:variant>
        <vt:i4>5</vt:i4>
      </vt:variant>
      <vt:variant>
        <vt:lpwstr>mailto:YYYYY17@ukr.net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106-PC</cp:lastModifiedBy>
  <cp:revision>7</cp:revision>
  <dcterms:created xsi:type="dcterms:W3CDTF">2021-01-03T10:12:00Z</dcterms:created>
  <dcterms:modified xsi:type="dcterms:W3CDTF">2021-01-27T14:36:00Z</dcterms:modified>
</cp:coreProperties>
</file>