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A7F3EE" w14:textId="556783E7" w:rsidR="00936540" w:rsidRPr="007D3039" w:rsidRDefault="00834F66" w:rsidP="008C10F1">
      <w:pPr>
        <w:pStyle w:val="UDC"/>
        <w:ind w:firstLine="567"/>
        <w:contextualSpacing/>
        <w:rPr>
          <w:rFonts w:cs="Times New Roman"/>
          <w:szCs w:val="24"/>
          <w:lang w:val="en-US"/>
        </w:rPr>
      </w:pPr>
      <w:r w:rsidRPr="007D3039">
        <w:rPr>
          <w:rFonts w:cs="Times New Roman"/>
          <w:szCs w:val="24"/>
          <w:lang w:val="en-US"/>
        </w:rPr>
        <w:t>УДК 330.3:334</w:t>
      </w:r>
    </w:p>
    <w:p w14:paraId="7F45BB1D" w14:textId="77777777" w:rsidR="00936540" w:rsidRPr="007D3039" w:rsidRDefault="00936540" w:rsidP="008C10F1">
      <w:pPr>
        <w:pStyle w:val="Author"/>
        <w:spacing w:line="240" w:lineRule="auto"/>
        <w:ind w:firstLine="567"/>
        <w:contextualSpacing/>
        <w:jc w:val="center"/>
        <w:rPr>
          <w:rFonts w:cs="Times New Roman"/>
          <w:sz w:val="24"/>
          <w:szCs w:val="24"/>
          <w:highlight w:val="yellow"/>
          <w:lang w:val="en-US"/>
        </w:rPr>
      </w:pPr>
    </w:p>
    <w:p w14:paraId="5246E291" w14:textId="5B607622" w:rsidR="00936540" w:rsidRPr="007D3039" w:rsidRDefault="00834F66" w:rsidP="006F2075">
      <w:pPr>
        <w:pStyle w:val="Author"/>
        <w:spacing w:line="240" w:lineRule="auto"/>
        <w:ind w:firstLine="567"/>
        <w:contextualSpacing/>
        <w:jc w:val="center"/>
        <w:rPr>
          <w:rFonts w:cs="Times New Roman"/>
          <w:caps w:val="0"/>
          <w:sz w:val="24"/>
          <w:szCs w:val="24"/>
          <w:lang w:val="en-US"/>
        </w:rPr>
      </w:pPr>
      <w:r w:rsidRPr="007D3039">
        <w:rPr>
          <w:rFonts w:cs="Times New Roman"/>
          <w:b/>
          <w:bCs/>
          <w:sz w:val="24"/>
          <w:szCs w:val="24"/>
          <w:lang w:val="en-US"/>
        </w:rPr>
        <w:t>Bezsmertna O</w:t>
      </w:r>
      <w:r w:rsidRPr="007D3039">
        <w:rPr>
          <w:rFonts w:cs="Times New Roman"/>
          <w:b/>
          <w:bCs/>
          <w:caps w:val="0"/>
          <w:sz w:val="24"/>
          <w:szCs w:val="24"/>
          <w:lang w:val="en-US"/>
        </w:rPr>
        <w:t>ksana</w:t>
      </w:r>
    </w:p>
    <w:p w14:paraId="1FF2D537" w14:textId="0937C8E5" w:rsidR="00F75F8E" w:rsidRPr="007D3039" w:rsidRDefault="00834F66" w:rsidP="008C10F1">
      <w:pPr>
        <w:pStyle w:val="Author"/>
        <w:spacing w:line="240" w:lineRule="auto"/>
        <w:ind w:firstLine="567"/>
        <w:contextualSpacing/>
        <w:jc w:val="center"/>
        <w:rPr>
          <w:rStyle w:val="a6"/>
          <w:rFonts w:cs="Times New Roman"/>
          <w:b w:val="0"/>
          <w:caps w:val="0"/>
          <w:sz w:val="24"/>
          <w:szCs w:val="24"/>
          <w:shd w:val="clear" w:color="auto" w:fill="FFFFFF"/>
          <w:lang w:val="en-US"/>
        </w:rPr>
      </w:pPr>
      <w:r w:rsidRPr="007D3039">
        <w:rPr>
          <w:rStyle w:val="a6"/>
          <w:rFonts w:cs="Times New Roman"/>
          <w:b w:val="0"/>
          <w:caps w:val="0"/>
          <w:sz w:val="24"/>
          <w:szCs w:val="24"/>
          <w:shd w:val="clear" w:color="auto" w:fill="FFFFFF"/>
          <w:lang w:val="en-US"/>
        </w:rPr>
        <w:t>PhD, Associate Professor,</w:t>
      </w:r>
      <w:r w:rsidR="00936540" w:rsidRPr="007D3039">
        <w:rPr>
          <w:rStyle w:val="a6"/>
          <w:rFonts w:cs="Times New Roman"/>
          <w:b w:val="0"/>
          <w:caps w:val="0"/>
          <w:sz w:val="24"/>
          <w:szCs w:val="24"/>
          <w:shd w:val="clear" w:color="auto" w:fill="FFFFFF"/>
          <w:lang w:val="en-US"/>
        </w:rPr>
        <w:t xml:space="preserve"> </w:t>
      </w:r>
    </w:p>
    <w:p w14:paraId="2485F700" w14:textId="7F64460B" w:rsidR="00936540" w:rsidRPr="007D3039" w:rsidRDefault="00834F66" w:rsidP="008C10F1">
      <w:pPr>
        <w:pStyle w:val="Author"/>
        <w:spacing w:line="240" w:lineRule="auto"/>
        <w:ind w:firstLine="567"/>
        <w:contextualSpacing/>
        <w:jc w:val="center"/>
        <w:rPr>
          <w:rStyle w:val="a6"/>
          <w:rFonts w:cs="Times New Roman"/>
          <w:b w:val="0"/>
          <w:bCs w:val="0"/>
          <w:caps w:val="0"/>
          <w:sz w:val="24"/>
          <w:szCs w:val="24"/>
          <w:shd w:val="clear" w:color="auto" w:fill="FFFFFF"/>
          <w:lang w:val="en-US"/>
        </w:rPr>
      </w:pPr>
      <w:r w:rsidRPr="007D3039">
        <w:rPr>
          <w:rStyle w:val="a6"/>
          <w:rFonts w:cs="Times New Roman"/>
          <w:b w:val="0"/>
          <w:caps w:val="0"/>
          <w:sz w:val="24"/>
          <w:szCs w:val="24"/>
          <w:shd w:val="clear" w:color="auto" w:fill="FFFFFF"/>
          <w:lang w:val="en-US"/>
        </w:rPr>
        <w:t>Associate Professor of the Department of Entrepreneurship, Logistics and Management</w:t>
      </w:r>
      <w:r w:rsidR="00936540" w:rsidRPr="007D3039">
        <w:rPr>
          <w:rStyle w:val="a6"/>
          <w:rFonts w:cs="Times New Roman"/>
          <w:b w:val="0"/>
          <w:caps w:val="0"/>
          <w:sz w:val="24"/>
          <w:szCs w:val="24"/>
          <w:shd w:val="clear" w:color="auto" w:fill="FFFFFF"/>
          <w:lang w:val="en-US"/>
        </w:rPr>
        <w:t>,</w:t>
      </w:r>
    </w:p>
    <w:p w14:paraId="66851E7F" w14:textId="77777777" w:rsidR="00834F66" w:rsidRPr="007D3039" w:rsidRDefault="00834F66" w:rsidP="00F75F8E">
      <w:pPr>
        <w:pStyle w:val="Author"/>
        <w:spacing w:line="240" w:lineRule="auto"/>
        <w:ind w:firstLine="567"/>
        <w:contextualSpacing/>
        <w:jc w:val="center"/>
        <w:rPr>
          <w:rFonts w:eastAsia="Times New Roman" w:cs="Times New Roman"/>
          <w:caps w:val="0"/>
          <w:color w:val="000000"/>
          <w:sz w:val="24"/>
          <w:szCs w:val="24"/>
          <w:lang w:val="en-US"/>
        </w:rPr>
      </w:pPr>
      <w:proofErr w:type="spellStart"/>
      <w:r w:rsidRPr="007D3039">
        <w:rPr>
          <w:rFonts w:eastAsia="Times New Roman" w:cs="Times New Roman"/>
          <w:caps w:val="0"/>
          <w:color w:val="000000"/>
          <w:sz w:val="24"/>
          <w:szCs w:val="24"/>
          <w:lang w:val="en-US"/>
        </w:rPr>
        <w:t>Vinnytsia</w:t>
      </w:r>
      <w:proofErr w:type="spellEnd"/>
      <w:r w:rsidRPr="007D3039">
        <w:rPr>
          <w:rFonts w:eastAsia="Times New Roman" w:cs="Times New Roman"/>
          <w:caps w:val="0"/>
          <w:color w:val="000000"/>
          <w:sz w:val="24"/>
          <w:szCs w:val="24"/>
          <w:lang w:val="en-US"/>
        </w:rPr>
        <w:t xml:space="preserve"> National Technical University, </w:t>
      </w:r>
    </w:p>
    <w:p w14:paraId="3B10F711" w14:textId="14E3140E" w:rsidR="00834F66" w:rsidRPr="007D3039" w:rsidRDefault="00834F66" w:rsidP="00F75F8E">
      <w:pPr>
        <w:pStyle w:val="Author"/>
        <w:spacing w:line="240" w:lineRule="auto"/>
        <w:ind w:firstLine="567"/>
        <w:contextualSpacing/>
        <w:jc w:val="center"/>
        <w:rPr>
          <w:rFonts w:cs="Times New Roman"/>
          <w:bCs/>
          <w:caps w:val="0"/>
          <w:sz w:val="24"/>
          <w:szCs w:val="24"/>
          <w:lang w:val="en-US"/>
        </w:rPr>
      </w:pPr>
      <w:proofErr w:type="spellStart"/>
      <w:r w:rsidRPr="007D3039">
        <w:rPr>
          <w:rFonts w:eastAsia="Times New Roman" w:cs="Times New Roman"/>
          <w:caps w:val="0"/>
          <w:color w:val="000000"/>
          <w:sz w:val="24"/>
          <w:szCs w:val="24"/>
          <w:lang w:val="en-US"/>
        </w:rPr>
        <w:t>Vinnytsia</w:t>
      </w:r>
      <w:proofErr w:type="spellEnd"/>
      <w:r w:rsidRPr="007D3039">
        <w:rPr>
          <w:rFonts w:eastAsia="Times New Roman" w:cs="Times New Roman"/>
          <w:caps w:val="0"/>
          <w:color w:val="000000"/>
          <w:sz w:val="24"/>
          <w:szCs w:val="24"/>
          <w:lang w:val="en-US"/>
        </w:rPr>
        <w:t>, Ukraine</w:t>
      </w:r>
      <w:r w:rsidRPr="007D3039">
        <w:rPr>
          <w:rFonts w:cs="Times New Roman"/>
          <w:bCs/>
          <w:caps w:val="0"/>
          <w:sz w:val="24"/>
          <w:szCs w:val="24"/>
          <w:lang w:val="en-US"/>
        </w:rPr>
        <w:t xml:space="preserve"> </w:t>
      </w:r>
    </w:p>
    <w:p w14:paraId="2F7BE89F" w14:textId="7F7814BC" w:rsidR="00936540" w:rsidRPr="007D3039" w:rsidRDefault="00936540" w:rsidP="008C10F1">
      <w:pPr>
        <w:pStyle w:val="Author"/>
        <w:spacing w:line="240" w:lineRule="auto"/>
        <w:ind w:firstLine="567"/>
        <w:contextualSpacing/>
        <w:jc w:val="center"/>
        <w:rPr>
          <w:rFonts w:eastAsia="Times New Roman" w:cs="Times New Roman"/>
          <w:sz w:val="24"/>
          <w:szCs w:val="24"/>
          <w:lang w:val="en-US" w:eastAsia="ru-RU"/>
        </w:rPr>
      </w:pPr>
      <w:r w:rsidRPr="007D3039">
        <w:rPr>
          <w:rFonts w:cs="Times New Roman"/>
          <w:caps w:val="0"/>
          <w:sz w:val="24"/>
          <w:szCs w:val="24"/>
          <w:lang w:val="en-US"/>
        </w:rPr>
        <w:t>ORCID ID:</w:t>
      </w:r>
      <w:r w:rsidR="00E55987" w:rsidRPr="007D3039">
        <w:rPr>
          <w:rFonts w:eastAsia="Times New Roman" w:cs="Times New Roman"/>
          <w:sz w:val="24"/>
          <w:szCs w:val="24"/>
          <w:lang w:val="en-US" w:eastAsia="ru-RU"/>
        </w:rPr>
        <w:t xml:space="preserve"> 0000-0003-1873-6553</w:t>
      </w:r>
      <w:r w:rsidRPr="007D3039">
        <w:rPr>
          <w:rFonts w:eastAsia="Times New Roman" w:cs="Times New Roman"/>
          <w:sz w:val="24"/>
          <w:szCs w:val="24"/>
          <w:lang w:val="en-US" w:eastAsia="ru-RU"/>
        </w:rPr>
        <w:t> </w:t>
      </w:r>
    </w:p>
    <w:p w14:paraId="3CC060FD" w14:textId="33CCEAA5" w:rsidR="00F75F8E" w:rsidRPr="007D3039" w:rsidRDefault="00F75F8E" w:rsidP="008C10F1">
      <w:pPr>
        <w:pStyle w:val="Author"/>
        <w:spacing w:line="240" w:lineRule="auto"/>
        <w:ind w:firstLine="567"/>
        <w:contextualSpacing/>
        <w:jc w:val="center"/>
        <w:rPr>
          <w:rFonts w:eastAsia="Times New Roman" w:cs="Times New Roman"/>
          <w:sz w:val="24"/>
          <w:szCs w:val="24"/>
          <w:lang w:val="en-US" w:eastAsia="ru-RU"/>
        </w:rPr>
      </w:pPr>
      <w:r w:rsidRPr="007D3039">
        <w:rPr>
          <w:rFonts w:cs="Times New Roman"/>
          <w:bCs/>
          <w:caps w:val="0"/>
          <w:sz w:val="24"/>
          <w:szCs w:val="24"/>
          <w:lang w:val="en-US"/>
        </w:rPr>
        <w:t>e-mail:</w:t>
      </w:r>
      <w:r w:rsidR="00BD46C3" w:rsidRPr="007D3039">
        <w:rPr>
          <w:lang w:val="en-US"/>
        </w:rPr>
        <w:t xml:space="preserve"> </w:t>
      </w:r>
      <w:r w:rsidR="00BD46C3" w:rsidRPr="007D3039">
        <w:rPr>
          <w:rFonts w:cs="Times New Roman"/>
          <w:bCs/>
          <w:caps w:val="0"/>
          <w:sz w:val="24"/>
          <w:szCs w:val="24"/>
          <w:lang w:val="en-US"/>
        </w:rPr>
        <w:t>bezsmertnaoksana@gmail.com</w:t>
      </w:r>
      <w:r w:rsidRPr="007D3039">
        <w:rPr>
          <w:rFonts w:cs="Times New Roman"/>
          <w:bCs/>
          <w:caps w:val="0"/>
          <w:sz w:val="24"/>
          <w:szCs w:val="24"/>
          <w:lang w:val="en-US"/>
        </w:rPr>
        <w:t xml:space="preserve"> </w:t>
      </w:r>
    </w:p>
    <w:p w14:paraId="547BB68D" w14:textId="291711F2" w:rsidR="00F75F8E" w:rsidRPr="007D3039" w:rsidRDefault="00F75F8E" w:rsidP="008C10F1">
      <w:pPr>
        <w:pStyle w:val="Author"/>
        <w:spacing w:line="240" w:lineRule="auto"/>
        <w:ind w:firstLine="567"/>
        <w:contextualSpacing/>
        <w:jc w:val="center"/>
        <w:rPr>
          <w:rFonts w:eastAsia="Times New Roman" w:cs="Times New Roman"/>
          <w:sz w:val="24"/>
          <w:szCs w:val="24"/>
          <w:lang w:val="en-US" w:eastAsia="ru-RU"/>
        </w:rPr>
      </w:pPr>
    </w:p>
    <w:p w14:paraId="2264B8B5" w14:textId="03F93B6B" w:rsidR="00834F66" w:rsidRPr="007D3039" w:rsidRDefault="00834F66" w:rsidP="00F75F8E">
      <w:pPr>
        <w:pStyle w:val="Author"/>
        <w:spacing w:line="240" w:lineRule="auto"/>
        <w:ind w:firstLine="567"/>
        <w:contextualSpacing/>
        <w:jc w:val="center"/>
        <w:rPr>
          <w:rFonts w:cs="Times New Roman"/>
          <w:b/>
          <w:bCs/>
          <w:sz w:val="24"/>
          <w:szCs w:val="24"/>
          <w:lang w:val="en-US"/>
        </w:rPr>
      </w:pPr>
      <w:r w:rsidRPr="007D3039">
        <w:rPr>
          <w:rFonts w:cs="Times New Roman"/>
          <w:b/>
          <w:bCs/>
          <w:sz w:val="24"/>
          <w:szCs w:val="24"/>
          <w:lang w:val="en-US"/>
        </w:rPr>
        <w:t>Dybala A</w:t>
      </w:r>
      <w:r w:rsidRPr="007D3039">
        <w:rPr>
          <w:rFonts w:cs="Times New Roman"/>
          <w:b/>
          <w:bCs/>
          <w:caps w:val="0"/>
          <w:sz w:val="24"/>
          <w:szCs w:val="24"/>
          <w:lang w:val="en-US"/>
        </w:rPr>
        <w:t>nna</w:t>
      </w:r>
    </w:p>
    <w:p w14:paraId="0318002E" w14:textId="77777777" w:rsidR="00834F66" w:rsidRPr="007D3039" w:rsidRDefault="00834F66" w:rsidP="00834F66">
      <w:pPr>
        <w:pStyle w:val="Author"/>
        <w:spacing w:line="240" w:lineRule="auto"/>
        <w:ind w:firstLine="567"/>
        <w:contextualSpacing/>
        <w:jc w:val="center"/>
        <w:rPr>
          <w:rStyle w:val="a6"/>
          <w:rFonts w:cs="Times New Roman"/>
          <w:b w:val="0"/>
          <w:caps w:val="0"/>
          <w:sz w:val="24"/>
          <w:szCs w:val="24"/>
          <w:shd w:val="clear" w:color="auto" w:fill="FFFFFF"/>
          <w:lang w:val="en-US"/>
        </w:rPr>
      </w:pPr>
      <w:r w:rsidRPr="007D3039">
        <w:rPr>
          <w:rStyle w:val="a6"/>
          <w:rFonts w:cs="Times New Roman"/>
          <w:b w:val="0"/>
          <w:caps w:val="0"/>
          <w:sz w:val="24"/>
          <w:szCs w:val="24"/>
          <w:shd w:val="clear" w:color="auto" w:fill="FFFFFF"/>
          <w:lang w:val="en-US"/>
        </w:rPr>
        <w:t xml:space="preserve">PhD, Faculty of Law and Social Sciences, </w:t>
      </w:r>
    </w:p>
    <w:p w14:paraId="06C7D6ED" w14:textId="2BC6C248" w:rsidR="00834F66" w:rsidRPr="007D3039" w:rsidRDefault="00834F66" w:rsidP="00834F66">
      <w:pPr>
        <w:pStyle w:val="Author"/>
        <w:spacing w:line="240" w:lineRule="auto"/>
        <w:ind w:firstLine="567"/>
        <w:contextualSpacing/>
        <w:jc w:val="center"/>
        <w:rPr>
          <w:rStyle w:val="a6"/>
          <w:rFonts w:cs="Times New Roman"/>
          <w:b w:val="0"/>
          <w:caps w:val="0"/>
          <w:sz w:val="24"/>
          <w:szCs w:val="24"/>
          <w:shd w:val="clear" w:color="auto" w:fill="FFFFFF"/>
          <w:lang w:val="en-US"/>
        </w:rPr>
      </w:pPr>
      <w:r w:rsidRPr="007D3039">
        <w:rPr>
          <w:rStyle w:val="a6"/>
          <w:rFonts w:cs="Times New Roman"/>
          <w:b w:val="0"/>
          <w:caps w:val="0"/>
          <w:sz w:val="24"/>
          <w:szCs w:val="24"/>
          <w:shd w:val="clear" w:color="auto" w:fill="FFFFFF"/>
          <w:lang w:val="en-US"/>
        </w:rPr>
        <w:t>Department of Economics and Finance,</w:t>
      </w:r>
    </w:p>
    <w:p w14:paraId="12A6CC8B" w14:textId="3B8D035C" w:rsidR="00F75F8E" w:rsidRPr="007D3039" w:rsidRDefault="00834F66" w:rsidP="00834F66">
      <w:pPr>
        <w:pStyle w:val="Author"/>
        <w:spacing w:line="240" w:lineRule="auto"/>
        <w:ind w:firstLine="567"/>
        <w:contextualSpacing/>
        <w:jc w:val="center"/>
        <w:rPr>
          <w:rFonts w:cs="Times New Roman"/>
          <w:bCs/>
          <w:sz w:val="24"/>
          <w:szCs w:val="24"/>
          <w:lang w:val="en-US"/>
        </w:rPr>
      </w:pPr>
      <w:r w:rsidRPr="007D3039">
        <w:rPr>
          <w:rStyle w:val="a6"/>
          <w:rFonts w:cs="Times New Roman"/>
          <w:b w:val="0"/>
          <w:caps w:val="0"/>
          <w:sz w:val="24"/>
          <w:szCs w:val="24"/>
          <w:shd w:val="clear" w:color="auto" w:fill="FFFFFF"/>
          <w:lang w:val="en-US"/>
        </w:rPr>
        <w:t>Jan Kochanowski University in Kielce, Poland</w:t>
      </w:r>
    </w:p>
    <w:p w14:paraId="519E8641" w14:textId="77777777" w:rsidR="00834F66" w:rsidRPr="007D3039" w:rsidRDefault="00834F66" w:rsidP="008C10F1">
      <w:pPr>
        <w:pStyle w:val="Author"/>
        <w:spacing w:line="240" w:lineRule="auto"/>
        <w:ind w:firstLine="567"/>
        <w:contextualSpacing/>
        <w:jc w:val="center"/>
        <w:rPr>
          <w:rFonts w:cs="Times New Roman"/>
          <w:caps w:val="0"/>
          <w:sz w:val="24"/>
          <w:szCs w:val="24"/>
          <w:lang w:val="en-US"/>
        </w:rPr>
      </w:pPr>
      <w:r w:rsidRPr="007D3039">
        <w:rPr>
          <w:rFonts w:cs="Times New Roman"/>
          <w:caps w:val="0"/>
          <w:sz w:val="24"/>
          <w:szCs w:val="24"/>
          <w:lang w:val="en-US"/>
        </w:rPr>
        <w:t>ORCID:0000-0002-1114-6457</w:t>
      </w:r>
    </w:p>
    <w:p w14:paraId="1B6EBDEF" w14:textId="7C84D563" w:rsidR="00936540" w:rsidRPr="007D3039" w:rsidRDefault="00F32B15" w:rsidP="008C10F1">
      <w:pPr>
        <w:pStyle w:val="Author"/>
        <w:spacing w:line="240" w:lineRule="auto"/>
        <w:ind w:firstLine="567"/>
        <w:contextualSpacing/>
        <w:jc w:val="center"/>
        <w:rPr>
          <w:rFonts w:cs="Times New Roman"/>
          <w:b/>
          <w:bCs/>
          <w:caps w:val="0"/>
          <w:sz w:val="24"/>
          <w:szCs w:val="24"/>
          <w:lang w:val="en-US"/>
        </w:rPr>
      </w:pPr>
      <w:r w:rsidRPr="007D3039">
        <w:rPr>
          <w:rFonts w:cs="Times New Roman"/>
          <w:bCs/>
          <w:caps w:val="0"/>
          <w:sz w:val="24"/>
          <w:szCs w:val="24"/>
          <w:lang w:val="en-US"/>
        </w:rPr>
        <w:t xml:space="preserve">e-mail: </w:t>
      </w:r>
      <w:r w:rsidR="00834F66" w:rsidRPr="007D3039">
        <w:rPr>
          <w:rFonts w:cs="Times New Roman"/>
          <w:bCs/>
          <w:caps w:val="0"/>
          <w:sz w:val="24"/>
          <w:szCs w:val="24"/>
          <w:lang w:val="en-US"/>
        </w:rPr>
        <w:t>anna.dybala@ujk.edu.pl</w:t>
      </w:r>
    </w:p>
    <w:p w14:paraId="2F74E271" w14:textId="032D2577" w:rsidR="00A45F3C" w:rsidRPr="004C6D4A" w:rsidRDefault="005D46D0" w:rsidP="004C6D4A">
      <w:pPr>
        <w:spacing w:before="240" w:after="240" w:line="240" w:lineRule="auto"/>
        <w:ind w:firstLine="567"/>
        <w:jc w:val="center"/>
        <w:rPr>
          <w:rFonts w:ascii="Times New Roman" w:hAnsi="Times New Roman" w:cs="Times New Roman"/>
          <w:b/>
          <w:bCs/>
          <w:sz w:val="28"/>
          <w:szCs w:val="28"/>
          <w:lang w:val="en-US"/>
        </w:rPr>
      </w:pPr>
      <w:r w:rsidRPr="004C6D4A">
        <w:rPr>
          <w:rFonts w:ascii="Times New Roman" w:hAnsi="Times New Roman" w:cs="Times New Roman"/>
          <w:b/>
          <w:bCs/>
          <w:sz w:val="28"/>
          <w:szCs w:val="28"/>
          <w:lang w:val="en-US"/>
        </w:rPr>
        <w:t>DEVELOPMENT DETERMINANTS OF SMALL AND MEDIUM-SIZED ENTERPRISES: A CASE STUDY OF UKRAINE</w:t>
      </w:r>
    </w:p>
    <w:p w14:paraId="4F7D44A1" w14:textId="77777777" w:rsidR="007D3039" w:rsidRPr="00227E9B" w:rsidRDefault="007D3039" w:rsidP="00227E9B">
      <w:pPr>
        <w:spacing w:after="120" w:line="240" w:lineRule="auto"/>
        <w:ind w:firstLine="567"/>
        <w:contextualSpacing/>
        <w:jc w:val="both"/>
        <w:rPr>
          <w:rFonts w:ascii="Times New Roman" w:hAnsi="Times New Roman" w:cs="Times New Roman"/>
          <w:i/>
          <w:iCs/>
          <w:sz w:val="20"/>
          <w:szCs w:val="20"/>
          <w:lang w:val="en-US"/>
        </w:rPr>
      </w:pPr>
      <w:r w:rsidRPr="00227E9B">
        <w:rPr>
          <w:rFonts w:ascii="Times New Roman" w:hAnsi="Times New Roman" w:cs="Times New Roman"/>
          <w:i/>
          <w:iCs/>
          <w:sz w:val="20"/>
          <w:szCs w:val="20"/>
          <w:lang w:val="en-US"/>
        </w:rPr>
        <w:t>This article explores the repercussions of the war on small and medium-sized enterprises (SMEs) in Ukraine, focusing on their status at the end of 2023. Additionally, it provides region-specific insights, acknowledging that the impact of military actions varied across different areas of the country. The assessment highlights the main challenges, obstacles, and risks that have hindered business growth. It also evaluates the needs and priorities of small businesses for Ukraine’s recovery after the war, which could play a crucial role in the nation’s broader societal recovery.</w:t>
      </w:r>
    </w:p>
    <w:p w14:paraId="4EE84D29" w14:textId="4377EE8C" w:rsidR="00A06EEA" w:rsidRPr="00227E9B" w:rsidRDefault="00A06EEA" w:rsidP="00227E9B">
      <w:pPr>
        <w:pStyle w:val="Author"/>
        <w:spacing w:after="120" w:line="240" w:lineRule="auto"/>
        <w:ind w:firstLine="567"/>
        <w:jc w:val="both"/>
        <w:rPr>
          <w:rFonts w:cs="Times New Roman"/>
          <w:b/>
          <w:i/>
          <w:caps w:val="0"/>
          <w:sz w:val="20"/>
          <w:szCs w:val="20"/>
        </w:rPr>
      </w:pPr>
      <w:r w:rsidRPr="00227E9B">
        <w:rPr>
          <w:rFonts w:cs="Times New Roman"/>
          <w:b/>
          <w:i/>
          <w:caps w:val="0"/>
          <w:sz w:val="20"/>
          <w:szCs w:val="20"/>
          <w:lang w:val="en-US"/>
        </w:rPr>
        <w:t xml:space="preserve">Keywords: </w:t>
      </w:r>
      <w:r w:rsidRPr="00227E9B">
        <w:rPr>
          <w:rFonts w:cs="Times New Roman"/>
          <w:i/>
          <w:caps w:val="0"/>
          <w:sz w:val="20"/>
          <w:szCs w:val="20"/>
          <w:lang w:val="en-US"/>
        </w:rPr>
        <w:t>small and medium-sized business, regions, number of enterprises, employment, innovation, challenges and barriers</w:t>
      </w:r>
      <w:r w:rsidRPr="00227E9B">
        <w:rPr>
          <w:rFonts w:cs="Times New Roman"/>
          <w:i/>
          <w:caps w:val="0"/>
          <w:sz w:val="20"/>
          <w:szCs w:val="20"/>
        </w:rPr>
        <w:t>.</w:t>
      </w:r>
    </w:p>
    <w:p w14:paraId="64A926DA" w14:textId="302920F0" w:rsidR="00F16387" w:rsidRPr="007D3039" w:rsidRDefault="00027041" w:rsidP="00C3637A">
      <w:pPr>
        <w:pStyle w:val="Keywords"/>
        <w:numPr>
          <w:ilvl w:val="0"/>
          <w:numId w:val="3"/>
        </w:numPr>
        <w:tabs>
          <w:tab w:val="left" w:pos="851"/>
        </w:tabs>
        <w:spacing w:after="0"/>
        <w:ind w:left="0" w:firstLine="567"/>
        <w:contextualSpacing/>
        <w:rPr>
          <w:rStyle w:val="markedcontent"/>
          <w:rFonts w:cs="Times New Roman"/>
          <w:b/>
          <w:bCs/>
          <w:i w:val="0"/>
          <w:iCs/>
          <w:sz w:val="24"/>
          <w:szCs w:val="24"/>
          <w:lang w:val="en-US"/>
        </w:rPr>
      </w:pPr>
      <w:r w:rsidRPr="00027041">
        <w:rPr>
          <w:rStyle w:val="a6"/>
          <w:rFonts w:cs="Times New Roman"/>
          <w:i w:val="0"/>
          <w:iCs/>
          <w:sz w:val="24"/>
          <w:szCs w:val="24"/>
          <w:shd w:val="clear" w:color="auto" w:fill="FFFFFF"/>
          <w:lang w:val="en-US"/>
        </w:rPr>
        <w:t>STATEMENT OF THE PROBLEM IN A GENERAL APPEARANCE AND ITS CONNECTION WITH IMPORTANT SCIENTIFIC OR PRACTICAL TASKS</w:t>
      </w:r>
    </w:p>
    <w:p w14:paraId="596550AE" w14:textId="77777777" w:rsidR="00A06EEA" w:rsidRDefault="00CF6D0F" w:rsidP="007D3039">
      <w:pPr>
        <w:pStyle w:val="Keywords"/>
        <w:spacing w:after="0"/>
        <w:ind w:firstLine="567"/>
        <w:contextualSpacing/>
        <w:rPr>
          <w:rFonts w:cs="Times New Roman"/>
          <w:i w:val="0"/>
          <w:iCs/>
          <w:sz w:val="24"/>
          <w:szCs w:val="24"/>
          <w:lang w:val="en-US"/>
        </w:rPr>
      </w:pPr>
      <w:r w:rsidRPr="007D3039">
        <w:rPr>
          <w:rFonts w:cs="Times New Roman"/>
          <w:i w:val="0"/>
          <w:iCs/>
          <w:sz w:val="24"/>
          <w:szCs w:val="24"/>
          <w:lang w:val="en-US"/>
        </w:rPr>
        <w:t xml:space="preserve">In February 2022, Russia initiated a full-scale invasion of Ukraine, leading to an ongoing conflict that profoundly impacted both the Ukrainian and global economies. The country was forced to redirect its resources towards defense efforts and finding ways to minimize the war's adverse effects on citizens and businesses. </w:t>
      </w:r>
    </w:p>
    <w:p w14:paraId="6F9488A7" w14:textId="2F7FEAF4" w:rsidR="00056171" w:rsidRDefault="00A06EEA" w:rsidP="007D3039">
      <w:pPr>
        <w:pStyle w:val="Keywords"/>
        <w:spacing w:after="0"/>
        <w:ind w:firstLine="567"/>
        <w:contextualSpacing/>
        <w:rPr>
          <w:rFonts w:cs="Times New Roman"/>
          <w:i w:val="0"/>
          <w:iCs/>
          <w:sz w:val="24"/>
          <w:szCs w:val="24"/>
          <w:lang w:val="en-US"/>
        </w:rPr>
      </w:pPr>
      <w:r w:rsidRPr="00A06EEA">
        <w:rPr>
          <w:rFonts w:cs="Times New Roman"/>
          <w:i w:val="0"/>
          <w:iCs/>
          <w:sz w:val="24"/>
          <w:szCs w:val="24"/>
          <w:lang w:val="en-US"/>
        </w:rPr>
        <w:t>Studying the development of small and medium-sized businesses in Ukraine is crucial because they are a key driver of economic growth and employment. Understanding their challenges and needs can help create policies that support their recovery and resilience, especially in the context of post-war rebuilding. SMEs are often more flexible and innovative, making them vital for local economic development and entrepreneurship. The war has severely impacted these businesses, and studying their situation helps identify targeted recovery strategies. Supporting SMEs is also essential for social stability, as they provide jobs and livelihoods for many Ukrainians, contributing to poverty reduction and social cohesion.</w:t>
      </w:r>
    </w:p>
    <w:p w14:paraId="1DED8BD3" w14:textId="77777777" w:rsidR="00C15AE9" w:rsidRPr="00A06EEA" w:rsidRDefault="00C15AE9" w:rsidP="007D3039">
      <w:pPr>
        <w:pStyle w:val="Keywords"/>
        <w:spacing w:after="0"/>
        <w:ind w:firstLine="567"/>
        <w:contextualSpacing/>
        <w:rPr>
          <w:rFonts w:cs="Times New Roman"/>
          <w:i w:val="0"/>
          <w:iCs/>
          <w:sz w:val="24"/>
          <w:szCs w:val="24"/>
        </w:rPr>
      </w:pPr>
    </w:p>
    <w:p w14:paraId="772920DA" w14:textId="2FD15371" w:rsidR="00C3637A" w:rsidRDefault="00C3637A" w:rsidP="008C10F1">
      <w:pPr>
        <w:spacing w:after="0" w:line="240" w:lineRule="auto"/>
        <w:ind w:firstLine="567"/>
        <w:contextualSpacing/>
        <w:jc w:val="both"/>
        <w:rPr>
          <w:rStyle w:val="a6"/>
          <w:rFonts w:ascii="Times New Roman" w:hAnsi="Times New Roman" w:cs="Times New Roman"/>
          <w:iCs/>
          <w:sz w:val="24"/>
          <w:szCs w:val="24"/>
          <w:shd w:val="clear" w:color="auto" w:fill="FFFFFF"/>
        </w:rPr>
      </w:pPr>
      <w:r>
        <w:rPr>
          <w:rStyle w:val="a6"/>
          <w:rFonts w:ascii="Times New Roman" w:hAnsi="Times New Roman" w:cs="Times New Roman"/>
          <w:iCs/>
          <w:sz w:val="24"/>
          <w:szCs w:val="24"/>
          <w:shd w:val="clear" w:color="auto" w:fill="FFFFFF"/>
        </w:rPr>
        <w:t xml:space="preserve">2. </w:t>
      </w:r>
      <w:r w:rsidRPr="00C3637A">
        <w:rPr>
          <w:rStyle w:val="a6"/>
          <w:rFonts w:ascii="Times New Roman" w:hAnsi="Times New Roman" w:cs="Times New Roman"/>
          <w:iCs/>
          <w:sz w:val="24"/>
          <w:szCs w:val="24"/>
          <w:shd w:val="clear" w:color="auto" w:fill="FFFFFF"/>
        </w:rPr>
        <w:t>ANALYSIS OF LATEST RESEARCH AND PUBLICATIONS</w:t>
      </w:r>
    </w:p>
    <w:p w14:paraId="3F8F1E17" w14:textId="005FD2DD" w:rsidR="006F6DB1" w:rsidRDefault="00C1237B" w:rsidP="008C10F1">
      <w:pPr>
        <w:spacing w:after="0" w:line="240" w:lineRule="auto"/>
        <w:ind w:firstLine="567"/>
        <w:contextualSpacing/>
        <w:jc w:val="both"/>
        <w:rPr>
          <w:rFonts w:ascii="Times New Roman" w:hAnsi="Times New Roman" w:cs="Times New Roman"/>
          <w:sz w:val="24"/>
          <w:szCs w:val="24"/>
        </w:rPr>
      </w:pPr>
      <w:r w:rsidRPr="00C1237B">
        <w:rPr>
          <w:rFonts w:ascii="Times New Roman" w:hAnsi="Times New Roman" w:cs="Times New Roman"/>
          <w:sz w:val="24"/>
          <w:szCs w:val="24"/>
          <w:lang w:val="en-US"/>
        </w:rPr>
        <w:t xml:space="preserve">The question of the recovery of small and medium-sized businesses in Ukraine is quite relevant not only for Ukrainian, but also for foreign researchers and scientists. The analysis of the problem was based on the Research conducted in December 2023 - January 2024 within the framework of the United Nations Development Program (UNDP) project </w:t>
      </w:r>
      <w:r>
        <w:rPr>
          <w:rFonts w:ascii="Times New Roman" w:hAnsi="Times New Roman" w:cs="Times New Roman"/>
          <w:sz w:val="24"/>
          <w:szCs w:val="24"/>
        </w:rPr>
        <w:t>«</w:t>
      </w:r>
      <w:r w:rsidRPr="00C1237B">
        <w:rPr>
          <w:rFonts w:ascii="Times New Roman" w:hAnsi="Times New Roman" w:cs="Times New Roman"/>
          <w:sz w:val="24"/>
          <w:szCs w:val="24"/>
          <w:lang w:val="en-US"/>
        </w:rPr>
        <w:t>Support to Ukraine</w:t>
      </w:r>
      <w:r>
        <w:rPr>
          <w:rFonts w:ascii="Times New Roman" w:hAnsi="Times New Roman" w:cs="Times New Roman"/>
          <w:sz w:val="24"/>
          <w:szCs w:val="24"/>
        </w:rPr>
        <w:t>».</w:t>
      </w:r>
    </w:p>
    <w:p w14:paraId="6F7513F0" w14:textId="0D83D16B" w:rsidR="001237B9" w:rsidRPr="00967A46" w:rsidRDefault="001237B9" w:rsidP="00967A46">
      <w:pPr>
        <w:spacing w:after="0" w:line="240" w:lineRule="auto"/>
        <w:ind w:firstLine="567"/>
        <w:contextualSpacing/>
        <w:jc w:val="both"/>
        <w:rPr>
          <w:rFonts w:ascii="Times New Roman" w:hAnsi="Times New Roman" w:cs="Times New Roman"/>
          <w:sz w:val="24"/>
          <w:szCs w:val="24"/>
          <w:lang w:val="en-US"/>
        </w:rPr>
      </w:pPr>
      <w:r>
        <w:rPr>
          <w:rFonts w:ascii="Times New Roman" w:hAnsi="Times New Roman" w:cs="Times New Roman"/>
          <w:sz w:val="24"/>
          <w:szCs w:val="24"/>
          <w:shd w:val="clear" w:color="auto" w:fill="FFFFFF" w:themeFill="background1"/>
          <w:lang w:val="en-US"/>
        </w:rPr>
        <w:t>The</w:t>
      </w:r>
      <w:r w:rsidRPr="001237B9">
        <w:rPr>
          <w:rFonts w:ascii="Times New Roman" w:hAnsi="Times New Roman" w:cs="Times New Roman"/>
          <w:sz w:val="24"/>
          <w:szCs w:val="24"/>
          <w:shd w:val="clear" w:color="auto" w:fill="FFFFFF" w:themeFill="background1"/>
        </w:rPr>
        <w:t xml:space="preserve"> </w:t>
      </w:r>
      <w:proofErr w:type="spellStart"/>
      <w:r w:rsidRPr="001237B9">
        <w:rPr>
          <w:rFonts w:ascii="Times New Roman" w:hAnsi="Times New Roman" w:cs="Times New Roman"/>
          <w:sz w:val="24"/>
          <w:szCs w:val="24"/>
        </w:rPr>
        <w:t>work</w:t>
      </w:r>
      <w:proofErr w:type="spellEnd"/>
      <w:r w:rsidRPr="001237B9">
        <w:rPr>
          <w:rFonts w:ascii="Times New Roman" w:hAnsi="Times New Roman" w:cs="Times New Roman"/>
          <w:sz w:val="24"/>
          <w:szCs w:val="24"/>
        </w:rPr>
        <w:t xml:space="preserve"> </w:t>
      </w:r>
      <w:r>
        <w:rPr>
          <w:rFonts w:ascii="Times New Roman" w:hAnsi="Times New Roman" w:cs="Times New Roman"/>
          <w:sz w:val="24"/>
          <w:szCs w:val="24"/>
          <w:lang w:val="en-US"/>
        </w:rPr>
        <w:t>of</w:t>
      </w:r>
      <w:r w:rsidR="00967A46" w:rsidRPr="00967A46">
        <w:rPr>
          <w:rFonts w:ascii="Times New Roman" w:hAnsi="Times New Roman" w:cs="Times New Roman"/>
          <w:sz w:val="24"/>
          <w:szCs w:val="24"/>
          <w:lang w:val="en-US"/>
        </w:rPr>
        <w:t xml:space="preserve"> the authors </w:t>
      </w:r>
      <w:r w:rsidRPr="001237B9">
        <w:rPr>
          <w:rFonts w:ascii="Times New Roman" w:hAnsi="Times New Roman" w:cs="Times New Roman"/>
          <w:sz w:val="24"/>
          <w:szCs w:val="24"/>
          <w:lang w:val="en-US"/>
        </w:rPr>
        <w:t xml:space="preserve">V.  </w:t>
      </w:r>
      <w:proofErr w:type="spellStart"/>
      <w:r w:rsidRPr="001237B9">
        <w:rPr>
          <w:rFonts w:ascii="Times New Roman" w:hAnsi="Times New Roman" w:cs="Times New Roman"/>
          <w:sz w:val="24"/>
          <w:szCs w:val="24"/>
          <w:lang w:val="en-US"/>
        </w:rPr>
        <w:t>Maksimov</w:t>
      </w:r>
      <w:proofErr w:type="spellEnd"/>
      <w:r w:rsidRPr="001237B9">
        <w:rPr>
          <w:rFonts w:ascii="Times New Roman" w:hAnsi="Times New Roman" w:cs="Times New Roman"/>
          <w:sz w:val="24"/>
          <w:szCs w:val="24"/>
          <w:lang w:val="en-US"/>
        </w:rPr>
        <w:t xml:space="preserve">, S. Lu Wang, Y.  Luo </w:t>
      </w:r>
      <w:proofErr w:type="spellStart"/>
      <w:r w:rsidRPr="001237B9">
        <w:rPr>
          <w:rFonts w:ascii="Times New Roman" w:hAnsi="Times New Roman" w:cs="Times New Roman"/>
          <w:sz w:val="24"/>
          <w:szCs w:val="24"/>
        </w:rPr>
        <w:t>was</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analyzed</w:t>
      </w:r>
      <w:proofErr w:type="spellEnd"/>
      <w:r w:rsidRPr="001237B9">
        <w:rPr>
          <w:rFonts w:ascii="Times New Roman" w:hAnsi="Times New Roman" w:cs="Times New Roman"/>
          <w:sz w:val="24"/>
          <w:szCs w:val="24"/>
        </w:rPr>
        <w:t xml:space="preserve">, </w:t>
      </w:r>
      <w:r w:rsidR="00967A46">
        <w:rPr>
          <w:rFonts w:ascii="Times New Roman" w:hAnsi="Times New Roman" w:cs="Times New Roman"/>
          <w:sz w:val="24"/>
          <w:szCs w:val="24"/>
          <w:lang w:val="en-US"/>
        </w:rPr>
        <w:t>and it</w:t>
      </w:r>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highlighted</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the</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problems</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of</w:t>
      </w:r>
      <w:proofErr w:type="spellEnd"/>
      <w:r w:rsidRPr="001237B9">
        <w:rPr>
          <w:rFonts w:ascii="Times New Roman" w:hAnsi="Times New Roman" w:cs="Times New Roman"/>
          <w:sz w:val="24"/>
          <w:szCs w:val="24"/>
        </w:rPr>
        <w:t xml:space="preserve"> </w:t>
      </w:r>
      <w:proofErr w:type="spellStart"/>
      <w:r w:rsidR="00967A46" w:rsidRPr="001237B9">
        <w:rPr>
          <w:rFonts w:ascii="Times New Roman" w:hAnsi="Times New Roman" w:cs="Times New Roman"/>
          <w:sz w:val="24"/>
          <w:szCs w:val="24"/>
        </w:rPr>
        <w:t>development</w:t>
      </w:r>
      <w:proofErr w:type="spellEnd"/>
      <w:r w:rsidR="00967A46" w:rsidRPr="001237B9">
        <w:rPr>
          <w:rFonts w:ascii="Times New Roman" w:hAnsi="Times New Roman" w:cs="Times New Roman"/>
          <w:sz w:val="24"/>
          <w:szCs w:val="24"/>
        </w:rPr>
        <w:t xml:space="preserve"> </w:t>
      </w:r>
      <w:r w:rsidR="00967A46">
        <w:rPr>
          <w:rFonts w:ascii="Times New Roman" w:hAnsi="Times New Roman" w:cs="Times New Roman"/>
          <w:sz w:val="24"/>
          <w:szCs w:val="24"/>
          <w:lang w:val="en-US"/>
        </w:rPr>
        <w:t xml:space="preserve">of </w:t>
      </w:r>
      <w:proofErr w:type="spellStart"/>
      <w:r w:rsidR="00967A46" w:rsidRPr="00967A46">
        <w:rPr>
          <w:rFonts w:ascii="Times New Roman" w:hAnsi="Times New Roman" w:cs="Times New Roman"/>
          <w:sz w:val="24"/>
          <w:szCs w:val="24"/>
        </w:rPr>
        <w:t>small</w:t>
      </w:r>
      <w:proofErr w:type="spellEnd"/>
      <w:r w:rsidR="00967A46" w:rsidRPr="00967A46">
        <w:rPr>
          <w:rFonts w:ascii="Times New Roman" w:hAnsi="Times New Roman" w:cs="Times New Roman"/>
          <w:sz w:val="24"/>
          <w:szCs w:val="24"/>
        </w:rPr>
        <w:t xml:space="preserve"> </w:t>
      </w:r>
      <w:proofErr w:type="spellStart"/>
      <w:r w:rsidR="00967A46" w:rsidRPr="00967A46">
        <w:rPr>
          <w:rFonts w:ascii="Times New Roman" w:hAnsi="Times New Roman" w:cs="Times New Roman"/>
          <w:sz w:val="24"/>
          <w:szCs w:val="24"/>
        </w:rPr>
        <w:t>and</w:t>
      </w:r>
      <w:proofErr w:type="spellEnd"/>
      <w:r w:rsidR="00967A46" w:rsidRPr="00967A46">
        <w:rPr>
          <w:rFonts w:ascii="Times New Roman" w:hAnsi="Times New Roman" w:cs="Times New Roman"/>
          <w:sz w:val="24"/>
          <w:szCs w:val="24"/>
        </w:rPr>
        <w:t xml:space="preserve"> </w:t>
      </w:r>
      <w:proofErr w:type="spellStart"/>
      <w:r w:rsidR="00967A46" w:rsidRPr="00967A46">
        <w:rPr>
          <w:rFonts w:ascii="Times New Roman" w:hAnsi="Times New Roman" w:cs="Times New Roman"/>
          <w:sz w:val="24"/>
          <w:szCs w:val="24"/>
        </w:rPr>
        <w:t>medium-sized</w:t>
      </w:r>
      <w:proofErr w:type="spellEnd"/>
      <w:r w:rsidR="00967A46" w:rsidRPr="00967A46">
        <w:rPr>
          <w:rFonts w:ascii="Times New Roman" w:hAnsi="Times New Roman" w:cs="Times New Roman"/>
          <w:sz w:val="24"/>
          <w:szCs w:val="24"/>
        </w:rPr>
        <w:t xml:space="preserve"> </w:t>
      </w:r>
      <w:proofErr w:type="spellStart"/>
      <w:r w:rsidR="00967A46" w:rsidRPr="00967A46">
        <w:rPr>
          <w:rFonts w:ascii="Times New Roman" w:hAnsi="Times New Roman" w:cs="Times New Roman"/>
          <w:sz w:val="24"/>
          <w:szCs w:val="24"/>
        </w:rPr>
        <w:t>businesses</w:t>
      </w:r>
      <w:proofErr w:type="spellEnd"/>
      <w:r w:rsidR="00967A46" w:rsidRPr="00967A46">
        <w:rPr>
          <w:rFonts w:ascii="Times New Roman" w:hAnsi="Times New Roman" w:cs="Times New Roman"/>
          <w:sz w:val="24"/>
          <w:szCs w:val="24"/>
        </w:rPr>
        <w:t xml:space="preserve"> </w:t>
      </w:r>
      <w:proofErr w:type="spellStart"/>
      <w:r w:rsidR="00967A46" w:rsidRPr="00967A46">
        <w:rPr>
          <w:rFonts w:ascii="Times New Roman" w:hAnsi="Times New Roman" w:cs="Times New Roman"/>
          <w:sz w:val="24"/>
          <w:szCs w:val="24"/>
        </w:rPr>
        <w:t>in</w:t>
      </w:r>
      <w:proofErr w:type="spellEnd"/>
      <w:r w:rsidR="00967A46" w:rsidRPr="00967A46">
        <w:rPr>
          <w:rFonts w:ascii="Times New Roman" w:hAnsi="Times New Roman" w:cs="Times New Roman"/>
          <w:sz w:val="24"/>
          <w:szCs w:val="24"/>
        </w:rPr>
        <w:t xml:space="preserve"> </w:t>
      </w:r>
      <w:proofErr w:type="spellStart"/>
      <w:r w:rsidR="00967A46" w:rsidRPr="00967A46">
        <w:rPr>
          <w:rFonts w:ascii="Times New Roman" w:hAnsi="Times New Roman" w:cs="Times New Roman"/>
          <w:sz w:val="24"/>
          <w:szCs w:val="24"/>
        </w:rPr>
        <w:t>Ukraine</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before</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the</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pandemic</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and</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the</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war</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in</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Ukraine</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To</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compare</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the</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dynamics</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of</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enterprise</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development</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indicators</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in</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modern</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economic</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conditions</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the</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works</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of</w:t>
      </w:r>
      <w:proofErr w:type="spellEnd"/>
      <w:r w:rsidRPr="001237B9">
        <w:rPr>
          <w:rFonts w:ascii="Times New Roman" w:hAnsi="Times New Roman" w:cs="Times New Roman"/>
          <w:sz w:val="24"/>
          <w:szCs w:val="24"/>
        </w:rPr>
        <w:t xml:space="preserve"> </w:t>
      </w:r>
      <w:r w:rsidR="00967A46" w:rsidRPr="00967A46">
        <w:rPr>
          <w:rFonts w:ascii="Times New Roman" w:hAnsi="Times New Roman" w:cs="Times New Roman"/>
          <w:sz w:val="24"/>
          <w:szCs w:val="24"/>
        </w:rPr>
        <w:t xml:space="preserve">L. </w:t>
      </w:r>
      <w:proofErr w:type="spellStart"/>
      <w:r w:rsidR="00967A46" w:rsidRPr="00967A46">
        <w:rPr>
          <w:rFonts w:ascii="Times New Roman" w:hAnsi="Times New Roman" w:cs="Times New Roman"/>
          <w:sz w:val="24"/>
          <w:szCs w:val="24"/>
        </w:rPr>
        <w:t>Yatsenko</w:t>
      </w:r>
      <w:proofErr w:type="spellEnd"/>
      <w:r w:rsidR="00967A46">
        <w:rPr>
          <w:rFonts w:ascii="Times New Roman" w:hAnsi="Times New Roman" w:cs="Times New Roman"/>
          <w:sz w:val="24"/>
          <w:szCs w:val="24"/>
          <w:lang w:val="en-US"/>
        </w:rPr>
        <w:t xml:space="preserve">, </w:t>
      </w:r>
      <w:r w:rsidR="00967A46" w:rsidRPr="00967A46">
        <w:rPr>
          <w:rFonts w:ascii="Times New Roman" w:hAnsi="Times New Roman" w:cs="Times New Roman"/>
          <w:sz w:val="24"/>
          <w:szCs w:val="24"/>
        </w:rPr>
        <w:t xml:space="preserve">V. </w:t>
      </w:r>
      <w:proofErr w:type="spellStart"/>
      <w:r w:rsidR="00967A46" w:rsidRPr="00967A46">
        <w:rPr>
          <w:rFonts w:ascii="Times New Roman" w:hAnsi="Times New Roman" w:cs="Times New Roman"/>
          <w:sz w:val="24"/>
          <w:szCs w:val="24"/>
        </w:rPr>
        <w:t>Vasiuta</w:t>
      </w:r>
      <w:proofErr w:type="spellEnd"/>
      <w:r w:rsidR="00967A46">
        <w:rPr>
          <w:rFonts w:ascii="Times New Roman" w:hAnsi="Times New Roman" w:cs="Times New Roman"/>
          <w:sz w:val="24"/>
          <w:szCs w:val="24"/>
          <w:lang w:val="en-US"/>
        </w:rPr>
        <w:t xml:space="preserve">, </w:t>
      </w:r>
      <w:r w:rsidR="00967A46" w:rsidRPr="00967A46">
        <w:rPr>
          <w:rFonts w:ascii="Times New Roman" w:hAnsi="Times New Roman" w:cs="Times New Roman"/>
          <w:sz w:val="24"/>
          <w:szCs w:val="24"/>
        </w:rPr>
        <w:t xml:space="preserve">V. </w:t>
      </w:r>
      <w:proofErr w:type="spellStart"/>
      <w:r w:rsidR="00967A46" w:rsidRPr="00967A46">
        <w:rPr>
          <w:rFonts w:ascii="Times New Roman" w:hAnsi="Times New Roman" w:cs="Times New Roman"/>
          <w:sz w:val="24"/>
          <w:szCs w:val="24"/>
        </w:rPr>
        <w:t>Lobas</w:t>
      </w:r>
      <w:proofErr w:type="spellEnd"/>
      <w:r w:rsidR="00967A46">
        <w:rPr>
          <w:rFonts w:ascii="Times New Roman" w:hAnsi="Times New Roman" w:cs="Times New Roman"/>
          <w:sz w:val="24"/>
          <w:szCs w:val="24"/>
          <w:lang w:val="en-US"/>
        </w:rPr>
        <w:t>,</w:t>
      </w:r>
      <w:r w:rsidR="00967A46" w:rsidRPr="00967A46">
        <w:rPr>
          <w:rFonts w:ascii="Times New Roman" w:hAnsi="Times New Roman" w:cs="Times New Roman"/>
          <w:sz w:val="24"/>
          <w:szCs w:val="24"/>
        </w:rPr>
        <w:t xml:space="preserve"> O. </w:t>
      </w:r>
      <w:proofErr w:type="spellStart"/>
      <w:r w:rsidR="00967A46" w:rsidRPr="00967A46">
        <w:rPr>
          <w:rFonts w:ascii="Times New Roman" w:hAnsi="Times New Roman" w:cs="Times New Roman"/>
          <w:sz w:val="24"/>
          <w:szCs w:val="24"/>
        </w:rPr>
        <w:t>Zubko</w:t>
      </w:r>
      <w:proofErr w:type="spellEnd"/>
      <w:r w:rsidR="00967A46">
        <w:rPr>
          <w:rFonts w:ascii="Times New Roman" w:hAnsi="Times New Roman" w:cs="Times New Roman"/>
          <w:sz w:val="24"/>
          <w:szCs w:val="24"/>
          <w:lang w:val="en-US"/>
        </w:rPr>
        <w:t xml:space="preserve"> </w:t>
      </w:r>
      <w:proofErr w:type="spellStart"/>
      <w:r w:rsidRPr="001237B9">
        <w:rPr>
          <w:rFonts w:ascii="Times New Roman" w:hAnsi="Times New Roman" w:cs="Times New Roman"/>
          <w:sz w:val="24"/>
          <w:szCs w:val="24"/>
        </w:rPr>
        <w:t>were</w:t>
      </w:r>
      <w:proofErr w:type="spellEnd"/>
      <w:r w:rsidRPr="001237B9">
        <w:rPr>
          <w:rFonts w:ascii="Times New Roman" w:hAnsi="Times New Roman" w:cs="Times New Roman"/>
          <w:sz w:val="24"/>
          <w:szCs w:val="24"/>
        </w:rPr>
        <w:t xml:space="preserve"> </w:t>
      </w:r>
      <w:proofErr w:type="spellStart"/>
      <w:r w:rsidRPr="001237B9">
        <w:rPr>
          <w:rFonts w:ascii="Times New Roman" w:hAnsi="Times New Roman" w:cs="Times New Roman"/>
          <w:sz w:val="24"/>
          <w:szCs w:val="24"/>
        </w:rPr>
        <w:t>studied</w:t>
      </w:r>
      <w:proofErr w:type="spellEnd"/>
      <w:r w:rsidR="00967A46">
        <w:rPr>
          <w:rFonts w:ascii="Times New Roman" w:hAnsi="Times New Roman" w:cs="Times New Roman"/>
          <w:sz w:val="24"/>
          <w:szCs w:val="24"/>
          <w:lang w:val="en-US"/>
        </w:rPr>
        <w:t>.</w:t>
      </w:r>
    </w:p>
    <w:p w14:paraId="35466596" w14:textId="687C889A" w:rsidR="003470D3" w:rsidRPr="007D3039" w:rsidRDefault="003470D3" w:rsidP="008C10F1">
      <w:pPr>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ab/>
      </w:r>
      <w:r w:rsidRPr="007D3039">
        <w:rPr>
          <w:rFonts w:ascii="Times New Roman" w:hAnsi="Times New Roman" w:cs="Times New Roman"/>
          <w:sz w:val="24"/>
          <w:szCs w:val="24"/>
          <w:lang w:val="en-US"/>
        </w:rPr>
        <w:tab/>
      </w:r>
    </w:p>
    <w:p w14:paraId="09C016FD" w14:textId="2E62696B" w:rsidR="00936540" w:rsidRPr="007D3039" w:rsidRDefault="00C3637A" w:rsidP="00C3637A">
      <w:pPr>
        <w:pStyle w:val="a3"/>
        <w:spacing w:after="0" w:line="240" w:lineRule="auto"/>
        <w:ind w:left="0" w:firstLine="567"/>
        <w:jc w:val="both"/>
        <w:rPr>
          <w:rFonts w:ascii="Times New Roman" w:hAnsi="Times New Roman" w:cs="Times New Roman"/>
          <w:sz w:val="24"/>
          <w:szCs w:val="24"/>
          <w:lang w:val="en-US"/>
        </w:rPr>
      </w:pPr>
      <w:r>
        <w:rPr>
          <w:rFonts w:ascii="Times New Roman" w:hAnsi="Times New Roman" w:cs="Times New Roman"/>
          <w:b/>
          <w:bCs/>
          <w:iCs/>
          <w:sz w:val="24"/>
          <w:szCs w:val="24"/>
          <w:shd w:val="clear" w:color="auto" w:fill="FFFFFF"/>
        </w:rPr>
        <w:lastRenderedPageBreak/>
        <w:t xml:space="preserve">3. </w:t>
      </w:r>
      <w:r w:rsidRPr="00C3637A">
        <w:rPr>
          <w:rFonts w:ascii="Times New Roman" w:hAnsi="Times New Roman" w:cs="Times New Roman"/>
          <w:b/>
          <w:bCs/>
          <w:iCs/>
          <w:sz w:val="24"/>
          <w:szCs w:val="24"/>
          <w:shd w:val="clear" w:color="auto" w:fill="FFFFFF"/>
          <w:lang w:val="en-US"/>
        </w:rPr>
        <w:t>SELECTION OF PREVIOUSLY UNSOLVED PARTS OF THE GENERAL PROBLEM TO WHICH THIS ARTICLE IS DEDICATED</w:t>
      </w:r>
    </w:p>
    <w:p w14:paraId="470C96D9" w14:textId="7880C4C1" w:rsidR="00E464D6" w:rsidRPr="007D3039" w:rsidRDefault="00093231" w:rsidP="008C10F1">
      <w:pPr>
        <w:pStyle w:val="Keywords"/>
        <w:spacing w:after="0"/>
        <w:ind w:firstLine="567"/>
        <w:contextualSpacing/>
        <w:rPr>
          <w:rStyle w:val="markedcontent"/>
          <w:rFonts w:cs="Times New Roman"/>
          <w:i w:val="0"/>
          <w:iCs/>
          <w:sz w:val="24"/>
          <w:szCs w:val="24"/>
          <w:lang w:val="en-US"/>
        </w:rPr>
      </w:pPr>
      <w:r w:rsidRPr="00093231">
        <w:rPr>
          <w:rStyle w:val="markedcontent"/>
          <w:rFonts w:cs="Times New Roman"/>
          <w:i w:val="0"/>
          <w:iCs/>
          <w:sz w:val="24"/>
          <w:szCs w:val="24"/>
          <w:lang w:val="en-US"/>
        </w:rPr>
        <w:t>The issue of further research into the functioning and recovery of small and medium-sized businesses in Ukraine remains relevant because g</w:t>
      </w:r>
      <w:r w:rsidR="00E464D6" w:rsidRPr="00093231">
        <w:rPr>
          <w:rStyle w:val="markedcontent"/>
          <w:rFonts w:cs="Times New Roman"/>
          <w:i w:val="0"/>
          <w:iCs/>
          <w:sz w:val="24"/>
          <w:szCs w:val="24"/>
          <w:lang w:val="en-US"/>
        </w:rPr>
        <w:t>iven their greater adaptability to changes, SMEs play a critical role in the Ukrainian economy, particularly during martial law. Moreover, they are anticipated to constitute a vital factor for development in the future.</w:t>
      </w:r>
    </w:p>
    <w:p w14:paraId="2EBAE9F4" w14:textId="77777777" w:rsidR="008E1B7C" w:rsidRPr="007D3039" w:rsidRDefault="008E1B7C" w:rsidP="008C10F1">
      <w:pPr>
        <w:pStyle w:val="Keywords"/>
        <w:spacing w:after="0"/>
        <w:ind w:firstLine="567"/>
        <w:contextualSpacing/>
        <w:rPr>
          <w:rFonts w:cs="Times New Roman"/>
          <w:b/>
          <w:bCs/>
          <w:i w:val="0"/>
          <w:iCs/>
          <w:sz w:val="24"/>
          <w:szCs w:val="24"/>
          <w:highlight w:val="yellow"/>
          <w:lang w:val="en-US"/>
        </w:rPr>
      </w:pPr>
    </w:p>
    <w:p w14:paraId="3DBFFBAA" w14:textId="31C7EDDA" w:rsidR="00225097" w:rsidRPr="007D3039" w:rsidRDefault="00C3637A" w:rsidP="00C3637A">
      <w:pPr>
        <w:pStyle w:val="Keywords"/>
        <w:numPr>
          <w:ilvl w:val="0"/>
          <w:numId w:val="17"/>
        </w:numPr>
        <w:spacing w:after="0"/>
        <w:contextualSpacing/>
        <w:rPr>
          <w:rFonts w:cs="Times New Roman"/>
          <w:b/>
          <w:bCs/>
          <w:i w:val="0"/>
          <w:iCs/>
          <w:sz w:val="24"/>
          <w:szCs w:val="24"/>
          <w:lang w:val="en-US"/>
        </w:rPr>
      </w:pPr>
      <w:r w:rsidRPr="00C3637A">
        <w:rPr>
          <w:rStyle w:val="a6"/>
          <w:rFonts w:cs="Times New Roman"/>
          <w:i w:val="0"/>
          <w:iCs/>
          <w:sz w:val="24"/>
          <w:szCs w:val="24"/>
          <w:shd w:val="clear" w:color="auto" w:fill="FFFFFF"/>
          <w:lang w:val="en-US"/>
        </w:rPr>
        <w:t>FORMULATION OF THE PURPOSES OF THE ARTICLE</w:t>
      </w:r>
    </w:p>
    <w:p w14:paraId="4C43AA60" w14:textId="2573C06F" w:rsidR="00E464D6" w:rsidRPr="007D3039" w:rsidRDefault="00E464D6" w:rsidP="00E464D6">
      <w:pPr>
        <w:pStyle w:val="Keywords"/>
        <w:spacing w:after="0"/>
        <w:ind w:firstLine="567"/>
        <w:contextualSpacing/>
        <w:rPr>
          <w:rFonts w:cs="Times New Roman"/>
          <w:i w:val="0"/>
          <w:iCs/>
          <w:sz w:val="24"/>
          <w:szCs w:val="24"/>
          <w:lang w:val="en-US"/>
        </w:rPr>
      </w:pPr>
      <w:r w:rsidRPr="007D3039">
        <w:rPr>
          <w:rFonts w:cs="Times New Roman"/>
          <w:i w:val="0"/>
          <w:iCs/>
          <w:sz w:val="24"/>
          <w:szCs w:val="24"/>
          <w:lang w:val="en-US"/>
        </w:rPr>
        <w:t xml:space="preserve">The </w:t>
      </w:r>
      <w:r w:rsidR="00C3637A" w:rsidRPr="00C3637A">
        <w:rPr>
          <w:rFonts w:cs="Times New Roman"/>
          <w:i w:val="0"/>
          <w:iCs/>
          <w:sz w:val="24"/>
          <w:szCs w:val="24"/>
          <w:lang w:val="en-US"/>
        </w:rPr>
        <w:t xml:space="preserve">purposes </w:t>
      </w:r>
      <w:r w:rsidRPr="007D3039">
        <w:rPr>
          <w:rFonts w:cs="Times New Roman"/>
          <w:i w:val="0"/>
          <w:iCs/>
          <w:sz w:val="24"/>
          <w:szCs w:val="24"/>
          <w:lang w:val="en-US"/>
        </w:rPr>
        <w:t xml:space="preserve">of the article </w:t>
      </w:r>
      <w:proofErr w:type="gramStart"/>
      <w:r w:rsidRPr="007D3039">
        <w:rPr>
          <w:rFonts w:cs="Times New Roman"/>
          <w:i w:val="0"/>
          <w:iCs/>
          <w:sz w:val="24"/>
          <w:szCs w:val="24"/>
          <w:lang w:val="en-US"/>
        </w:rPr>
        <w:t>is</w:t>
      </w:r>
      <w:proofErr w:type="gramEnd"/>
      <w:r w:rsidRPr="007D3039">
        <w:rPr>
          <w:rFonts w:cs="Times New Roman"/>
          <w:i w:val="0"/>
          <w:iCs/>
          <w:sz w:val="24"/>
          <w:szCs w:val="24"/>
          <w:lang w:val="en-US"/>
        </w:rPr>
        <w:t xml:space="preserve"> to explicate the role of Small and Medium Enterprises (SMEs) in the economy, with a specific focus on the Ukrainian context. </w:t>
      </w:r>
    </w:p>
    <w:p w14:paraId="32D922B7" w14:textId="77777777" w:rsidR="00936540" w:rsidRPr="007D3039" w:rsidRDefault="00936540" w:rsidP="008C10F1">
      <w:pPr>
        <w:pStyle w:val="Keywords"/>
        <w:spacing w:after="0"/>
        <w:ind w:firstLine="567"/>
        <w:contextualSpacing/>
        <w:rPr>
          <w:rFonts w:cs="Times New Roman"/>
          <w:b/>
          <w:bCs/>
          <w:i w:val="0"/>
          <w:iCs/>
          <w:sz w:val="24"/>
          <w:szCs w:val="24"/>
          <w:lang w:val="en-US"/>
        </w:rPr>
      </w:pPr>
    </w:p>
    <w:p w14:paraId="67A318FD" w14:textId="0A907CCE" w:rsidR="00C3637A" w:rsidRPr="00C3637A" w:rsidRDefault="00C3637A" w:rsidP="00C3637A">
      <w:pPr>
        <w:pStyle w:val="a3"/>
        <w:numPr>
          <w:ilvl w:val="0"/>
          <w:numId w:val="17"/>
        </w:numPr>
        <w:tabs>
          <w:tab w:val="left" w:pos="851"/>
        </w:tabs>
        <w:spacing w:after="0" w:line="240" w:lineRule="auto"/>
        <w:ind w:left="0" w:firstLine="567"/>
        <w:jc w:val="both"/>
        <w:rPr>
          <w:rStyle w:val="a6"/>
          <w:rFonts w:ascii="Times New Roman" w:hAnsi="Times New Roman" w:cs="Times New Roman"/>
          <w:iCs/>
          <w:sz w:val="24"/>
          <w:szCs w:val="24"/>
          <w:shd w:val="clear" w:color="auto" w:fill="FFFFFF"/>
          <w:lang w:val="en-US"/>
        </w:rPr>
      </w:pPr>
      <w:r w:rsidRPr="00C3637A">
        <w:rPr>
          <w:rStyle w:val="a6"/>
          <w:rFonts w:ascii="Times New Roman" w:hAnsi="Times New Roman" w:cs="Times New Roman"/>
          <w:iCs/>
          <w:sz w:val="24"/>
          <w:szCs w:val="24"/>
          <w:shd w:val="clear" w:color="auto" w:fill="FFFFFF"/>
          <w:lang w:val="en-US"/>
        </w:rPr>
        <w:t>OUTLINE OF THE MAIN MATERIAL OF THE RESEARCH WITH FULL JUSTIFICATION OF THE OBTAINED SCIENTIFIC RESULTS</w:t>
      </w:r>
    </w:p>
    <w:p w14:paraId="033FA15E" w14:textId="2DE93BAD" w:rsidR="003C72BB" w:rsidRPr="007D3039" w:rsidRDefault="003C72BB" w:rsidP="003C72BB">
      <w:pPr>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 xml:space="preserve">SMEs play crucial roles in various social and economic aspects of the economy. </w:t>
      </w:r>
      <w:r w:rsidRPr="007D3039">
        <w:rPr>
          <w:rFonts w:ascii="Times New Roman" w:hAnsi="Times New Roman" w:cs="Times New Roman"/>
          <w:sz w:val="24"/>
          <w:szCs w:val="24"/>
          <w:lang w:val="en-US"/>
        </w:rPr>
        <w:br/>
        <w:t xml:space="preserve">The main economic functions </w:t>
      </w:r>
      <w:r w:rsidR="001D70F8" w:rsidRPr="007D3039">
        <w:rPr>
          <w:rFonts w:ascii="Times New Roman" w:hAnsi="Times New Roman" w:cs="Times New Roman"/>
          <w:sz w:val="24"/>
          <w:szCs w:val="24"/>
          <w:lang w:val="en-US"/>
        </w:rPr>
        <w:t xml:space="preserve">of SMEs </w:t>
      </w:r>
      <w:r w:rsidRPr="007D3039">
        <w:rPr>
          <w:rFonts w:ascii="Times New Roman" w:hAnsi="Times New Roman" w:cs="Times New Roman"/>
          <w:sz w:val="24"/>
          <w:szCs w:val="24"/>
          <w:lang w:val="en-US"/>
        </w:rPr>
        <w:t>are:</w:t>
      </w:r>
    </w:p>
    <w:p w14:paraId="0C9BDE55" w14:textId="51165856" w:rsidR="003C72BB" w:rsidRPr="007D3039" w:rsidRDefault="003C72BB" w:rsidP="00A46938">
      <w:pPr>
        <w:pStyle w:val="a3"/>
        <w:numPr>
          <w:ilvl w:val="0"/>
          <w:numId w:val="11"/>
        </w:numPr>
        <w:tabs>
          <w:tab w:val="left" w:pos="993"/>
        </w:tabs>
        <w:spacing w:after="0" w:line="240" w:lineRule="auto"/>
        <w:ind w:left="0" w:firstLine="709"/>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Employment Generation:</w:t>
      </w:r>
      <w:r w:rsidR="001D70F8" w:rsidRPr="007D3039">
        <w:rPr>
          <w:rFonts w:ascii="Times New Roman" w:hAnsi="Times New Roman" w:cs="Times New Roman"/>
          <w:sz w:val="24"/>
          <w:szCs w:val="24"/>
          <w:lang w:val="en-US"/>
        </w:rPr>
        <w:t xml:space="preserve"> </w:t>
      </w:r>
      <w:r w:rsidRPr="007D3039">
        <w:rPr>
          <w:rFonts w:ascii="Times New Roman" w:hAnsi="Times New Roman" w:cs="Times New Roman"/>
          <w:sz w:val="24"/>
          <w:szCs w:val="24"/>
          <w:lang w:val="en-US"/>
        </w:rPr>
        <w:t>its role is especially significant in underdeveloped local and regional labor markets, as it provides workplaces to a large segment of low-skill workers.</w:t>
      </w:r>
    </w:p>
    <w:p w14:paraId="5E8F183B" w14:textId="77777777" w:rsidR="009F14D6" w:rsidRPr="007D3039" w:rsidRDefault="009F14D6" w:rsidP="00A46938">
      <w:pPr>
        <w:pStyle w:val="a3"/>
        <w:numPr>
          <w:ilvl w:val="0"/>
          <w:numId w:val="11"/>
        </w:numPr>
        <w:tabs>
          <w:tab w:val="left" w:pos="993"/>
        </w:tabs>
        <w:spacing w:after="0" w:line="240" w:lineRule="auto"/>
        <w:ind w:left="0" w:firstLine="709"/>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SMEs reduce unemployment rates and generate income for households, decreasing public social benefits for the unemployed.</w:t>
      </w:r>
    </w:p>
    <w:p w14:paraId="16F958D4" w14:textId="351ECCCA" w:rsidR="009F14D6" w:rsidRPr="007D3039" w:rsidRDefault="009F14D6" w:rsidP="00A46938">
      <w:pPr>
        <w:pStyle w:val="a3"/>
        <w:numPr>
          <w:ilvl w:val="0"/>
          <w:numId w:val="11"/>
        </w:numPr>
        <w:tabs>
          <w:tab w:val="left" w:pos="993"/>
        </w:tabs>
        <w:spacing w:after="0" w:line="240" w:lineRule="auto"/>
        <w:ind w:left="0" w:firstLine="709"/>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 xml:space="preserve">Regional </w:t>
      </w:r>
      <w:r w:rsidR="001D70F8" w:rsidRPr="007D3039">
        <w:rPr>
          <w:rFonts w:ascii="Times New Roman" w:hAnsi="Times New Roman" w:cs="Times New Roman"/>
          <w:sz w:val="24"/>
          <w:szCs w:val="24"/>
          <w:lang w:val="en-US"/>
        </w:rPr>
        <w:t>d</w:t>
      </w:r>
      <w:r w:rsidRPr="007D3039">
        <w:rPr>
          <w:rFonts w:ascii="Times New Roman" w:hAnsi="Times New Roman" w:cs="Times New Roman"/>
          <w:sz w:val="24"/>
          <w:szCs w:val="24"/>
          <w:lang w:val="en-US"/>
        </w:rPr>
        <w:t>evelopment: by establishing businesses SMEs use local resources, stimulating local, and regional economic activities.</w:t>
      </w:r>
    </w:p>
    <w:p w14:paraId="660B3627" w14:textId="34EB7F3F" w:rsidR="00FF739E" w:rsidRPr="007D3039" w:rsidRDefault="009F14D6" w:rsidP="00A46938">
      <w:pPr>
        <w:pStyle w:val="a3"/>
        <w:numPr>
          <w:ilvl w:val="0"/>
          <w:numId w:val="11"/>
        </w:numPr>
        <w:tabs>
          <w:tab w:val="left" w:pos="993"/>
        </w:tabs>
        <w:spacing w:after="0" w:line="240" w:lineRule="auto"/>
        <w:ind w:left="0" w:firstLine="709"/>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 xml:space="preserve">Macroeconomic </w:t>
      </w:r>
      <w:r w:rsidR="00F00935" w:rsidRPr="007D3039">
        <w:rPr>
          <w:rFonts w:ascii="Times New Roman" w:hAnsi="Times New Roman" w:cs="Times New Roman"/>
          <w:sz w:val="24"/>
          <w:szCs w:val="24"/>
          <w:lang w:val="en-US"/>
        </w:rPr>
        <w:t>g</w:t>
      </w:r>
      <w:r w:rsidRPr="007D3039">
        <w:rPr>
          <w:rFonts w:ascii="Times New Roman" w:hAnsi="Times New Roman" w:cs="Times New Roman"/>
          <w:sz w:val="24"/>
          <w:szCs w:val="24"/>
          <w:lang w:val="en-US"/>
        </w:rPr>
        <w:t xml:space="preserve">rowth and </w:t>
      </w:r>
      <w:r w:rsidR="00F00935" w:rsidRPr="007D3039">
        <w:rPr>
          <w:rFonts w:ascii="Times New Roman" w:hAnsi="Times New Roman" w:cs="Times New Roman"/>
          <w:sz w:val="24"/>
          <w:szCs w:val="24"/>
          <w:lang w:val="en-US"/>
        </w:rPr>
        <w:t>d</w:t>
      </w:r>
      <w:r w:rsidRPr="007D3039">
        <w:rPr>
          <w:rFonts w:ascii="Times New Roman" w:hAnsi="Times New Roman" w:cs="Times New Roman"/>
          <w:sz w:val="24"/>
          <w:szCs w:val="24"/>
          <w:lang w:val="en-US"/>
        </w:rPr>
        <w:t>evelopment: SMEs contribute to economic growth and development by entrepreneurship, stimulating priv</w:t>
      </w:r>
      <w:r w:rsidR="00F00935" w:rsidRPr="007D3039">
        <w:rPr>
          <w:rFonts w:ascii="Times New Roman" w:hAnsi="Times New Roman" w:cs="Times New Roman"/>
          <w:sz w:val="24"/>
          <w:szCs w:val="24"/>
          <w:lang w:val="en-US"/>
        </w:rPr>
        <w:t>a</w:t>
      </w:r>
      <w:r w:rsidRPr="007D3039">
        <w:rPr>
          <w:rFonts w:ascii="Times New Roman" w:hAnsi="Times New Roman" w:cs="Times New Roman"/>
          <w:sz w:val="24"/>
          <w:szCs w:val="24"/>
          <w:lang w:val="en-US"/>
        </w:rPr>
        <w:t>t</w:t>
      </w:r>
      <w:r w:rsidR="00F00935" w:rsidRPr="007D3039">
        <w:rPr>
          <w:rFonts w:ascii="Times New Roman" w:hAnsi="Times New Roman" w:cs="Times New Roman"/>
          <w:sz w:val="24"/>
          <w:szCs w:val="24"/>
          <w:lang w:val="en-US"/>
        </w:rPr>
        <w:t>e</w:t>
      </w:r>
      <w:r w:rsidRPr="007D3039">
        <w:rPr>
          <w:rFonts w:ascii="Times New Roman" w:hAnsi="Times New Roman" w:cs="Times New Roman"/>
          <w:sz w:val="24"/>
          <w:szCs w:val="24"/>
          <w:lang w:val="en-US"/>
        </w:rPr>
        <w:t xml:space="preserve"> investment, and enhancing productivity</w:t>
      </w:r>
      <w:r w:rsidR="00FF739E" w:rsidRPr="007D3039">
        <w:rPr>
          <w:rFonts w:ascii="Times New Roman" w:hAnsi="Times New Roman" w:cs="Times New Roman"/>
          <w:sz w:val="24"/>
          <w:szCs w:val="24"/>
          <w:lang w:val="en-US"/>
        </w:rPr>
        <w:t>.</w:t>
      </w:r>
      <w:r w:rsidRPr="007D3039">
        <w:rPr>
          <w:rFonts w:ascii="Times New Roman" w:hAnsi="Times New Roman" w:cs="Times New Roman"/>
          <w:sz w:val="24"/>
          <w:szCs w:val="24"/>
          <w:lang w:val="en-US"/>
        </w:rPr>
        <w:t xml:space="preserve"> </w:t>
      </w:r>
    </w:p>
    <w:p w14:paraId="47DB5CAC" w14:textId="491A42FE" w:rsidR="00FF739E" w:rsidRPr="007D3039" w:rsidRDefault="00FF739E" w:rsidP="00A46938">
      <w:pPr>
        <w:pStyle w:val="a3"/>
        <w:numPr>
          <w:ilvl w:val="0"/>
          <w:numId w:val="11"/>
        </w:numPr>
        <w:tabs>
          <w:tab w:val="left" w:pos="993"/>
        </w:tabs>
        <w:spacing w:after="0" w:line="240" w:lineRule="auto"/>
        <w:ind w:left="0" w:firstLine="709"/>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Diversion of the economy</w:t>
      </w:r>
      <w:r w:rsidR="00F00935" w:rsidRPr="007D3039">
        <w:rPr>
          <w:rFonts w:ascii="Times New Roman" w:hAnsi="Times New Roman" w:cs="Times New Roman"/>
          <w:sz w:val="24"/>
          <w:szCs w:val="24"/>
          <w:lang w:val="en-US"/>
        </w:rPr>
        <w:t xml:space="preserve">: </w:t>
      </w:r>
      <w:r w:rsidRPr="007D3039">
        <w:rPr>
          <w:rFonts w:ascii="Times New Roman" w:hAnsi="Times New Roman" w:cs="Times New Roman"/>
          <w:sz w:val="24"/>
          <w:szCs w:val="24"/>
          <w:lang w:val="en-US"/>
        </w:rPr>
        <w:t>SMEs reduce dependence on large-scale enterprises or industries.</w:t>
      </w:r>
    </w:p>
    <w:p w14:paraId="6E9AA2B5" w14:textId="11B55470" w:rsidR="00FF739E" w:rsidRPr="007D3039" w:rsidRDefault="00FF739E" w:rsidP="00A46938">
      <w:pPr>
        <w:pStyle w:val="a3"/>
        <w:numPr>
          <w:ilvl w:val="0"/>
          <w:numId w:val="11"/>
        </w:numPr>
        <w:tabs>
          <w:tab w:val="left" w:pos="993"/>
        </w:tabs>
        <w:spacing w:after="0" w:line="240" w:lineRule="auto"/>
        <w:ind w:left="0" w:firstLine="709"/>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 xml:space="preserve">Innovation and </w:t>
      </w:r>
      <w:r w:rsidR="00F00935" w:rsidRPr="007D3039">
        <w:rPr>
          <w:rFonts w:ascii="Times New Roman" w:hAnsi="Times New Roman" w:cs="Times New Roman"/>
          <w:sz w:val="24"/>
          <w:szCs w:val="24"/>
          <w:lang w:val="en-US"/>
        </w:rPr>
        <w:t>c</w:t>
      </w:r>
      <w:r w:rsidRPr="007D3039">
        <w:rPr>
          <w:rFonts w:ascii="Times New Roman" w:hAnsi="Times New Roman" w:cs="Times New Roman"/>
          <w:sz w:val="24"/>
          <w:szCs w:val="24"/>
          <w:lang w:val="en-US"/>
        </w:rPr>
        <w:t>reativity: SMEs are often at the forefront of innovation and creativity. Their smaller size allows them to be more adaptable to changes in the free market.</w:t>
      </w:r>
    </w:p>
    <w:p w14:paraId="476B394B" w14:textId="549D2771" w:rsidR="00FF739E" w:rsidRPr="007D3039" w:rsidRDefault="00FF739E" w:rsidP="00A46938">
      <w:pPr>
        <w:pStyle w:val="a3"/>
        <w:numPr>
          <w:ilvl w:val="0"/>
          <w:numId w:val="11"/>
        </w:numPr>
        <w:tabs>
          <w:tab w:val="left" w:pos="993"/>
        </w:tabs>
        <w:spacing w:after="0" w:line="240" w:lineRule="auto"/>
        <w:ind w:left="0" w:firstLine="709"/>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 xml:space="preserve">Supply </w:t>
      </w:r>
      <w:r w:rsidR="00F00935" w:rsidRPr="007D3039">
        <w:rPr>
          <w:rFonts w:ascii="Times New Roman" w:hAnsi="Times New Roman" w:cs="Times New Roman"/>
          <w:sz w:val="24"/>
          <w:szCs w:val="24"/>
          <w:lang w:val="en-US"/>
        </w:rPr>
        <w:t>c</w:t>
      </w:r>
      <w:r w:rsidRPr="007D3039">
        <w:rPr>
          <w:rFonts w:ascii="Times New Roman" w:hAnsi="Times New Roman" w:cs="Times New Roman"/>
          <w:sz w:val="24"/>
          <w:szCs w:val="24"/>
          <w:lang w:val="en-US"/>
        </w:rPr>
        <w:t xml:space="preserve">hain </w:t>
      </w:r>
      <w:r w:rsidR="00F00935" w:rsidRPr="007D3039">
        <w:rPr>
          <w:rFonts w:ascii="Times New Roman" w:hAnsi="Times New Roman" w:cs="Times New Roman"/>
          <w:sz w:val="24"/>
          <w:szCs w:val="24"/>
          <w:lang w:val="en-US"/>
        </w:rPr>
        <w:t>s</w:t>
      </w:r>
      <w:r w:rsidRPr="007D3039">
        <w:rPr>
          <w:rFonts w:ascii="Times New Roman" w:hAnsi="Times New Roman" w:cs="Times New Roman"/>
          <w:sz w:val="24"/>
          <w:szCs w:val="24"/>
          <w:lang w:val="en-US"/>
        </w:rPr>
        <w:t>upport: SMEs are often suppliers or subcontractors to large companies.</w:t>
      </w:r>
    </w:p>
    <w:p w14:paraId="1E8D4AE0" w14:textId="3A5A909B" w:rsidR="00FF739E" w:rsidRPr="007D3039" w:rsidRDefault="00FF739E" w:rsidP="00A46938">
      <w:pPr>
        <w:pStyle w:val="a3"/>
        <w:numPr>
          <w:ilvl w:val="0"/>
          <w:numId w:val="11"/>
        </w:numPr>
        <w:tabs>
          <w:tab w:val="left" w:pos="993"/>
        </w:tabs>
        <w:spacing w:after="0" w:line="240" w:lineRule="auto"/>
        <w:ind w:left="0" w:firstLine="709"/>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 xml:space="preserve">Export and </w:t>
      </w:r>
      <w:r w:rsidR="00F00935" w:rsidRPr="007D3039">
        <w:rPr>
          <w:rFonts w:ascii="Times New Roman" w:hAnsi="Times New Roman" w:cs="Times New Roman"/>
          <w:sz w:val="24"/>
          <w:szCs w:val="24"/>
          <w:lang w:val="en-US"/>
        </w:rPr>
        <w:t>i</w:t>
      </w:r>
      <w:r w:rsidRPr="007D3039">
        <w:rPr>
          <w:rFonts w:ascii="Times New Roman" w:hAnsi="Times New Roman" w:cs="Times New Roman"/>
          <w:sz w:val="24"/>
          <w:szCs w:val="24"/>
          <w:lang w:val="en-US"/>
        </w:rPr>
        <w:t xml:space="preserve">nternational </w:t>
      </w:r>
      <w:r w:rsidR="00F00935" w:rsidRPr="007D3039">
        <w:rPr>
          <w:rFonts w:ascii="Times New Roman" w:hAnsi="Times New Roman" w:cs="Times New Roman"/>
          <w:sz w:val="24"/>
          <w:szCs w:val="24"/>
          <w:lang w:val="en-US"/>
        </w:rPr>
        <w:t>t</w:t>
      </w:r>
      <w:r w:rsidRPr="007D3039">
        <w:rPr>
          <w:rFonts w:ascii="Times New Roman" w:hAnsi="Times New Roman" w:cs="Times New Roman"/>
          <w:sz w:val="24"/>
          <w:szCs w:val="24"/>
          <w:lang w:val="en-US"/>
        </w:rPr>
        <w:t>rade: SMEs play a vital role in diversifying export bases and promoting trade competitiveness [1].</w:t>
      </w:r>
    </w:p>
    <w:p w14:paraId="4D3E17EE" w14:textId="7B4E857E" w:rsidR="00172716" w:rsidRPr="007D3039" w:rsidRDefault="00682AAE" w:rsidP="00172716">
      <w:pPr>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 xml:space="preserve">SMEs have a </w:t>
      </w:r>
      <w:r w:rsidR="00172716" w:rsidRPr="007D3039">
        <w:rPr>
          <w:rFonts w:ascii="Times New Roman" w:hAnsi="Times New Roman" w:cs="Times New Roman"/>
          <w:sz w:val="24"/>
          <w:szCs w:val="24"/>
          <w:lang w:val="en-US"/>
        </w:rPr>
        <w:t xml:space="preserve">social aspect of providing </w:t>
      </w:r>
      <w:r w:rsidRPr="007D3039">
        <w:rPr>
          <w:rFonts w:ascii="Times New Roman" w:hAnsi="Times New Roman" w:cs="Times New Roman"/>
          <w:sz w:val="24"/>
          <w:szCs w:val="24"/>
          <w:lang w:val="en-US"/>
        </w:rPr>
        <w:t>i</w:t>
      </w:r>
      <w:r w:rsidR="00172716" w:rsidRPr="007D3039">
        <w:rPr>
          <w:rFonts w:ascii="Times New Roman" w:hAnsi="Times New Roman" w:cs="Times New Roman"/>
          <w:sz w:val="24"/>
          <w:szCs w:val="24"/>
          <w:lang w:val="en-US"/>
        </w:rPr>
        <w:t xml:space="preserve">nclusive </w:t>
      </w:r>
      <w:r w:rsidRPr="007D3039">
        <w:rPr>
          <w:rFonts w:ascii="Times New Roman" w:hAnsi="Times New Roman" w:cs="Times New Roman"/>
          <w:sz w:val="24"/>
          <w:szCs w:val="24"/>
          <w:lang w:val="en-US"/>
        </w:rPr>
        <w:t>g</w:t>
      </w:r>
      <w:r w:rsidR="00172716" w:rsidRPr="007D3039">
        <w:rPr>
          <w:rFonts w:ascii="Times New Roman" w:hAnsi="Times New Roman" w:cs="Times New Roman"/>
          <w:sz w:val="24"/>
          <w:szCs w:val="24"/>
          <w:lang w:val="en-US"/>
        </w:rPr>
        <w:t>rowth. SMEs contribute to inclusive growth by providing opportunities for women, youth, and marginalized groups to participate in economic activities. SMEs face social challenges such as poverty and inequality. They often have lower entry barriers, making it easier for these groups to start and run businesses, contributing to community development.</w:t>
      </w:r>
    </w:p>
    <w:p w14:paraId="5A129B8B" w14:textId="5599EE1E" w:rsidR="000E099B" w:rsidRDefault="00DB37C1" w:rsidP="000E099B">
      <w:pPr>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Table 1 shows the n</w:t>
      </w:r>
      <w:r w:rsidR="00AA4C68" w:rsidRPr="007D3039">
        <w:rPr>
          <w:rFonts w:ascii="Times New Roman" w:hAnsi="Times New Roman" w:cs="Times New Roman"/>
          <w:sz w:val="24"/>
          <w:szCs w:val="24"/>
          <w:lang w:val="en-US"/>
        </w:rPr>
        <w:t>umber of legal entities registered, by region of Ukraine</w:t>
      </w:r>
      <w:r w:rsidRPr="007D3039">
        <w:rPr>
          <w:rFonts w:ascii="Times New Roman" w:hAnsi="Times New Roman" w:cs="Times New Roman"/>
          <w:sz w:val="24"/>
          <w:szCs w:val="24"/>
          <w:lang w:val="en-US"/>
        </w:rPr>
        <w:t xml:space="preserve"> </w:t>
      </w:r>
      <w:r w:rsidR="00AA4C68" w:rsidRPr="007D3039">
        <w:rPr>
          <w:rFonts w:ascii="Times New Roman" w:hAnsi="Times New Roman" w:cs="Times New Roman"/>
          <w:sz w:val="24"/>
          <w:szCs w:val="24"/>
          <w:lang w:val="en-US"/>
        </w:rPr>
        <w:t>(excluding the temporarily</w:t>
      </w:r>
      <w:r w:rsidRPr="007D3039">
        <w:rPr>
          <w:rFonts w:ascii="Times New Roman" w:hAnsi="Times New Roman" w:cs="Times New Roman"/>
          <w:sz w:val="24"/>
          <w:szCs w:val="24"/>
          <w:lang w:val="en-US"/>
        </w:rPr>
        <w:t xml:space="preserve"> </w:t>
      </w:r>
      <w:r w:rsidR="00AA4C68" w:rsidRPr="007D3039">
        <w:rPr>
          <w:rFonts w:ascii="Times New Roman" w:hAnsi="Times New Roman" w:cs="Times New Roman"/>
          <w:sz w:val="24"/>
          <w:szCs w:val="24"/>
          <w:lang w:val="en-US"/>
        </w:rPr>
        <w:t>occupied</w:t>
      </w:r>
      <w:r w:rsidRPr="007D3039">
        <w:rPr>
          <w:rFonts w:ascii="Times New Roman" w:hAnsi="Times New Roman" w:cs="Times New Roman"/>
          <w:sz w:val="24"/>
          <w:szCs w:val="24"/>
          <w:lang w:val="en-US"/>
        </w:rPr>
        <w:t xml:space="preserve"> </w:t>
      </w:r>
      <w:r w:rsidR="00AA4C68" w:rsidRPr="007D3039">
        <w:rPr>
          <w:rFonts w:ascii="Times New Roman" w:hAnsi="Times New Roman" w:cs="Times New Roman"/>
          <w:sz w:val="24"/>
          <w:szCs w:val="24"/>
          <w:lang w:val="en-US"/>
        </w:rPr>
        <w:t>territories of the</w:t>
      </w:r>
      <w:r w:rsidRPr="007D3039">
        <w:rPr>
          <w:rFonts w:ascii="Times New Roman" w:hAnsi="Times New Roman" w:cs="Times New Roman"/>
          <w:sz w:val="24"/>
          <w:szCs w:val="24"/>
          <w:lang w:val="en-US"/>
        </w:rPr>
        <w:t xml:space="preserve"> </w:t>
      </w:r>
      <w:r w:rsidR="00AA4C68" w:rsidRPr="007D3039">
        <w:rPr>
          <w:rFonts w:ascii="Times New Roman" w:hAnsi="Times New Roman" w:cs="Times New Roman"/>
          <w:sz w:val="24"/>
          <w:szCs w:val="24"/>
          <w:lang w:val="en-US"/>
        </w:rPr>
        <w:t>Autonomous Republic of</w:t>
      </w:r>
      <w:r w:rsidRPr="007D3039">
        <w:rPr>
          <w:rFonts w:ascii="Times New Roman" w:hAnsi="Times New Roman" w:cs="Times New Roman"/>
          <w:sz w:val="24"/>
          <w:szCs w:val="24"/>
          <w:lang w:val="en-US"/>
        </w:rPr>
        <w:t xml:space="preserve"> </w:t>
      </w:r>
      <w:r w:rsidR="00AA4C68" w:rsidRPr="007D3039">
        <w:rPr>
          <w:rFonts w:ascii="Times New Roman" w:hAnsi="Times New Roman" w:cs="Times New Roman"/>
          <w:sz w:val="24"/>
          <w:szCs w:val="24"/>
          <w:lang w:val="en-US"/>
        </w:rPr>
        <w:t>Crimea and the city</w:t>
      </w:r>
      <w:r w:rsidRPr="007D3039">
        <w:rPr>
          <w:rFonts w:ascii="Times New Roman" w:hAnsi="Times New Roman" w:cs="Times New Roman"/>
          <w:sz w:val="24"/>
          <w:szCs w:val="24"/>
          <w:lang w:val="en-US"/>
        </w:rPr>
        <w:t xml:space="preserve"> </w:t>
      </w:r>
      <w:r w:rsidR="00AA4C68" w:rsidRPr="007D3039">
        <w:rPr>
          <w:rFonts w:ascii="Times New Roman" w:hAnsi="Times New Roman" w:cs="Times New Roman"/>
          <w:sz w:val="24"/>
          <w:szCs w:val="24"/>
          <w:lang w:val="en-US"/>
        </w:rPr>
        <w:t>of Sevastopol)</w:t>
      </w:r>
      <w:r w:rsidRPr="007D3039">
        <w:rPr>
          <w:rFonts w:ascii="Times New Roman" w:hAnsi="Times New Roman" w:cs="Times New Roman"/>
          <w:sz w:val="24"/>
          <w:szCs w:val="24"/>
          <w:lang w:val="en-US"/>
        </w:rPr>
        <w:t>.</w:t>
      </w:r>
      <w:r w:rsidR="00872479">
        <w:rPr>
          <w:rFonts w:ascii="Times New Roman" w:hAnsi="Times New Roman" w:cs="Times New Roman"/>
          <w:sz w:val="24"/>
          <w:szCs w:val="24"/>
          <w:lang w:val="en-US"/>
        </w:rPr>
        <w:t xml:space="preserve"> It</w:t>
      </w:r>
      <w:r w:rsidR="000E099B" w:rsidRPr="007D3039">
        <w:rPr>
          <w:rFonts w:ascii="Times New Roman" w:hAnsi="Times New Roman" w:cs="Times New Roman"/>
          <w:sz w:val="24"/>
          <w:szCs w:val="24"/>
          <w:lang w:val="en-US"/>
        </w:rPr>
        <w:t xml:space="preserve"> provides an analysis of the dynamics and regional distribution of entities registered in Ukraine across various territories over a one-year period. It compares the total number of registered legal units in each territory as of October 1, 2022, with the corresponding figure from October 1, 2023. </w:t>
      </w:r>
    </w:p>
    <w:p w14:paraId="73343682" w14:textId="77777777" w:rsidR="00872479" w:rsidRPr="007D3039" w:rsidRDefault="00872479" w:rsidP="00872479">
      <w:pPr>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The data highlights regional variations in the development of legal units, reflecting trends that are influenced by economic, regulatory, or demographic factors. For example, some territories might exhibit a notable increase in legal units, suggesting economic growth, enhanced business activity, or more favorable regulatory conditions. Conversely, regions showing a decrease in the number of legal units might indicate economic challenges, business closures, or unfavorable conditions for maintaining legal registrations. Table 2 shows some key reasons why certain regions may have more enterprises than others.</w:t>
      </w:r>
    </w:p>
    <w:p w14:paraId="0D50E37F" w14:textId="77777777" w:rsidR="00872479" w:rsidRPr="007D3039" w:rsidRDefault="00872479" w:rsidP="000E099B">
      <w:pPr>
        <w:spacing w:after="0" w:line="240" w:lineRule="auto"/>
        <w:ind w:firstLine="567"/>
        <w:contextualSpacing/>
        <w:jc w:val="both"/>
        <w:rPr>
          <w:rFonts w:ascii="Times New Roman" w:hAnsi="Times New Roman" w:cs="Times New Roman"/>
          <w:sz w:val="24"/>
          <w:szCs w:val="24"/>
          <w:lang w:val="en-US"/>
        </w:rPr>
      </w:pPr>
    </w:p>
    <w:p w14:paraId="34C54BAE" w14:textId="77777777" w:rsidR="008F74CF" w:rsidRPr="007D3039" w:rsidRDefault="008F74CF" w:rsidP="00C616C2">
      <w:pPr>
        <w:tabs>
          <w:tab w:val="left" w:pos="851"/>
        </w:tabs>
        <w:spacing w:after="0" w:line="240" w:lineRule="auto"/>
        <w:contextualSpacing/>
        <w:jc w:val="center"/>
        <w:rPr>
          <w:rFonts w:ascii="Times New Roman" w:hAnsi="Times New Roman" w:cs="Times New Roman"/>
          <w:b/>
          <w:sz w:val="24"/>
          <w:szCs w:val="24"/>
          <w:lang w:val="en-US"/>
        </w:rPr>
      </w:pPr>
    </w:p>
    <w:p w14:paraId="13A7D2D7" w14:textId="77777777" w:rsidR="003248B8" w:rsidRDefault="003248B8" w:rsidP="00C616C2">
      <w:pPr>
        <w:tabs>
          <w:tab w:val="left" w:pos="851"/>
        </w:tabs>
        <w:spacing w:after="0" w:line="240" w:lineRule="auto"/>
        <w:contextualSpacing/>
        <w:jc w:val="center"/>
        <w:rPr>
          <w:rFonts w:ascii="Times New Roman" w:hAnsi="Times New Roman" w:cs="Times New Roman"/>
          <w:b/>
          <w:sz w:val="24"/>
          <w:szCs w:val="24"/>
          <w:lang w:val="en-US"/>
        </w:rPr>
      </w:pPr>
    </w:p>
    <w:p w14:paraId="2A0D10D1" w14:textId="77777777" w:rsidR="003248B8" w:rsidRDefault="003248B8" w:rsidP="00C616C2">
      <w:pPr>
        <w:tabs>
          <w:tab w:val="left" w:pos="851"/>
        </w:tabs>
        <w:spacing w:after="0" w:line="240" w:lineRule="auto"/>
        <w:contextualSpacing/>
        <w:jc w:val="center"/>
        <w:rPr>
          <w:rFonts w:ascii="Times New Roman" w:hAnsi="Times New Roman" w:cs="Times New Roman"/>
          <w:b/>
          <w:sz w:val="24"/>
          <w:szCs w:val="24"/>
          <w:lang w:val="en-US"/>
        </w:rPr>
      </w:pPr>
    </w:p>
    <w:p w14:paraId="2016F1FC" w14:textId="77777777" w:rsidR="003248B8" w:rsidRDefault="003248B8" w:rsidP="00C616C2">
      <w:pPr>
        <w:tabs>
          <w:tab w:val="left" w:pos="851"/>
        </w:tabs>
        <w:spacing w:after="0" w:line="240" w:lineRule="auto"/>
        <w:contextualSpacing/>
        <w:jc w:val="center"/>
        <w:rPr>
          <w:rFonts w:ascii="Times New Roman" w:hAnsi="Times New Roman" w:cs="Times New Roman"/>
          <w:b/>
          <w:sz w:val="24"/>
          <w:szCs w:val="24"/>
          <w:lang w:val="en-US"/>
        </w:rPr>
      </w:pPr>
    </w:p>
    <w:p w14:paraId="118FEC86" w14:textId="524AF146" w:rsidR="00F404D4" w:rsidRPr="007D3039" w:rsidRDefault="00DB37C1" w:rsidP="00C616C2">
      <w:pPr>
        <w:tabs>
          <w:tab w:val="left" w:pos="851"/>
        </w:tabs>
        <w:spacing w:after="0" w:line="240" w:lineRule="auto"/>
        <w:contextualSpacing/>
        <w:jc w:val="center"/>
        <w:rPr>
          <w:rFonts w:ascii="Times New Roman" w:hAnsi="Times New Roman" w:cs="Times New Roman"/>
          <w:b/>
          <w:sz w:val="24"/>
          <w:szCs w:val="24"/>
          <w:lang w:val="en-US"/>
        </w:rPr>
      </w:pPr>
      <w:r w:rsidRPr="007D3039">
        <w:rPr>
          <w:rFonts w:ascii="Times New Roman" w:hAnsi="Times New Roman" w:cs="Times New Roman"/>
          <w:b/>
          <w:sz w:val="24"/>
          <w:szCs w:val="24"/>
          <w:lang w:val="en-US"/>
        </w:rPr>
        <w:t>Table</w:t>
      </w:r>
      <w:r w:rsidR="00F404D4" w:rsidRPr="007D3039">
        <w:rPr>
          <w:rFonts w:ascii="Times New Roman" w:hAnsi="Times New Roman" w:cs="Times New Roman"/>
          <w:b/>
          <w:sz w:val="24"/>
          <w:szCs w:val="24"/>
          <w:lang w:val="en-US"/>
        </w:rPr>
        <w:t xml:space="preserve"> 1</w:t>
      </w:r>
      <w:r w:rsidR="00DA6EAB" w:rsidRPr="007D3039">
        <w:rPr>
          <w:rFonts w:ascii="Times New Roman" w:hAnsi="Times New Roman" w:cs="Times New Roman"/>
          <w:b/>
          <w:sz w:val="24"/>
          <w:szCs w:val="24"/>
          <w:lang w:val="en-US"/>
        </w:rPr>
        <w:t>.</w:t>
      </w:r>
    </w:p>
    <w:p w14:paraId="463CDB82" w14:textId="21E4C7ED" w:rsidR="00DA6EAB" w:rsidRPr="007D3039" w:rsidRDefault="00DB37C1" w:rsidP="00C616C2">
      <w:pPr>
        <w:tabs>
          <w:tab w:val="left" w:pos="851"/>
        </w:tabs>
        <w:spacing w:after="0" w:line="240" w:lineRule="auto"/>
        <w:contextualSpacing/>
        <w:jc w:val="center"/>
        <w:rPr>
          <w:rFonts w:ascii="Times New Roman" w:hAnsi="Times New Roman" w:cs="Times New Roman"/>
          <w:b/>
          <w:sz w:val="24"/>
          <w:szCs w:val="24"/>
          <w:lang w:val="en-US"/>
        </w:rPr>
      </w:pPr>
      <w:r w:rsidRPr="007D3039">
        <w:rPr>
          <w:rFonts w:ascii="Times New Roman" w:hAnsi="Times New Roman" w:cs="Times New Roman"/>
          <w:b/>
          <w:sz w:val="24"/>
          <w:szCs w:val="24"/>
          <w:lang w:val="en-US"/>
        </w:rPr>
        <w:t xml:space="preserve">Number of legal entities registered, by region of Ukraine </w:t>
      </w:r>
      <w:r w:rsidR="00E900A7" w:rsidRPr="007D3039">
        <w:rPr>
          <w:rFonts w:ascii="Times New Roman" w:hAnsi="Times New Roman" w:cs="Times New Roman"/>
          <w:b/>
          <w:sz w:val="24"/>
          <w:szCs w:val="24"/>
          <w:lang w:val="en-US"/>
        </w:rPr>
        <w:t>[</w:t>
      </w:r>
      <w:r w:rsidRPr="007D3039">
        <w:rPr>
          <w:rFonts w:ascii="Times New Roman" w:hAnsi="Times New Roman" w:cs="Times New Roman"/>
          <w:b/>
          <w:sz w:val="24"/>
          <w:szCs w:val="24"/>
          <w:lang w:val="en-US"/>
        </w:rPr>
        <w:t>2</w:t>
      </w:r>
      <w:r w:rsidR="00E900A7" w:rsidRPr="007D3039">
        <w:rPr>
          <w:rFonts w:ascii="Times New Roman" w:hAnsi="Times New Roman" w:cs="Times New Roman"/>
          <w:b/>
          <w:sz w:val="24"/>
          <w:szCs w:val="24"/>
          <w:lang w:val="en-US"/>
        </w:rPr>
        <w:t>]</w:t>
      </w:r>
    </w:p>
    <w:tbl>
      <w:tblPr>
        <w:tblW w:w="9578" w:type="dxa"/>
        <w:tblCellMar>
          <w:left w:w="0" w:type="dxa"/>
          <w:right w:w="0" w:type="dxa"/>
        </w:tblCellMar>
        <w:tblLook w:val="0420" w:firstRow="1" w:lastRow="0" w:firstColumn="0" w:lastColumn="0" w:noHBand="0" w:noVBand="1"/>
      </w:tblPr>
      <w:tblGrid>
        <w:gridCol w:w="2258"/>
        <w:gridCol w:w="2480"/>
        <w:gridCol w:w="2820"/>
        <w:gridCol w:w="2020"/>
      </w:tblGrid>
      <w:tr w:rsidR="00682AAE" w:rsidRPr="007D3039" w14:paraId="45C76CFF" w14:textId="77777777" w:rsidTr="00CB39F5">
        <w:trPr>
          <w:trHeight w:val="518"/>
        </w:trPr>
        <w:tc>
          <w:tcPr>
            <w:tcW w:w="2258" w:type="dxa"/>
            <w:tcBorders>
              <w:top w:val="single" w:sz="8" w:space="0" w:color="000000"/>
              <w:left w:val="single" w:sz="8" w:space="0" w:color="000000"/>
              <w:bottom w:val="single" w:sz="8" w:space="0" w:color="000000"/>
              <w:right w:val="single" w:sz="8" w:space="0" w:color="000000"/>
            </w:tcBorders>
            <w:shd w:val="clear" w:color="auto" w:fill="auto"/>
            <w:tcMar>
              <w:top w:w="83" w:type="dxa"/>
              <w:left w:w="165" w:type="dxa"/>
              <w:bottom w:w="83" w:type="dxa"/>
              <w:right w:w="165" w:type="dxa"/>
            </w:tcMar>
            <w:hideMark/>
          </w:tcPr>
          <w:p w14:paraId="2E200634" w14:textId="77777777" w:rsidR="00682AAE" w:rsidRPr="007D3039" w:rsidRDefault="00682AAE" w:rsidP="00682AAE">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bCs/>
                <w:iCs/>
                <w:sz w:val="24"/>
                <w:szCs w:val="24"/>
                <w:lang w:val="en-US"/>
              </w:rPr>
              <w:t>Name of territory</w:t>
            </w:r>
          </w:p>
        </w:tc>
        <w:tc>
          <w:tcPr>
            <w:tcW w:w="2480" w:type="dxa"/>
            <w:tcBorders>
              <w:top w:val="single" w:sz="8" w:space="0" w:color="000000"/>
              <w:left w:val="single" w:sz="8" w:space="0" w:color="000000"/>
              <w:bottom w:val="single" w:sz="8" w:space="0" w:color="000000"/>
              <w:right w:val="single" w:sz="8" w:space="0" w:color="000000"/>
            </w:tcBorders>
            <w:shd w:val="clear" w:color="auto" w:fill="auto"/>
            <w:tcMar>
              <w:top w:w="83" w:type="dxa"/>
              <w:left w:w="165" w:type="dxa"/>
              <w:bottom w:w="83" w:type="dxa"/>
              <w:right w:w="165" w:type="dxa"/>
            </w:tcMar>
            <w:hideMark/>
          </w:tcPr>
          <w:p w14:paraId="6260AF00" w14:textId="222B7382" w:rsidR="00682AAE" w:rsidRPr="007D3039" w:rsidRDefault="00682AAE" w:rsidP="00682AAE">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bCs/>
                <w:iCs/>
                <w:sz w:val="24"/>
                <w:szCs w:val="24"/>
                <w:lang w:val="en-US"/>
              </w:rPr>
              <w:t>Total number of legal units as of 1.10.22</w:t>
            </w:r>
          </w:p>
        </w:tc>
        <w:tc>
          <w:tcPr>
            <w:tcW w:w="2820" w:type="dxa"/>
            <w:tcBorders>
              <w:top w:val="single" w:sz="8" w:space="0" w:color="000000"/>
              <w:left w:val="single" w:sz="8" w:space="0" w:color="000000"/>
              <w:bottom w:val="single" w:sz="8" w:space="0" w:color="000000"/>
              <w:right w:val="single" w:sz="8" w:space="0" w:color="000000"/>
            </w:tcBorders>
            <w:shd w:val="clear" w:color="auto" w:fill="auto"/>
            <w:tcMar>
              <w:top w:w="83" w:type="dxa"/>
              <w:left w:w="165" w:type="dxa"/>
              <w:bottom w:w="83" w:type="dxa"/>
              <w:right w:w="165" w:type="dxa"/>
            </w:tcMar>
            <w:hideMark/>
          </w:tcPr>
          <w:p w14:paraId="0B37F718" w14:textId="771C3BB1" w:rsidR="00682AAE" w:rsidRPr="007D3039" w:rsidRDefault="00682AAE" w:rsidP="00682AAE">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bCs/>
                <w:iCs/>
                <w:sz w:val="24"/>
                <w:szCs w:val="24"/>
                <w:lang w:val="en-US"/>
              </w:rPr>
              <w:t>Total number of legal units as of 1.10.23</w:t>
            </w:r>
          </w:p>
        </w:tc>
        <w:tc>
          <w:tcPr>
            <w:tcW w:w="2020" w:type="dxa"/>
            <w:tcBorders>
              <w:top w:val="single" w:sz="8" w:space="0" w:color="000000"/>
              <w:left w:val="single" w:sz="8" w:space="0" w:color="000000"/>
              <w:bottom w:val="single" w:sz="8" w:space="0" w:color="000000"/>
              <w:right w:val="single" w:sz="8" w:space="0" w:color="000000"/>
            </w:tcBorders>
            <w:shd w:val="clear" w:color="auto" w:fill="auto"/>
            <w:tcMar>
              <w:top w:w="83" w:type="dxa"/>
              <w:left w:w="165" w:type="dxa"/>
              <w:bottom w:w="83" w:type="dxa"/>
              <w:right w:w="165" w:type="dxa"/>
            </w:tcMar>
            <w:hideMark/>
          </w:tcPr>
          <w:p w14:paraId="7D0F0F35" w14:textId="77777777" w:rsidR="00682AAE" w:rsidRPr="007D3039" w:rsidRDefault="00682AAE" w:rsidP="00682AAE">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bCs/>
                <w:iCs/>
                <w:sz w:val="24"/>
                <w:szCs w:val="24"/>
                <w:lang w:val="en-US"/>
              </w:rPr>
              <w:t>Change %</w:t>
            </w:r>
          </w:p>
        </w:tc>
      </w:tr>
      <w:tr w:rsidR="00CB39F5" w:rsidRPr="007D3039" w14:paraId="256A8407" w14:textId="77777777" w:rsidTr="00CB39F5">
        <w:trPr>
          <w:trHeight w:val="333"/>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0EAD5F83" w14:textId="369AEE94"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b/>
                <w:spacing w:val="-2"/>
                <w:sz w:val="24"/>
                <w:szCs w:val="24"/>
                <w:lang w:val="en-US"/>
              </w:rPr>
              <w:t>Ukraine</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2C35D525" w14:textId="7D849201"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b/>
                <w:spacing w:val="-2"/>
                <w:sz w:val="24"/>
                <w:szCs w:val="24"/>
                <w:lang w:val="en-US"/>
              </w:rPr>
              <w:t>1,458,248</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283EBAE5" w14:textId="3AAADC3D"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b/>
                <w:spacing w:val="-2"/>
                <w:sz w:val="24"/>
                <w:szCs w:val="24"/>
                <w:lang w:val="en-US"/>
              </w:rPr>
              <w:t>1,488,098</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09949D7D" w14:textId="0BFDCE72"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b/>
                <w:spacing w:val="-5"/>
                <w:sz w:val="24"/>
                <w:szCs w:val="24"/>
                <w:lang w:val="en-US"/>
              </w:rPr>
              <w:t>2,0</w:t>
            </w:r>
          </w:p>
        </w:tc>
      </w:tr>
      <w:tr w:rsidR="00F80D20" w:rsidRPr="007D3039" w14:paraId="246D552C" w14:textId="77777777" w:rsidTr="00093231">
        <w:trPr>
          <w:trHeight w:val="26"/>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0257BC31" w14:textId="5F57F3A0" w:rsidR="00F80D20" w:rsidRPr="007D3039" w:rsidRDefault="00F80D20" w:rsidP="00F80D20">
            <w:pPr>
              <w:spacing w:after="0" w:line="240" w:lineRule="auto"/>
              <w:contextualSpacing/>
              <w:jc w:val="center"/>
              <w:rPr>
                <w:rFonts w:ascii="Times New Roman" w:hAnsi="Times New Roman" w:cs="Times New Roman"/>
                <w:sz w:val="24"/>
                <w:szCs w:val="24"/>
                <w:lang w:val="en-US"/>
              </w:rPr>
            </w:pPr>
            <w:proofErr w:type="spellStart"/>
            <w:r w:rsidRPr="007D3039">
              <w:rPr>
                <w:rFonts w:ascii="Times New Roman" w:hAnsi="Times New Roman" w:cs="Times New Roman"/>
                <w:spacing w:val="-2"/>
                <w:sz w:val="24"/>
                <w:szCs w:val="24"/>
                <w:lang w:val="en-US"/>
              </w:rPr>
              <w:t>Vinnytsia</w:t>
            </w:r>
            <w:proofErr w:type="spellEnd"/>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7ADB4763" w14:textId="09FF7D60"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34,864</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494EABE2" w14:textId="35878C53"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35,718</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6A24E4E0" w14:textId="40D94044"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2.4</w:t>
            </w:r>
          </w:p>
        </w:tc>
      </w:tr>
      <w:tr w:rsidR="00F80D20" w:rsidRPr="007D3039" w14:paraId="1C587283" w14:textId="77777777" w:rsidTr="00093231">
        <w:trPr>
          <w:trHeight w:val="27"/>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11692CC3" w14:textId="6D1D24AC" w:rsidR="00F80D20" w:rsidRPr="007D3039" w:rsidRDefault="00F80D20" w:rsidP="00F80D20">
            <w:pPr>
              <w:spacing w:after="0" w:line="240" w:lineRule="auto"/>
              <w:contextualSpacing/>
              <w:jc w:val="center"/>
              <w:rPr>
                <w:rFonts w:ascii="Times New Roman" w:hAnsi="Times New Roman" w:cs="Times New Roman"/>
                <w:sz w:val="24"/>
                <w:szCs w:val="24"/>
                <w:lang w:val="en-US"/>
              </w:rPr>
            </w:pPr>
            <w:proofErr w:type="spellStart"/>
            <w:r w:rsidRPr="007D3039">
              <w:rPr>
                <w:rFonts w:ascii="Times New Roman" w:hAnsi="Times New Roman" w:cs="Times New Roman"/>
                <w:spacing w:val="-2"/>
                <w:sz w:val="24"/>
                <w:szCs w:val="24"/>
                <w:lang w:val="en-US"/>
              </w:rPr>
              <w:t>Volyn</w:t>
            </w:r>
            <w:proofErr w:type="spellEnd"/>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0AE6FC06" w14:textId="4597BDCA"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95"/>
                <w:sz w:val="24"/>
                <w:szCs w:val="24"/>
                <w:lang w:val="en-US"/>
              </w:rPr>
              <w:t>24,181</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5A5F3B15" w14:textId="0EE91A2A"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105"/>
                <w:sz w:val="24"/>
                <w:szCs w:val="24"/>
                <w:lang w:val="en-US"/>
              </w:rPr>
              <w:t>25,023</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126A8AB8" w14:textId="78DD6CBB"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3.5</w:t>
            </w:r>
          </w:p>
        </w:tc>
      </w:tr>
      <w:tr w:rsidR="00F80D20" w:rsidRPr="007D3039" w14:paraId="37E04C32" w14:textId="77777777" w:rsidTr="00093231">
        <w:trPr>
          <w:trHeight w:val="76"/>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082DD1E0" w14:textId="7EE3D388"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Dnipropetrovsk</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60D94063" w14:textId="27E561F1"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107,843</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0987F0C8" w14:textId="462F8C96"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95"/>
                <w:sz w:val="24"/>
                <w:szCs w:val="24"/>
                <w:lang w:val="en-US"/>
              </w:rPr>
              <w:t>110,474</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3F2CE1D4" w14:textId="5D1575B3"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2.4</w:t>
            </w:r>
          </w:p>
        </w:tc>
      </w:tr>
      <w:tr w:rsidR="00F80D20" w:rsidRPr="007D3039" w14:paraId="49E33374" w14:textId="77777777" w:rsidTr="00093231">
        <w:trPr>
          <w:trHeight w:val="40"/>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32D7ED43" w14:textId="159880F8"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Donetsk</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20B5E7AD" w14:textId="6EA95771"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92,651</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7D85A47F" w14:textId="346D764B"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105"/>
                <w:sz w:val="24"/>
                <w:szCs w:val="24"/>
                <w:lang w:val="en-US"/>
              </w:rPr>
              <w:t>92,056</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0B049560" w14:textId="0A1C20BD"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w w:val="80"/>
                <w:sz w:val="24"/>
                <w:szCs w:val="24"/>
                <w:lang w:val="en-US"/>
              </w:rPr>
              <w:t>-</w:t>
            </w:r>
            <w:r w:rsidRPr="007D3039">
              <w:rPr>
                <w:rFonts w:ascii="Times New Roman" w:hAnsi="Times New Roman" w:cs="Times New Roman"/>
                <w:spacing w:val="-5"/>
                <w:w w:val="95"/>
                <w:sz w:val="24"/>
                <w:szCs w:val="24"/>
                <w:lang w:val="en-US"/>
              </w:rPr>
              <w:t>0.6</w:t>
            </w:r>
          </w:p>
        </w:tc>
      </w:tr>
      <w:tr w:rsidR="00F80D20" w:rsidRPr="007D3039" w14:paraId="65C2B443" w14:textId="77777777" w:rsidTr="00093231">
        <w:trPr>
          <w:trHeight w:val="26"/>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2C39D018" w14:textId="21E331CA"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Zhytomyr</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40F0F239" w14:textId="40BDD3DE"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33,180</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768955D0" w14:textId="3C764371"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33,767</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0DADF5FD" w14:textId="253348D0"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w w:val="85"/>
                <w:sz w:val="24"/>
                <w:szCs w:val="24"/>
                <w:lang w:val="en-US"/>
              </w:rPr>
              <w:t>1.8</w:t>
            </w:r>
          </w:p>
        </w:tc>
      </w:tr>
      <w:tr w:rsidR="00F80D20" w:rsidRPr="007D3039" w14:paraId="5C447602" w14:textId="77777777" w:rsidTr="00093231">
        <w:trPr>
          <w:trHeight w:val="83"/>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9ED7A03" w14:textId="3B7D22C3" w:rsidR="00F80D20" w:rsidRPr="007D3039" w:rsidRDefault="00F80D20" w:rsidP="00F80D20">
            <w:pPr>
              <w:spacing w:after="0" w:line="240" w:lineRule="auto"/>
              <w:contextualSpacing/>
              <w:jc w:val="center"/>
              <w:rPr>
                <w:rFonts w:ascii="Times New Roman" w:hAnsi="Times New Roman" w:cs="Times New Roman"/>
                <w:sz w:val="24"/>
                <w:szCs w:val="24"/>
                <w:lang w:val="en-US"/>
              </w:rPr>
            </w:pPr>
            <w:proofErr w:type="spellStart"/>
            <w:r w:rsidRPr="007D3039">
              <w:rPr>
                <w:rFonts w:ascii="Times New Roman" w:hAnsi="Times New Roman" w:cs="Times New Roman"/>
                <w:spacing w:val="-2"/>
                <w:sz w:val="24"/>
                <w:szCs w:val="24"/>
                <w:lang w:val="en-US"/>
              </w:rPr>
              <w:t>Zakarpattia</w:t>
            </w:r>
            <w:proofErr w:type="spellEnd"/>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66E9303" w14:textId="4AAB6C74"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25,674</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B0AD6B2" w14:textId="2D6C8146"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105"/>
                <w:sz w:val="24"/>
                <w:szCs w:val="24"/>
                <w:lang w:val="en-US"/>
              </w:rPr>
              <w:t>26,555</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9DB4721" w14:textId="36A819D2"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3.4</w:t>
            </w:r>
          </w:p>
        </w:tc>
      </w:tr>
      <w:tr w:rsidR="00F80D20" w:rsidRPr="007D3039" w14:paraId="20C0CE40" w14:textId="77777777" w:rsidTr="00093231">
        <w:trPr>
          <w:trHeight w:val="26"/>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9700D55" w14:textId="69F35A63" w:rsidR="00F80D20" w:rsidRPr="007D3039" w:rsidRDefault="00F80D20" w:rsidP="00F80D20">
            <w:pPr>
              <w:spacing w:after="0" w:line="240" w:lineRule="auto"/>
              <w:contextualSpacing/>
              <w:jc w:val="center"/>
              <w:rPr>
                <w:rFonts w:ascii="Times New Roman" w:hAnsi="Times New Roman" w:cs="Times New Roman"/>
                <w:sz w:val="24"/>
                <w:szCs w:val="24"/>
                <w:lang w:val="en-US"/>
              </w:rPr>
            </w:pPr>
            <w:proofErr w:type="spellStart"/>
            <w:r w:rsidRPr="007D3039">
              <w:rPr>
                <w:rFonts w:ascii="Times New Roman" w:hAnsi="Times New Roman" w:cs="Times New Roman"/>
                <w:spacing w:val="-2"/>
                <w:sz w:val="24"/>
                <w:szCs w:val="24"/>
                <w:lang w:val="en-US"/>
              </w:rPr>
              <w:t>Zaporizhzhia</w:t>
            </w:r>
            <w:proofErr w:type="spellEnd"/>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ABC5137" w14:textId="37DF84A5"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105"/>
                <w:sz w:val="24"/>
                <w:szCs w:val="24"/>
                <w:lang w:val="en-US"/>
              </w:rPr>
              <w:t>50,953</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58494EE" w14:textId="14F09160"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85"/>
                <w:sz w:val="24"/>
                <w:szCs w:val="24"/>
                <w:lang w:val="en-US"/>
              </w:rPr>
              <w:t>51,411</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A524228" w14:textId="6C05C4C6"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0.9</w:t>
            </w:r>
          </w:p>
        </w:tc>
      </w:tr>
      <w:tr w:rsidR="00F80D20" w:rsidRPr="007D3039" w14:paraId="57F61B19" w14:textId="77777777" w:rsidTr="00093231">
        <w:trPr>
          <w:trHeight w:val="83"/>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FB53F4C" w14:textId="345AC2E9"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4"/>
                <w:sz w:val="24"/>
                <w:szCs w:val="24"/>
                <w:lang w:val="en-US"/>
              </w:rPr>
              <w:t>Ivano-</w:t>
            </w:r>
            <w:r w:rsidRPr="007D3039">
              <w:rPr>
                <w:rFonts w:ascii="Times New Roman" w:hAnsi="Times New Roman" w:cs="Times New Roman"/>
                <w:spacing w:val="-2"/>
                <w:sz w:val="24"/>
                <w:szCs w:val="24"/>
                <w:lang w:val="en-US"/>
              </w:rPr>
              <w:t>Frankivsk</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74A1C7B" w14:textId="18F43C8A"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30,915</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133544E" w14:textId="6CC33014"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31,606</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93601F6" w14:textId="17186714"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2.2</w:t>
            </w:r>
          </w:p>
        </w:tc>
      </w:tr>
      <w:tr w:rsidR="00F80D20" w:rsidRPr="007D3039" w14:paraId="38C9A177" w14:textId="77777777" w:rsidTr="00093231">
        <w:trPr>
          <w:trHeight w:val="26"/>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77A7B08" w14:textId="1E372ED4"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4"/>
                <w:sz w:val="24"/>
                <w:szCs w:val="24"/>
                <w:lang w:val="en-US"/>
              </w:rPr>
              <w:t>Kyiv</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0CE996D" w14:textId="460C3635"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76,964</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0E0DB4B" w14:textId="5D887C20"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79,120</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D4986EA" w14:textId="580EAE8A"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2.8</w:t>
            </w:r>
          </w:p>
        </w:tc>
      </w:tr>
      <w:tr w:rsidR="00F80D20" w:rsidRPr="007D3039" w14:paraId="0BED8EE2" w14:textId="77777777" w:rsidTr="00093231">
        <w:trPr>
          <w:trHeight w:val="82"/>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A441FC8" w14:textId="464AD8F2" w:rsidR="00F80D20" w:rsidRPr="007D3039" w:rsidRDefault="00F80D20" w:rsidP="00F80D20">
            <w:pPr>
              <w:spacing w:after="0" w:line="240" w:lineRule="auto"/>
              <w:contextualSpacing/>
              <w:jc w:val="center"/>
              <w:rPr>
                <w:rFonts w:ascii="Times New Roman" w:hAnsi="Times New Roman" w:cs="Times New Roman"/>
                <w:sz w:val="24"/>
                <w:szCs w:val="24"/>
                <w:lang w:val="en-US"/>
              </w:rPr>
            </w:pPr>
            <w:proofErr w:type="spellStart"/>
            <w:r w:rsidRPr="007D3039">
              <w:rPr>
                <w:rFonts w:ascii="Times New Roman" w:hAnsi="Times New Roman" w:cs="Times New Roman"/>
                <w:spacing w:val="-2"/>
                <w:sz w:val="24"/>
                <w:szCs w:val="24"/>
                <w:lang w:val="en-US"/>
              </w:rPr>
              <w:t>Kirovohrad</w:t>
            </w:r>
            <w:proofErr w:type="spellEnd"/>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284156C" w14:textId="40719C92"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105"/>
                <w:sz w:val="24"/>
                <w:szCs w:val="24"/>
                <w:lang w:val="en-US"/>
              </w:rPr>
              <w:t>26,293</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0369AEF" w14:textId="61907304"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26,676</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9E2C6B2" w14:textId="7D994275"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w w:val="90"/>
                <w:sz w:val="24"/>
                <w:szCs w:val="24"/>
                <w:lang w:val="en-US"/>
              </w:rPr>
              <w:t>1.5</w:t>
            </w:r>
          </w:p>
        </w:tc>
      </w:tr>
      <w:tr w:rsidR="00F80D20" w:rsidRPr="007D3039" w14:paraId="4DAA62DE" w14:textId="77777777" w:rsidTr="00093231">
        <w:trPr>
          <w:trHeight w:val="160"/>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38F1D17" w14:textId="7B9772D1"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Luhansk</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45BBC8C" w14:textId="7C1CC6EA"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41,246</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E5CFB63" w14:textId="7707FD1C"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41,020</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024C51A" w14:textId="08860FFD"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z w:val="24"/>
                <w:szCs w:val="24"/>
                <w:lang w:val="en-US"/>
              </w:rPr>
              <w:t>-</w:t>
            </w:r>
            <w:r w:rsidRPr="007D3039">
              <w:rPr>
                <w:rFonts w:ascii="Times New Roman" w:hAnsi="Times New Roman" w:cs="Times New Roman"/>
                <w:spacing w:val="-5"/>
                <w:sz w:val="24"/>
                <w:szCs w:val="24"/>
                <w:lang w:val="en-US"/>
              </w:rPr>
              <w:t>0.5</w:t>
            </w:r>
          </w:p>
        </w:tc>
      </w:tr>
      <w:tr w:rsidR="00F80D20" w:rsidRPr="007D3039" w14:paraId="4C0E053A" w14:textId="77777777" w:rsidTr="00093231">
        <w:trPr>
          <w:trHeight w:val="83"/>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798A67DF" w14:textId="5C29EBBD" w:rsidR="00F80D20" w:rsidRPr="007D3039" w:rsidRDefault="00F80D20" w:rsidP="00F80D20">
            <w:pPr>
              <w:spacing w:after="0" w:line="240" w:lineRule="auto"/>
              <w:contextualSpacing/>
              <w:jc w:val="center"/>
              <w:rPr>
                <w:rFonts w:ascii="Times New Roman" w:hAnsi="Times New Roman" w:cs="Times New Roman"/>
                <w:sz w:val="24"/>
                <w:szCs w:val="24"/>
                <w:lang w:val="en-US"/>
              </w:rPr>
            </w:pPr>
            <w:proofErr w:type="spellStart"/>
            <w:r w:rsidRPr="007D3039">
              <w:rPr>
                <w:rFonts w:ascii="Times New Roman" w:hAnsi="Times New Roman" w:cs="Times New Roman"/>
                <w:spacing w:val="-4"/>
                <w:sz w:val="24"/>
                <w:szCs w:val="24"/>
                <w:lang w:val="en-US"/>
              </w:rPr>
              <w:t>Lviv</w:t>
            </w:r>
            <w:proofErr w:type="spellEnd"/>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4DBFC7AD" w14:textId="3AA0B830"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79,747</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515C26D1" w14:textId="641DE00C"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105"/>
                <w:sz w:val="24"/>
                <w:szCs w:val="24"/>
                <w:lang w:val="en-US"/>
              </w:rPr>
              <w:t>82,390</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5749FA23" w14:textId="69C23773"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3.3</w:t>
            </w:r>
          </w:p>
        </w:tc>
      </w:tr>
      <w:tr w:rsidR="00F80D20" w:rsidRPr="007D3039" w14:paraId="27376D29" w14:textId="77777777" w:rsidTr="002E653F">
        <w:trPr>
          <w:trHeight w:val="208"/>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50EB6D38" w14:textId="65FF98C0"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Mykolaiv</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72C9CD70" w14:textId="5CC493D9"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51,376</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42DB488F" w14:textId="5AE723FB"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51,890</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717B6DFD" w14:textId="1F5DBFD0"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w w:val="90"/>
                <w:sz w:val="24"/>
                <w:szCs w:val="24"/>
                <w:lang w:val="en-US"/>
              </w:rPr>
              <w:t>1.0</w:t>
            </w:r>
          </w:p>
        </w:tc>
      </w:tr>
      <w:tr w:rsidR="00F80D20" w:rsidRPr="007D3039" w14:paraId="1AF6BE01" w14:textId="77777777" w:rsidTr="00093231">
        <w:trPr>
          <w:trHeight w:val="26"/>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14638741" w14:textId="590619A4"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105"/>
                <w:sz w:val="24"/>
                <w:szCs w:val="24"/>
                <w:lang w:val="en-US"/>
              </w:rPr>
              <w:t>Odesa</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4948756C" w14:textId="1760A3A9"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91,022</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7BCD7B89" w14:textId="6F4CCC55"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93,087</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hideMark/>
          </w:tcPr>
          <w:p w14:paraId="150925AB" w14:textId="0F03D084"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2.3</w:t>
            </w:r>
          </w:p>
        </w:tc>
      </w:tr>
      <w:tr w:rsidR="00F80D20" w:rsidRPr="007D3039" w14:paraId="6700ED3F" w14:textId="77777777" w:rsidTr="00093231">
        <w:trPr>
          <w:trHeight w:val="89"/>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0A35FD9" w14:textId="206322CF"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Poltava</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6A0D948" w14:textId="163B2449"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35,548</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3BC63A5" w14:textId="75EBCA20"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105"/>
                <w:sz w:val="24"/>
                <w:szCs w:val="24"/>
                <w:lang w:val="en-US"/>
              </w:rPr>
              <w:t>36,093</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D47652A" w14:textId="71B62402"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w w:val="90"/>
                <w:sz w:val="24"/>
                <w:szCs w:val="24"/>
                <w:lang w:val="en-US"/>
              </w:rPr>
              <w:t>1.5</w:t>
            </w:r>
          </w:p>
        </w:tc>
      </w:tr>
      <w:tr w:rsidR="00F80D20" w:rsidRPr="007D3039" w14:paraId="17C9483E" w14:textId="77777777" w:rsidTr="00093231">
        <w:trPr>
          <w:trHeight w:val="26"/>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99A86CB" w14:textId="739060A0"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Rivne</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831EBB8" w14:textId="04D7DCBB"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24,949</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E2CC0BF" w14:textId="683B961F"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25,674</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5EB1D21" w14:textId="50FB1933"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2.9</w:t>
            </w:r>
          </w:p>
        </w:tc>
      </w:tr>
      <w:tr w:rsidR="00F80D20" w:rsidRPr="007D3039" w14:paraId="360744FD" w14:textId="77777777" w:rsidTr="00093231">
        <w:trPr>
          <w:trHeight w:val="216"/>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FE5306B" w14:textId="4C028F9F"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4"/>
                <w:sz w:val="24"/>
                <w:szCs w:val="24"/>
                <w:lang w:val="en-US"/>
              </w:rPr>
              <w:t>Sumy</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67F2DB2" w14:textId="194C954A"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105"/>
                <w:sz w:val="24"/>
                <w:szCs w:val="24"/>
                <w:lang w:val="en-US"/>
              </w:rPr>
              <w:t>25,426</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808E1AD" w14:textId="2A07F926"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25,667</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7C685CA" w14:textId="0EEDE24D"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0.9</w:t>
            </w:r>
          </w:p>
        </w:tc>
      </w:tr>
      <w:tr w:rsidR="00F80D20" w:rsidRPr="007D3039" w14:paraId="69E9E8E8" w14:textId="77777777" w:rsidTr="00093231">
        <w:trPr>
          <w:trHeight w:val="280"/>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FEE7700" w14:textId="570F5FFD" w:rsidR="00F80D20" w:rsidRPr="007D3039" w:rsidRDefault="00F80D20" w:rsidP="00F80D20">
            <w:pPr>
              <w:spacing w:after="0" w:line="240" w:lineRule="auto"/>
              <w:contextualSpacing/>
              <w:jc w:val="center"/>
              <w:rPr>
                <w:rFonts w:ascii="Times New Roman" w:hAnsi="Times New Roman" w:cs="Times New Roman"/>
                <w:sz w:val="24"/>
                <w:szCs w:val="24"/>
                <w:lang w:val="en-US"/>
              </w:rPr>
            </w:pPr>
            <w:proofErr w:type="spellStart"/>
            <w:r w:rsidRPr="007D3039">
              <w:rPr>
                <w:rFonts w:ascii="Times New Roman" w:hAnsi="Times New Roman" w:cs="Times New Roman"/>
                <w:spacing w:val="-2"/>
                <w:sz w:val="24"/>
                <w:szCs w:val="24"/>
                <w:lang w:val="en-US"/>
              </w:rPr>
              <w:t>Ternopil</w:t>
            </w:r>
            <w:proofErr w:type="spellEnd"/>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A5813B8" w14:textId="03E259B6"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23,571</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FF92FB7" w14:textId="1D9844B4"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24,176</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5A87053" w14:textId="75907FF5"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2.6</w:t>
            </w:r>
          </w:p>
        </w:tc>
      </w:tr>
      <w:tr w:rsidR="00F80D20" w:rsidRPr="007D3039" w14:paraId="2C1F567C" w14:textId="77777777" w:rsidTr="00093231">
        <w:trPr>
          <w:trHeight w:val="202"/>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D98F46E" w14:textId="4389E0A6" w:rsidR="00F80D20" w:rsidRPr="007D3039" w:rsidRDefault="00F80D20" w:rsidP="00F80D20">
            <w:pPr>
              <w:spacing w:after="0" w:line="240" w:lineRule="auto"/>
              <w:contextualSpacing/>
              <w:jc w:val="center"/>
              <w:rPr>
                <w:rFonts w:ascii="Times New Roman" w:hAnsi="Times New Roman" w:cs="Times New Roman"/>
                <w:sz w:val="24"/>
                <w:szCs w:val="24"/>
                <w:lang w:val="en-US"/>
              </w:rPr>
            </w:pPr>
            <w:proofErr w:type="spellStart"/>
            <w:r w:rsidRPr="007D3039">
              <w:rPr>
                <w:rFonts w:ascii="Times New Roman" w:hAnsi="Times New Roman" w:cs="Times New Roman"/>
                <w:spacing w:val="-2"/>
                <w:sz w:val="24"/>
                <w:szCs w:val="24"/>
                <w:lang w:val="en-US"/>
              </w:rPr>
              <w:t>Kharkiv</w:t>
            </w:r>
            <w:proofErr w:type="spellEnd"/>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FE60C3B" w14:textId="1B7C29E2"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87,285</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7701F55" w14:textId="055F73F5"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88,810</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36EC8EF" w14:textId="39F041F7"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w w:val="85"/>
                <w:sz w:val="24"/>
                <w:szCs w:val="24"/>
                <w:lang w:val="en-US"/>
              </w:rPr>
              <w:t>1.7</w:t>
            </w:r>
          </w:p>
        </w:tc>
      </w:tr>
      <w:tr w:rsidR="00F80D20" w:rsidRPr="007D3039" w14:paraId="7CFBA8C3" w14:textId="77777777" w:rsidTr="00093231">
        <w:trPr>
          <w:trHeight w:val="139"/>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945AED5" w14:textId="511F70E7"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Kherson</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1510EC7" w14:textId="3E3B3565"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29,328</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DB0A342" w14:textId="007C379E"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29,338</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C74194F" w14:textId="386E464C"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sz w:val="24"/>
                <w:szCs w:val="24"/>
                <w:lang w:val="en-US"/>
              </w:rPr>
              <w:t>0.0</w:t>
            </w:r>
          </w:p>
        </w:tc>
      </w:tr>
      <w:tr w:rsidR="00F80D20" w:rsidRPr="007D3039" w14:paraId="32838919" w14:textId="77777777" w:rsidTr="00093231">
        <w:trPr>
          <w:trHeight w:val="203"/>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D864277" w14:textId="798B974A" w:rsidR="00F80D20" w:rsidRPr="007D3039" w:rsidRDefault="00F80D20" w:rsidP="00F80D20">
            <w:pPr>
              <w:spacing w:after="0" w:line="240" w:lineRule="auto"/>
              <w:contextualSpacing/>
              <w:jc w:val="center"/>
              <w:rPr>
                <w:rFonts w:ascii="Times New Roman" w:hAnsi="Times New Roman" w:cs="Times New Roman"/>
                <w:sz w:val="24"/>
                <w:szCs w:val="24"/>
                <w:lang w:val="en-US"/>
              </w:rPr>
            </w:pPr>
            <w:proofErr w:type="spellStart"/>
            <w:r w:rsidRPr="007D3039">
              <w:rPr>
                <w:rFonts w:ascii="Times New Roman" w:hAnsi="Times New Roman" w:cs="Times New Roman"/>
                <w:spacing w:val="-2"/>
                <w:sz w:val="24"/>
                <w:szCs w:val="24"/>
                <w:lang w:val="en-US"/>
              </w:rPr>
              <w:t>Khmelnytskyi</w:t>
            </w:r>
            <w:proofErr w:type="spellEnd"/>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2B0B25D" w14:textId="7B37FAB3"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95"/>
                <w:sz w:val="24"/>
                <w:szCs w:val="24"/>
                <w:lang w:val="en-US"/>
              </w:rPr>
              <w:t>31,641</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FB7592D" w14:textId="2D9998F1"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32,182</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7E4E073" w14:textId="788D2F63"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w w:val="85"/>
                <w:sz w:val="24"/>
                <w:szCs w:val="24"/>
                <w:lang w:val="en-US"/>
              </w:rPr>
              <w:t>1.7</w:t>
            </w:r>
          </w:p>
        </w:tc>
      </w:tr>
      <w:tr w:rsidR="00F80D20" w:rsidRPr="007D3039" w14:paraId="30F63DD8" w14:textId="77777777" w:rsidTr="00093231">
        <w:trPr>
          <w:trHeight w:val="266"/>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B2F5E71" w14:textId="5B5FE100"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Cherkasy</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3471780" w14:textId="0847968B"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105"/>
                <w:sz w:val="24"/>
                <w:szCs w:val="24"/>
                <w:lang w:val="en-US"/>
              </w:rPr>
              <w:t>30,599</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95D6C7B" w14:textId="3D67084C"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31,004</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0178280" w14:textId="34B60F1F"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w w:val="85"/>
                <w:sz w:val="24"/>
                <w:szCs w:val="24"/>
                <w:lang w:val="en-US"/>
              </w:rPr>
              <w:t>1.3</w:t>
            </w:r>
          </w:p>
        </w:tc>
      </w:tr>
      <w:tr w:rsidR="00F80D20" w:rsidRPr="007D3039" w14:paraId="2E82DEED" w14:textId="77777777" w:rsidTr="00093231">
        <w:trPr>
          <w:trHeight w:val="61"/>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1AF5D09" w14:textId="476EE4FD"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Chernivtsi</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F910CBD" w14:textId="045397C1"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w w:val="90"/>
                <w:sz w:val="24"/>
                <w:szCs w:val="24"/>
                <w:lang w:val="en-US"/>
              </w:rPr>
              <w:t>17,013</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AA2B336" w14:textId="15F1726D"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2"/>
                <w:sz w:val="24"/>
                <w:szCs w:val="24"/>
                <w:lang w:val="en-US"/>
              </w:rPr>
              <w:t>17,547</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EC1DE88" w14:textId="6ABF729F" w:rsidR="00F80D20" w:rsidRPr="007D3039" w:rsidRDefault="00F80D20" w:rsidP="00F80D20">
            <w:pPr>
              <w:spacing w:after="0" w:line="240" w:lineRule="auto"/>
              <w:contextualSpacing/>
              <w:jc w:val="center"/>
              <w:rPr>
                <w:rFonts w:ascii="Times New Roman" w:hAnsi="Times New Roman" w:cs="Times New Roman"/>
                <w:sz w:val="24"/>
                <w:szCs w:val="24"/>
                <w:lang w:val="en-US"/>
              </w:rPr>
            </w:pPr>
            <w:r w:rsidRPr="007D3039">
              <w:rPr>
                <w:rFonts w:ascii="Times New Roman" w:hAnsi="Times New Roman" w:cs="Times New Roman"/>
                <w:spacing w:val="-5"/>
                <w:w w:val="85"/>
                <w:sz w:val="24"/>
                <w:szCs w:val="24"/>
                <w:lang w:val="en-US"/>
              </w:rPr>
              <w:t>3.1</w:t>
            </w:r>
          </w:p>
        </w:tc>
      </w:tr>
      <w:tr w:rsidR="00F80D20" w:rsidRPr="007D3039" w14:paraId="09FC6EC1" w14:textId="77777777" w:rsidTr="00093231">
        <w:trPr>
          <w:trHeight w:val="125"/>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01B336E" w14:textId="1B1C16AD" w:rsidR="00F80D20" w:rsidRPr="007D3039" w:rsidRDefault="00F80D20" w:rsidP="00F80D20">
            <w:pPr>
              <w:spacing w:after="0" w:line="240" w:lineRule="auto"/>
              <w:contextualSpacing/>
              <w:jc w:val="center"/>
              <w:rPr>
                <w:rFonts w:ascii="Times New Roman" w:hAnsi="Times New Roman" w:cs="Times New Roman"/>
                <w:spacing w:val="-2"/>
                <w:sz w:val="24"/>
                <w:szCs w:val="24"/>
                <w:lang w:val="en-US"/>
              </w:rPr>
            </w:pPr>
            <w:r w:rsidRPr="007D3039">
              <w:rPr>
                <w:rFonts w:ascii="Times New Roman" w:hAnsi="Times New Roman" w:cs="Times New Roman"/>
                <w:spacing w:val="-2"/>
                <w:sz w:val="24"/>
                <w:szCs w:val="24"/>
                <w:lang w:val="en-US"/>
              </w:rPr>
              <w:t>Chernihiv</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E90FAC5" w14:textId="1F9EA8D1" w:rsidR="00F80D20" w:rsidRPr="007D3039" w:rsidRDefault="00F80D20" w:rsidP="00F80D20">
            <w:pPr>
              <w:spacing w:after="0" w:line="240" w:lineRule="auto"/>
              <w:contextualSpacing/>
              <w:jc w:val="center"/>
              <w:rPr>
                <w:rFonts w:ascii="Times New Roman" w:hAnsi="Times New Roman" w:cs="Times New Roman"/>
                <w:spacing w:val="-2"/>
                <w:w w:val="90"/>
                <w:sz w:val="24"/>
                <w:szCs w:val="24"/>
                <w:lang w:val="en-US"/>
              </w:rPr>
            </w:pPr>
            <w:r w:rsidRPr="007D3039">
              <w:rPr>
                <w:rFonts w:ascii="Times New Roman" w:hAnsi="Times New Roman" w:cs="Times New Roman"/>
                <w:spacing w:val="-2"/>
                <w:sz w:val="24"/>
                <w:szCs w:val="24"/>
                <w:lang w:val="en-US"/>
              </w:rPr>
              <w:t>23,521</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AF1427C" w14:textId="24BF15B8" w:rsidR="00F80D20" w:rsidRPr="007D3039" w:rsidRDefault="00F80D20" w:rsidP="00F80D20">
            <w:pPr>
              <w:spacing w:after="0" w:line="240" w:lineRule="auto"/>
              <w:contextualSpacing/>
              <w:jc w:val="center"/>
              <w:rPr>
                <w:rFonts w:ascii="Times New Roman" w:hAnsi="Times New Roman" w:cs="Times New Roman"/>
                <w:spacing w:val="-2"/>
                <w:sz w:val="24"/>
                <w:szCs w:val="24"/>
                <w:lang w:val="en-US"/>
              </w:rPr>
            </w:pPr>
            <w:r w:rsidRPr="007D3039">
              <w:rPr>
                <w:rFonts w:ascii="Times New Roman" w:hAnsi="Times New Roman" w:cs="Times New Roman"/>
                <w:spacing w:val="-2"/>
                <w:sz w:val="24"/>
                <w:szCs w:val="24"/>
                <w:lang w:val="en-US"/>
              </w:rPr>
              <w:t>23,693</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49096F8" w14:textId="51B10BBC" w:rsidR="00F80D20" w:rsidRPr="007D3039" w:rsidRDefault="00F80D20" w:rsidP="00F80D20">
            <w:pPr>
              <w:spacing w:after="0" w:line="240" w:lineRule="auto"/>
              <w:contextualSpacing/>
              <w:jc w:val="center"/>
              <w:rPr>
                <w:rFonts w:ascii="Times New Roman" w:hAnsi="Times New Roman" w:cs="Times New Roman"/>
                <w:spacing w:val="-5"/>
                <w:w w:val="85"/>
                <w:sz w:val="24"/>
                <w:szCs w:val="24"/>
                <w:lang w:val="en-US"/>
              </w:rPr>
            </w:pPr>
            <w:r w:rsidRPr="007D3039">
              <w:rPr>
                <w:rFonts w:ascii="Times New Roman" w:hAnsi="Times New Roman" w:cs="Times New Roman"/>
                <w:spacing w:val="-5"/>
                <w:sz w:val="24"/>
                <w:szCs w:val="24"/>
                <w:lang w:val="en-US"/>
              </w:rPr>
              <w:t>0.7</w:t>
            </w:r>
          </w:p>
        </w:tc>
      </w:tr>
      <w:tr w:rsidR="00F80D20" w:rsidRPr="007D3039" w14:paraId="1DD7021B" w14:textId="77777777" w:rsidTr="00093231">
        <w:trPr>
          <w:trHeight w:val="202"/>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09FE028" w14:textId="16DA7CC5" w:rsidR="00F80D20" w:rsidRPr="007D3039" w:rsidRDefault="00F80D20" w:rsidP="00F80D20">
            <w:pPr>
              <w:spacing w:after="0" w:line="240" w:lineRule="auto"/>
              <w:contextualSpacing/>
              <w:jc w:val="center"/>
              <w:rPr>
                <w:rFonts w:ascii="Times New Roman" w:hAnsi="Times New Roman" w:cs="Times New Roman"/>
                <w:spacing w:val="-2"/>
                <w:sz w:val="24"/>
                <w:szCs w:val="24"/>
                <w:lang w:val="en-US"/>
              </w:rPr>
            </w:pPr>
            <w:r w:rsidRPr="007D3039">
              <w:rPr>
                <w:rFonts w:ascii="Times New Roman" w:hAnsi="Times New Roman" w:cs="Times New Roman"/>
                <w:spacing w:val="-8"/>
                <w:sz w:val="24"/>
                <w:szCs w:val="24"/>
                <w:lang w:val="en-US"/>
              </w:rPr>
              <w:t>Kyiv</w:t>
            </w:r>
            <w:r w:rsidRPr="007D3039">
              <w:rPr>
                <w:rFonts w:ascii="Times New Roman" w:hAnsi="Times New Roman" w:cs="Times New Roman"/>
                <w:spacing w:val="-9"/>
                <w:sz w:val="24"/>
                <w:szCs w:val="24"/>
                <w:lang w:val="en-US"/>
              </w:rPr>
              <w:t xml:space="preserve"> </w:t>
            </w:r>
            <w:r w:rsidRPr="007D3039">
              <w:rPr>
                <w:rFonts w:ascii="Times New Roman" w:hAnsi="Times New Roman" w:cs="Times New Roman"/>
                <w:spacing w:val="-4"/>
                <w:sz w:val="24"/>
                <w:szCs w:val="24"/>
                <w:lang w:val="en-US"/>
              </w:rPr>
              <w:t>city</w:t>
            </w:r>
          </w:p>
        </w:tc>
        <w:tc>
          <w:tcPr>
            <w:tcW w:w="248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067342D" w14:textId="56F15527" w:rsidR="00F80D20" w:rsidRPr="007D3039" w:rsidRDefault="00F80D20" w:rsidP="00F80D20">
            <w:pPr>
              <w:spacing w:after="0" w:line="240" w:lineRule="auto"/>
              <w:contextualSpacing/>
              <w:jc w:val="center"/>
              <w:rPr>
                <w:rFonts w:ascii="Times New Roman" w:hAnsi="Times New Roman" w:cs="Times New Roman"/>
                <w:spacing w:val="-2"/>
                <w:w w:val="90"/>
                <w:sz w:val="24"/>
                <w:szCs w:val="24"/>
                <w:lang w:val="en-US"/>
              </w:rPr>
            </w:pPr>
            <w:r w:rsidRPr="007D3039">
              <w:rPr>
                <w:rFonts w:ascii="Times New Roman" w:hAnsi="Times New Roman" w:cs="Times New Roman"/>
                <w:spacing w:val="-2"/>
                <w:w w:val="105"/>
                <w:sz w:val="24"/>
                <w:szCs w:val="24"/>
                <w:lang w:val="en-US"/>
              </w:rPr>
              <w:t>362,458</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2496D6E" w14:textId="035C8CDE" w:rsidR="00F80D20" w:rsidRPr="007D3039" w:rsidRDefault="00F80D20" w:rsidP="00F80D20">
            <w:pPr>
              <w:spacing w:after="0" w:line="240" w:lineRule="auto"/>
              <w:contextualSpacing/>
              <w:jc w:val="center"/>
              <w:rPr>
                <w:rFonts w:ascii="Times New Roman" w:hAnsi="Times New Roman" w:cs="Times New Roman"/>
                <w:spacing w:val="-2"/>
                <w:sz w:val="24"/>
                <w:szCs w:val="24"/>
                <w:lang w:val="en-US"/>
              </w:rPr>
            </w:pPr>
            <w:r w:rsidRPr="007D3039">
              <w:rPr>
                <w:rFonts w:ascii="Times New Roman" w:hAnsi="Times New Roman" w:cs="Times New Roman"/>
                <w:spacing w:val="-2"/>
                <w:w w:val="95"/>
                <w:sz w:val="24"/>
                <w:szCs w:val="24"/>
                <w:lang w:val="en-US"/>
              </w:rPr>
              <w:t>373,121</w:t>
            </w:r>
          </w:p>
        </w:tc>
        <w:tc>
          <w:tcPr>
            <w:tcW w:w="20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5F7C896" w14:textId="1094D002" w:rsidR="00F80D20" w:rsidRPr="007D3039" w:rsidRDefault="00F80D20" w:rsidP="00F80D20">
            <w:pPr>
              <w:spacing w:after="0" w:line="240" w:lineRule="auto"/>
              <w:contextualSpacing/>
              <w:jc w:val="center"/>
              <w:rPr>
                <w:rFonts w:ascii="Times New Roman" w:hAnsi="Times New Roman" w:cs="Times New Roman"/>
                <w:spacing w:val="-5"/>
                <w:w w:val="85"/>
                <w:sz w:val="24"/>
                <w:szCs w:val="24"/>
                <w:lang w:val="en-US"/>
              </w:rPr>
            </w:pPr>
            <w:r w:rsidRPr="007D3039">
              <w:rPr>
                <w:rFonts w:ascii="Times New Roman" w:hAnsi="Times New Roman" w:cs="Times New Roman"/>
                <w:spacing w:val="-5"/>
                <w:sz w:val="24"/>
                <w:szCs w:val="24"/>
                <w:lang w:val="en-US"/>
              </w:rPr>
              <w:t>2.9</w:t>
            </w:r>
          </w:p>
        </w:tc>
      </w:tr>
    </w:tbl>
    <w:p w14:paraId="2FD13045" w14:textId="77777777" w:rsidR="00093231" w:rsidRDefault="00093231" w:rsidP="002E653F">
      <w:pPr>
        <w:spacing w:after="0" w:line="240" w:lineRule="auto"/>
        <w:ind w:firstLine="567"/>
        <w:contextualSpacing/>
        <w:jc w:val="both"/>
        <w:rPr>
          <w:rFonts w:ascii="Times New Roman" w:hAnsi="Times New Roman" w:cs="Times New Roman"/>
          <w:sz w:val="24"/>
          <w:szCs w:val="24"/>
          <w:lang w:val="en-US"/>
        </w:rPr>
      </w:pPr>
    </w:p>
    <w:p w14:paraId="661188ED" w14:textId="60D68DE3" w:rsidR="002E653F" w:rsidRPr="007D3039" w:rsidRDefault="002E653F" w:rsidP="002E653F">
      <w:pPr>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The percentage change column serves as a key indicator of the intensity of these changes. By examining this data, one can infer broader regional trends, pinpoint areas experiencing rapid development, and identify regions where legal entity numbers are contracting. This information is valuable for policymakers, businesses, and analysts seeking to understand the economic landscape and its regional dynamics.</w:t>
      </w:r>
      <w:r w:rsidRPr="007D3039">
        <w:rPr>
          <w:lang w:val="en-US"/>
        </w:rPr>
        <w:t xml:space="preserve"> </w:t>
      </w:r>
      <w:r w:rsidRPr="007D3039">
        <w:rPr>
          <w:rFonts w:ascii="Times New Roman" w:hAnsi="Times New Roman" w:cs="Times New Roman"/>
          <w:sz w:val="24"/>
          <w:szCs w:val="24"/>
          <w:lang w:val="en-US"/>
        </w:rPr>
        <w:t xml:space="preserve">The only regions where the number of enterprises decreased were Donetsk and Luhansk oblasts, which are situated at the frontline of the combat operations. The largest increase in number of enterprises was recorded in </w:t>
      </w:r>
      <w:proofErr w:type="spellStart"/>
      <w:r w:rsidRPr="007D3039">
        <w:rPr>
          <w:rFonts w:ascii="Times New Roman" w:hAnsi="Times New Roman" w:cs="Times New Roman"/>
          <w:sz w:val="24"/>
          <w:szCs w:val="24"/>
          <w:lang w:val="en-US"/>
        </w:rPr>
        <w:t>Volyn</w:t>
      </w:r>
      <w:proofErr w:type="spellEnd"/>
      <w:r w:rsidRPr="007D3039">
        <w:rPr>
          <w:rFonts w:ascii="Times New Roman" w:hAnsi="Times New Roman" w:cs="Times New Roman"/>
          <w:sz w:val="24"/>
          <w:szCs w:val="24"/>
          <w:lang w:val="en-US"/>
        </w:rPr>
        <w:t xml:space="preserve">, </w:t>
      </w:r>
      <w:proofErr w:type="spellStart"/>
      <w:r w:rsidRPr="007D3039">
        <w:rPr>
          <w:rFonts w:ascii="Times New Roman" w:hAnsi="Times New Roman" w:cs="Times New Roman"/>
          <w:sz w:val="24"/>
          <w:szCs w:val="24"/>
          <w:lang w:val="en-US"/>
        </w:rPr>
        <w:t>Zakarpattia</w:t>
      </w:r>
      <w:proofErr w:type="spellEnd"/>
      <w:r w:rsidRPr="007D3039">
        <w:rPr>
          <w:rFonts w:ascii="Times New Roman" w:hAnsi="Times New Roman" w:cs="Times New Roman"/>
          <w:sz w:val="24"/>
          <w:szCs w:val="24"/>
          <w:lang w:val="en-US"/>
        </w:rPr>
        <w:t xml:space="preserve">, </w:t>
      </w:r>
      <w:proofErr w:type="spellStart"/>
      <w:r w:rsidRPr="007D3039">
        <w:rPr>
          <w:rFonts w:ascii="Times New Roman" w:hAnsi="Times New Roman" w:cs="Times New Roman"/>
          <w:sz w:val="24"/>
          <w:szCs w:val="24"/>
          <w:lang w:val="en-US"/>
        </w:rPr>
        <w:t>Lviv</w:t>
      </w:r>
      <w:proofErr w:type="spellEnd"/>
      <w:r w:rsidRPr="007D3039">
        <w:rPr>
          <w:rFonts w:ascii="Times New Roman" w:hAnsi="Times New Roman" w:cs="Times New Roman"/>
          <w:sz w:val="24"/>
          <w:szCs w:val="24"/>
          <w:lang w:val="en-US"/>
        </w:rPr>
        <w:t xml:space="preserve"> and Chernivtsi oblasts, as well as in the city of Kyiv [2].</w:t>
      </w:r>
    </w:p>
    <w:p w14:paraId="7AE94772" w14:textId="0FB82B2F" w:rsidR="0029056B" w:rsidRPr="007D3039" w:rsidRDefault="0029056B" w:rsidP="0029056B">
      <w:pPr>
        <w:spacing w:after="0" w:line="240" w:lineRule="auto"/>
        <w:contextualSpacing/>
        <w:jc w:val="center"/>
        <w:rPr>
          <w:rFonts w:ascii="Times New Roman" w:hAnsi="Times New Roman" w:cs="Times New Roman"/>
          <w:b/>
          <w:sz w:val="24"/>
          <w:szCs w:val="24"/>
          <w:lang w:val="en-US"/>
        </w:rPr>
      </w:pPr>
      <w:r w:rsidRPr="007D3039">
        <w:rPr>
          <w:rFonts w:ascii="Times New Roman" w:hAnsi="Times New Roman" w:cs="Times New Roman"/>
          <w:b/>
          <w:sz w:val="24"/>
          <w:szCs w:val="24"/>
          <w:lang w:val="en-US"/>
        </w:rPr>
        <w:t>Table 2.</w:t>
      </w:r>
    </w:p>
    <w:p w14:paraId="015BB1B8" w14:textId="6A830ED6" w:rsidR="0029056B" w:rsidRPr="007D3039" w:rsidRDefault="0029056B" w:rsidP="0029056B">
      <w:pPr>
        <w:spacing w:after="0" w:line="240" w:lineRule="auto"/>
        <w:contextualSpacing/>
        <w:jc w:val="center"/>
        <w:rPr>
          <w:rFonts w:ascii="Times New Roman" w:hAnsi="Times New Roman" w:cs="Times New Roman"/>
          <w:b/>
          <w:sz w:val="24"/>
          <w:szCs w:val="24"/>
          <w:lang w:val="en-US"/>
        </w:rPr>
      </w:pPr>
      <w:r w:rsidRPr="007D3039">
        <w:rPr>
          <w:rFonts w:ascii="Times New Roman" w:hAnsi="Times New Roman" w:cs="Times New Roman"/>
          <w:b/>
          <w:sz w:val="24"/>
          <w:szCs w:val="24"/>
          <w:lang w:val="en-US"/>
        </w:rPr>
        <w:t>Reasons for the uneven distribution of the number of enterprises according to                        the regional principle</w:t>
      </w:r>
    </w:p>
    <w:tbl>
      <w:tblPr>
        <w:tblStyle w:val="a7"/>
        <w:tblW w:w="0" w:type="auto"/>
        <w:tblInd w:w="0" w:type="dxa"/>
        <w:tblLook w:val="04A0" w:firstRow="1" w:lastRow="0" w:firstColumn="1" w:lastColumn="0" w:noHBand="0" w:noVBand="1"/>
      </w:tblPr>
      <w:tblGrid>
        <w:gridCol w:w="9627"/>
      </w:tblGrid>
      <w:tr w:rsidR="00F62139" w:rsidRPr="007D3039" w14:paraId="45F9866C" w14:textId="77777777" w:rsidTr="00636BB3">
        <w:tc>
          <w:tcPr>
            <w:tcW w:w="9628" w:type="dxa"/>
          </w:tcPr>
          <w:p w14:paraId="179B903F" w14:textId="268E8901" w:rsidR="00F62139" w:rsidRPr="007D3039" w:rsidRDefault="00F62139" w:rsidP="00F62139">
            <w:pPr>
              <w:contextualSpacing/>
              <w:jc w:val="center"/>
              <w:rPr>
                <w:rFonts w:ascii="Times New Roman" w:hAnsi="Times New Roman" w:cs="Times New Roman"/>
                <w:b/>
                <w:sz w:val="20"/>
                <w:szCs w:val="20"/>
                <w:lang w:val="en-US"/>
              </w:rPr>
            </w:pPr>
            <w:r w:rsidRPr="007D3039">
              <w:rPr>
                <w:rFonts w:ascii="Times New Roman" w:hAnsi="Times New Roman" w:cs="Times New Roman"/>
                <w:b/>
                <w:sz w:val="20"/>
                <w:szCs w:val="20"/>
                <w:lang w:val="en-US"/>
              </w:rPr>
              <w:t>1. Economic Development and Industrialization</w:t>
            </w:r>
          </w:p>
        </w:tc>
      </w:tr>
      <w:tr w:rsidR="00F62139" w:rsidRPr="007D3039" w14:paraId="6446428B" w14:textId="77777777" w:rsidTr="00C3637A">
        <w:trPr>
          <w:trHeight w:val="945"/>
        </w:trPr>
        <w:tc>
          <w:tcPr>
            <w:tcW w:w="9628" w:type="dxa"/>
          </w:tcPr>
          <w:p w14:paraId="10A6A64B" w14:textId="72764BE7" w:rsidR="00F62139" w:rsidRPr="007D3039" w:rsidRDefault="00F62139" w:rsidP="00C3637A">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Regions with more developed economies and higher levels of industrialization tend to have a higher number of enterprises. Urban centers often attract businesses due to better infrastructure, access to skilled labor, and proximity to markets.</w:t>
            </w:r>
            <w:r w:rsidR="00C3637A">
              <w:rPr>
                <w:rFonts w:ascii="Times New Roman" w:hAnsi="Times New Roman" w:cs="Times New Roman"/>
                <w:sz w:val="20"/>
                <w:szCs w:val="20"/>
                <w:lang w:val="uk-UA"/>
              </w:rPr>
              <w:t xml:space="preserve"> </w:t>
            </w:r>
            <w:r w:rsidRPr="007D3039">
              <w:rPr>
                <w:rFonts w:ascii="Times New Roman" w:hAnsi="Times New Roman" w:cs="Times New Roman"/>
                <w:sz w:val="20"/>
                <w:szCs w:val="20"/>
                <w:lang w:val="en-US"/>
              </w:rPr>
              <w:t>In contrast, less developed or rural areas might have fewer enterprises because of limited economic opportunities and inadequate infrastructure.</w:t>
            </w:r>
          </w:p>
        </w:tc>
      </w:tr>
      <w:tr w:rsidR="00F62139" w:rsidRPr="007D3039" w14:paraId="1E94DA8E" w14:textId="77777777" w:rsidTr="00636BB3">
        <w:tc>
          <w:tcPr>
            <w:tcW w:w="9628" w:type="dxa"/>
          </w:tcPr>
          <w:p w14:paraId="333BF78E" w14:textId="69D1B09E" w:rsidR="00F62139" w:rsidRPr="007D3039" w:rsidRDefault="00F62139" w:rsidP="00F62139">
            <w:pPr>
              <w:contextualSpacing/>
              <w:jc w:val="center"/>
              <w:rPr>
                <w:rFonts w:ascii="Times New Roman" w:hAnsi="Times New Roman" w:cs="Times New Roman"/>
                <w:b/>
                <w:sz w:val="20"/>
                <w:szCs w:val="20"/>
                <w:lang w:val="en-US"/>
              </w:rPr>
            </w:pPr>
            <w:r w:rsidRPr="007D3039">
              <w:rPr>
                <w:rFonts w:ascii="Times New Roman" w:hAnsi="Times New Roman" w:cs="Times New Roman"/>
                <w:b/>
                <w:sz w:val="20"/>
                <w:szCs w:val="20"/>
                <w:lang w:val="en-US"/>
              </w:rPr>
              <w:t>2. Population Density</w:t>
            </w:r>
          </w:p>
        </w:tc>
      </w:tr>
      <w:tr w:rsidR="00F62139" w:rsidRPr="007D3039" w14:paraId="10E4C031" w14:textId="77777777" w:rsidTr="00F144FB">
        <w:trPr>
          <w:trHeight w:val="838"/>
        </w:trPr>
        <w:tc>
          <w:tcPr>
            <w:tcW w:w="9628" w:type="dxa"/>
          </w:tcPr>
          <w:p w14:paraId="32D3CEEF" w14:textId="77777777" w:rsidR="00F62139" w:rsidRPr="007D3039" w:rsidRDefault="00F62139"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Areas with larger populations often support more businesses because of higher demand for goods and services. This creates a favorable environment for enterprises to flourish.</w:t>
            </w:r>
          </w:p>
          <w:p w14:paraId="4F913681" w14:textId="02B66625" w:rsidR="00F62139" w:rsidRPr="007D3039" w:rsidRDefault="00F62139"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Sparsely populated regions may struggle to sustain enterprises due to limited market demand.</w:t>
            </w:r>
          </w:p>
        </w:tc>
      </w:tr>
      <w:tr w:rsidR="00F62139" w:rsidRPr="007D3039" w14:paraId="770F5B07" w14:textId="77777777" w:rsidTr="00636BB3">
        <w:tc>
          <w:tcPr>
            <w:tcW w:w="9628" w:type="dxa"/>
          </w:tcPr>
          <w:p w14:paraId="6C258940" w14:textId="38943958" w:rsidR="00F62139" w:rsidRPr="007D3039" w:rsidRDefault="00F62139" w:rsidP="00F62139">
            <w:pPr>
              <w:contextualSpacing/>
              <w:jc w:val="center"/>
              <w:rPr>
                <w:rFonts w:ascii="Times New Roman" w:hAnsi="Times New Roman" w:cs="Times New Roman"/>
                <w:b/>
                <w:sz w:val="20"/>
                <w:szCs w:val="20"/>
                <w:lang w:val="en-US"/>
              </w:rPr>
            </w:pPr>
            <w:r w:rsidRPr="007D3039">
              <w:rPr>
                <w:rFonts w:ascii="Times New Roman" w:hAnsi="Times New Roman" w:cs="Times New Roman"/>
                <w:b/>
                <w:sz w:val="20"/>
                <w:szCs w:val="20"/>
                <w:lang w:val="en-US"/>
              </w:rPr>
              <w:t>3. Infrastructure</w:t>
            </w:r>
          </w:p>
        </w:tc>
      </w:tr>
      <w:tr w:rsidR="00F62139" w:rsidRPr="007D3039" w14:paraId="3777EC1B" w14:textId="77777777" w:rsidTr="00937196">
        <w:trPr>
          <w:trHeight w:val="856"/>
        </w:trPr>
        <w:tc>
          <w:tcPr>
            <w:tcW w:w="9628" w:type="dxa"/>
          </w:tcPr>
          <w:p w14:paraId="00EE0114" w14:textId="77777777" w:rsidR="00F62139" w:rsidRPr="007D3039" w:rsidRDefault="00F62139"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Regions with well-developed transportation, communication, and utility infrastructure are more attractive for businesses. Efficient logistics and connectivity reduce costs and enhance operational efficiency.</w:t>
            </w:r>
          </w:p>
          <w:p w14:paraId="23240246" w14:textId="45AC1702" w:rsidR="00F62139" w:rsidRPr="007D3039" w:rsidRDefault="00F62139"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In regions with poor infrastructure, businesses face challenges such as higher transportation costs, limited internet connectivity, and unreliable utilities, discouraging enterprise growth.</w:t>
            </w:r>
          </w:p>
        </w:tc>
      </w:tr>
      <w:tr w:rsidR="00F62139" w:rsidRPr="007D3039" w14:paraId="22DA8F91" w14:textId="77777777" w:rsidTr="00636BB3">
        <w:tc>
          <w:tcPr>
            <w:tcW w:w="9628" w:type="dxa"/>
          </w:tcPr>
          <w:p w14:paraId="471F9D18" w14:textId="7FDAD229" w:rsidR="00F62139" w:rsidRPr="007D3039" w:rsidRDefault="00F62139" w:rsidP="00F62139">
            <w:pPr>
              <w:contextualSpacing/>
              <w:jc w:val="center"/>
              <w:rPr>
                <w:rFonts w:ascii="Times New Roman" w:hAnsi="Times New Roman" w:cs="Times New Roman"/>
                <w:b/>
                <w:sz w:val="20"/>
                <w:szCs w:val="20"/>
                <w:lang w:val="en-US"/>
              </w:rPr>
            </w:pPr>
            <w:r w:rsidRPr="007D3039">
              <w:rPr>
                <w:rFonts w:ascii="Times New Roman" w:hAnsi="Times New Roman" w:cs="Times New Roman"/>
                <w:b/>
                <w:sz w:val="20"/>
                <w:szCs w:val="20"/>
                <w:lang w:val="en-US"/>
              </w:rPr>
              <w:t>4. Natural Resources</w:t>
            </w:r>
          </w:p>
        </w:tc>
      </w:tr>
      <w:tr w:rsidR="00F62139" w:rsidRPr="007D3039" w14:paraId="7EB993F4" w14:textId="77777777" w:rsidTr="00937196">
        <w:trPr>
          <w:trHeight w:val="922"/>
        </w:trPr>
        <w:tc>
          <w:tcPr>
            <w:tcW w:w="9628" w:type="dxa"/>
          </w:tcPr>
          <w:p w14:paraId="7A9727EA" w14:textId="77777777" w:rsidR="00F62139" w:rsidRPr="007D3039" w:rsidRDefault="00F62139"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Regions rich in natural resources often have industries centered around mining, agriculture, or energy production, leading to the establishment of related enterprises.</w:t>
            </w:r>
          </w:p>
          <w:p w14:paraId="35C26C18" w14:textId="13E347D4" w:rsidR="00F62139" w:rsidRPr="007D3039" w:rsidRDefault="00F62139"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Resource-poor regions may have fewer enterprises unless they compensate with other factors like advanced service sectors or tourism.</w:t>
            </w:r>
          </w:p>
        </w:tc>
      </w:tr>
      <w:tr w:rsidR="00F62139" w:rsidRPr="007D3039" w14:paraId="09C31C58" w14:textId="77777777" w:rsidTr="00636BB3">
        <w:tc>
          <w:tcPr>
            <w:tcW w:w="9628" w:type="dxa"/>
          </w:tcPr>
          <w:p w14:paraId="613A0448" w14:textId="5176FB67" w:rsidR="00F62139" w:rsidRPr="007D3039" w:rsidRDefault="00F62139" w:rsidP="00F62139">
            <w:pPr>
              <w:contextualSpacing/>
              <w:jc w:val="center"/>
              <w:rPr>
                <w:rFonts w:ascii="Times New Roman" w:hAnsi="Times New Roman" w:cs="Times New Roman"/>
                <w:b/>
                <w:sz w:val="20"/>
                <w:szCs w:val="20"/>
                <w:lang w:val="en-US"/>
              </w:rPr>
            </w:pPr>
            <w:r w:rsidRPr="007D3039">
              <w:rPr>
                <w:rFonts w:ascii="Times New Roman" w:hAnsi="Times New Roman" w:cs="Times New Roman"/>
                <w:b/>
                <w:sz w:val="20"/>
                <w:szCs w:val="20"/>
                <w:lang w:val="en-US"/>
              </w:rPr>
              <w:t>5. Government Policies and Incentives</w:t>
            </w:r>
          </w:p>
        </w:tc>
      </w:tr>
      <w:tr w:rsidR="0029056B" w:rsidRPr="007D3039" w14:paraId="66EEA4BF" w14:textId="77777777" w:rsidTr="00937196">
        <w:trPr>
          <w:trHeight w:val="970"/>
        </w:trPr>
        <w:tc>
          <w:tcPr>
            <w:tcW w:w="9628" w:type="dxa"/>
          </w:tcPr>
          <w:p w14:paraId="484B8483" w14:textId="77777777" w:rsidR="0029056B" w:rsidRPr="007D3039" w:rsidRDefault="0029056B"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Business-friendly policies, such as tax incentives, subsidies, and simplified regulations, can encourage enterprise formation in specific regions.</w:t>
            </w:r>
          </w:p>
          <w:p w14:paraId="1D231BCF" w14:textId="142767DD" w:rsidR="0029056B" w:rsidRPr="007D3039" w:rsidRDefault="0029056B" w:rsidP="00937196">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Conversely, regions with bureaucratic hurdles, higher taxes, or less supportive policies may see slower business growth.</w:t>
            </w:r>
          </w:p>
        </w:tc>
      </w:tr>
      <w:tr w:rsidR="00F62139" w:rsidRPr="007D3039" w14:paraId="5D41CE29" w14:textId="77777777" w:rsidTr="0029056B">
        <w:trPr>
          <w:trHeight w:val="283"/>
        </w:trPr>
        <w:tc>
          <w:tcPr>
            <w:tcW w:w="9628" w:type="dxa"/>
          </w:tcPr>
          <w:p w14:paraId="21AF4DA1" w14:textId="49C4E007" w:rsidR="00F62139" w:rsidRPr="007D3039" w:rsidRDefault="00F62139" w:rsidP="0029056B">
            <w:pPr>
              <w:contextualSpacing/>
              <w:jc w:val="center"/>
              <w:rPr>
                <w:rFonts w:ascii="Times New Roman" w:hAnsi="Times New Roman" w:cs="Times New Roman"/>
                <w:b/>
                <w:sz w:val="20"/>
                <w:szCs w:val="20"/>
                <w:lang w:val="en-US"/>
              </w:rPr>
            </w:pPr>
            <w:r w:rsidRPr="007D3039">
              <w:rPr>
                <w:rFonts w:ascii="Times New Roman" w:hAnsi="Times New Roman" w:cs="Times New Roman"/>
                <w:b/>
                <w:sz w:val="20"/>
                <w:szCs w:val="20"/>
                <w:lang w:val="en-US"/>
              </w:rPr>
              <w:t>6. Cultural and Historical Factors</w:t>
            </w:r>
          </w:p>
        </w:tc>
      </w:tr>
      <w:tr w:rsidR="0029056B" w:rsidRPr="007D3039" w14:paraId="6A26D836" w14:textId="77777777" w:rsidTr="00937196">
        <w:trPr>
          <w:trHeight w:val="977"/>
        </w:trPr>
        <w:tc>
          <w:tcPr>
            <w:tcW w:w="9628" w:type="dxa"/>
          </w:tcPr>
          <w:p w14:paraId="20A256F8" w14:textId="77777777" w:rsidR="0029056B" w:rsidRPr="007D3039" w:rsidRDefault="0029056B"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Some regions have a historical tradition of entrepreneurship and business activity, which continues to influence their economic landscape.</w:t>
            </w:r>
          </w:p>
          <w:p w14:paraId="6806DBB0" w14:textId="0EEF3E6A" w:rsidR="0029056B" w:rsidRPr="007D3039" w:rsidRDefault="0029056B"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Others may have socio-cultural factors that limit entrepreneurial activity or favor subsistence farming and informal economies over formal enterprises.</w:t>
            </w:r>
          </w:p>
        </w:tc>
      </w:tr>
      <w:tr w:rsidR="00F62139" w:rsidRPr="007D3039" w14:paraId="5E96780B" w14:textId="77777777" w:rsidTr="00636BB3">
        <w:tc>
          <w:tcPr>
            <w:tcW w:w="9628" w:type="dxa"/>
          </w:tcPr>
          <w:p w14:paraId="2D382955" w14:textId="4442276C" w:rsidR="00F62139" w:rsidRPr="007D3039" w:rsidRDefault="00F62139" w:rsidP="0029056B">
            <w:pPr>
              <w:contextualSpacing/>
              <w:jc w:val="center"/>
              <w:rPr>
                <w:rFonts w:ascii="Times New Roman" w:hAnsi="Times New Roman" w:cs="Times New Roman"/>
                <w:b/>
                <w:sz w:val="20"/>
                <w:szCs w:val="20"/>
                <w:lang w:val="en-US"/>
              </w:rPr>
            </w:pPr>
            <w:r w:rsidRPr="007D3039">
              <w:rPr>
                <w:rFonts w:ascii="Times New Roman" w:hAnsi="Times New Roman" w:cs="Times New Roman"/>
                <w:b/>
                <w:sz w:val="20"/>
                <w:szCs w:val="20"/>
                <w:lang w:val="en-US"/>
              </w:rPr>
              <w:t>7. Education and Workforce</w:t>
            </w:r>
          </w:p>
        </w:tc>
      </w:tr>
      <w:tr w:rsidR="0029056B" w:rsidRPr="007D3039" w14:paraId="7E2043B2" w14:textId="77777777" w:rsidTr="00937196">
        <w:trPr>
          <w:trHeight w:val="995"/>
        </w:trPr>
        <w:tc>
          <w:tcPr>
            <w:tcW w:w="9628" w:type="dxa"/>
          </w:tcPr>
          <w:p w14:paraId="04741D21" w14:textId="77777777" w:rsidR="0029056B" w:rsidRPr="007D3039" w:rsidRDefault="0029056B"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Regions with access to better education and a skilled workforce attract businesses, especially those in technology or specialized industries.</w:t>
            </w:r>
          </w:p>
          <w:p w14:paraId="4D8839DA" w14:textId="758E343B" w:rsidR="0029056B" w:rsidRPr="007D3039" w:rsidRDefault="0029056B"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In regions with lower education levels or limited vocational training, enterprises may find it challenging to meet their workforce needs.</w:t>
            </w:r>
          </w:p>
        </w:tc>
      </w:tr>
      <w:tr w:rsidR="00F62139" w:rsidRPr="007D3039" w14:paraId="72F03F89" w14:textId="77777777" w:rsidTr="00636BB3">
        <w:tc>
          <w:tcPr>
            <w:tcW w:w="9628" w:type="dxa"/>
          </w:tcPr>
          <w:p w14:paraId="6507AFCD" w14:textId="404CBDB9" w:rsidR="00F62139" w:rsidRPr="007D3039" w:rsidRDefault="00F62139" w:rsidP="0029056B">
            <w:pPr>
              <w:contextualSpacing/>
              <w:jc w:val="center"/>
              <w:rPr>
                <w:rFonts w:ascii="Times New Roman" w:hAnsi="Times New Roman" w:cs="Times New Roman"/>
                <w:b/>
                <w:sz w:val="20"/>
                <w:szCs w:val="20"/>
                <w:lang w:val="en-US"/>
              </w:rPr>
            </w:pPr>
            <w:r w:rsidRPr="007D3039">
              <w:rPr>
                <w:rFonts w:ascii="Times New Roman" w:hAnsi="Times New Roman" w:cs="Times New Roman"/>
                <w:b/>
                <w:sz w:val="20"/>
                <w:szCs w:val="20"/>
                <w:lang w:val="en-US"/>
              </w:rPr>
              <w:t>8. Proximity to Economic Hubs</w:t>
            </w:r>
          </w:p>
        </w:tc>
      </w:tr>
      <w:tr w:rsidR="0029056B" w:rsidRPr="007D3039" w14:paraId="0AE2AE6C" w14:textId="77777777" w:rsidTr="00937196">
        <w:trPr>
          <w:trHeight w:val="759"/>
        </w:trPr>
        <w:tc>
          <w:tcPr>
            <w:tcW w:w="9628" w:type="dxa"/>
          </w:tcPr>
          <w:p w14:paraId="69BBF0A5" w14:textId="77777777" w:rsidR="0029056B" w:rsidRPr="007D3039" w:rsidRDefault="0029056B"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Regions close to major cities or economic hubs benefit from spillover effects, such as access to supply chains, shared resources, and a larger customer base.</w:t>
            </w:r>
          </w:p>
          <w:p w14:paraId="05C25279" w14:textId="6A0BEAAA" w:rsidR="0029056B" w:rsidRPr="007D3039" w:rsidRDefault="0029056B"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Isolated regions, on the other hand, may find it harder to attract or sustain businesses due to logistical challenges.</w:t>
            </w:r>
          </w:p>
        </w:tc>
      </w:tr>
      <w:tr w:rsidR="00F62139" w:rsidRPr="007D3039" w14:paraId="6C86631E" w14:textId="77777777" w:rsidTr="00636BB3">
        <w:tc>
          <w:tcPr>
            <w:tcW w:w="9628" w:type="dxa"/>
          </w:tcPr>
          <w:p w14:paraId="4944B952" w14:textId="214043DB" w:rsidR="00F62139" w:rsidRPr="007D3039" w:rsidRDefault="00F62139" w:rsidP="0029056B">
            <w:pPr>
              <w:contextualSpacing/>
              <w:jc w:val="center"/>
              <w:rPr>
                <w:rFonts w:ascii="Times New Roman" w:hAnsi="Times New Roman" w:cs="Times New Roman"/>
                <w:b/>
                <w:sz w:val="20"/>
                <w:szCs w:val="20"/>
                <w:lang w:val="en-US"/>
              </w:rPr>
            </w:pPr>
            <w:r w:rsidRPr="007D3039">
              <w:rPr>
                <w:rFonts w:ascii="Times New Roman" w:hAnsi="Times New Roman" w:cs="Times New Roman"/>
                <w:b/>
                <w:sz w:val="20"/>
                <w:szCs w:val="20"/>
                <w:lang w:val="en-US"/>
              </w:rPr>
              <w:t>9. Cost of Doing Business</w:t>
            </w:r>
          </w:p>
        </w:tc>
      </w:tr>
      <w:tr w:rsidR="0029056B" w:rsidRPr="007D3039" w14:paraId="4E5FE920" w14:textId="77777777" w:rsidTr="00937196">
        <w:trPr>
          <w:trHeight w:val="731"/>
        </w:trPr>
        <w:tc>
          <w:tcPr>
            <w:tcW w:w="9628" w:type="dxa"/>
          </w:tcPr>
          <w:p w14:paraId="27C5F02C" w14:textId="77777777" w:rsidR="0029056B" w:rsidRPr="007D3039" w:rsidRDefault="0029056B"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High costs of real estate, wages, and living expenses can deter enterprises in certain regions, while others benefit from being low-cost alternatives.</w:t>
            </w:r>
          </w:p>
          <w:p w14:paraId="7A95580D" w14:textId="6F9B8845" w:rsidR="0029056B" w:rsidRPr="007D3039" w:rsidRDefault="0029056B" w:rsidP="00F62139">
            <w:pPr>
              <w:contextualSpacing/>
              <w:jc w:val="both"/>
              <w:rPr>
                <w:rFonts w:ascii="Times New Roman" w:hAnsi="Times New Roman" w:cs="Times New Roman"/>
                <w:sz w:val="20"/>
                <w:szCs w:val="20"/>
                <w:lang w:val="en-US"/>
              </w:rPr>
            </w:pPr>
            <w:r w:rsidRPr="007D3039">
              <w:rPr>
                <w:rFonts w:ascii="Times New Roman" w:hAnsi="Times New Roman" w:cs="Times New Roman"/>
                <w:sz w:val="20"/>
                <w:szCs w:val="20"/>
                <w:lang w:val="en-US"/>
              </w:rPr>
              <w:t>This can result in enterprises clustering in affordable regions with sufficient access to necessary resources and markets.</w:t>
            </w:r>
          </w:p>
        </w:tc>
      </w:tr>
    </w:tbl>
    <w:p w14:paraId="3A31B207" w14:textId="77777777" w:rsidR="002E653F" w:rsidRPr="007D3039" w:rsidRDefault="002E653F" w:rsidP="002E653F">
      <w:pPr>
        <w:spacing w:after="0" w:line="240" w:lineRule="auto"/>
        <w:ind w:firstLine="567"/>
        <w:contextualSpacing/>
        <w:jc w:val="both"/>
        <w:rPr>
          <w:rFonts w:ascii="Times New Roman" w:hAnsi="Times New Roman" w:cs="Times New Roman"/>
          <w:sz w:val="24"/>
          <w:szCs w:val="24"/>
          <w:lang w:val="en-US"/>
        </w:rPr>
      </w:pPr>
    </w:p>
    <w:p w14:paraId="6099204E" w14:textId="462EBB8C" w:rsidR="00EA5AEE" w:rsidRPr="007D3039" w:rsidRDefault="002E653F" w:rsidP="002E653F">
      <w:pPr>
        <w:tabs>
          <w:tab w:val="left" w:pos="851"/>
        </w:tabs>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These factors interact in complex ways, shaping the distribution of enterprises across territories. Regions with favorable combinations of these factors naturally become hotspots for business activity, while those lacking in key elements may struggle to attract or sustain enterprises.</w:t>
      </w:r>
    </w:p>
    <w:p w14:paraId="09DDB28B" w14:textId="6DF738E9" w:rsidR="002C1AB2" w:rsidRPr="007D3039" w:rsidRDefault="002C1AB2" w:rsidP="002E653F">
      <w:pPr>
        <w:tabs>
          <w:tab w:val="left" w:pos="851"/>
        </w:tabs>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There exist notable regional disparities in the impact of the war on MSMEs, with enterprises situated in the eastern and southern regions of Ukraine experiencing losses approximately 1.5 times higher than those in the western regions of the country.</w:t>
      </w:r>
    </w:p>
    <w:p w14:paraId="404F2BD8" w14:textId="458CEF17" w:rsidR="002C1AB2" w:rsidRPr="007D3039" w:rsidRDefault="002C1AB2" w:rsidP="002E653F">
      <w:pPr>
        <w:tabs>
          <w:tab w:val="left" w:pos="851"/>
        </w:tabs>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 xml:space="preserve">Table 3 shows number of individuals entrepreneurs registered, by region of Ukraine (excluding the </w:t>
      </w:r>
      <w:r w:rsidR="00C931C6" w:rsidRPr="007D3039">
        <w:rPr>
          <w:rFonts w:ascii="Times New Roman" w:hAnsi="Times New Roman" w:cs="Times New Roman"/>
          <w:sz w:val="24"/>
          <w:szCs w:val="24"/>
          <w:lang w:val="en-US"/>
        </w:rPr>
        <w:t>temporarily</w:t>
      </w:r>
      <w:r w:rsidRPr="007D3039">
        <w:rPr>
          <w:rFonts w:ascii="Times New Roman" w:hAnsi="Times New Roman" w:cs="Times New Roman"/>
          <w:sz w:val="24"/>
          <w:szCs w:val="24"/>
          <w:lang w:val="en-US"/>
        </w:rPr>
        <w:t xml:space="preserve"> occupied territories of the Autonomous </w:t>
      </w:r>
      <w:r w:rsidR="003F29B9" w:rsidRPr="007D3039">
        <w:rPr>
          <w:rFonts w:ascii="Times New Roman" w:hAnsi="Times New Roman" w:cs="Times New Roman"/>
          <w:sz w:val="24"/>
          <w:szCs w:val="24"/>
          <w:lang w:val="en-US"/>
        </w:rPr>
        <w:t>t</w:t>
      </w:r>
      <w:r w:rsidRPr="007D3039">
        <w:rPr>
          <w:rFonts w:ascii="Times New Roman" w:hAnsi="Times New Roman" w:cs="Times New Roman"/>
          <w:sz w:val="24"/>
          <w:szCs w:val="24"/>
          <w:lang w:val="en-US"/>
        </w:rPr>
        <w:t>he Republic of Crimea and the city of Sevastopol)</w:t>
      </w:r>
      <w:r w:rsidR="009E33A1">
        <w:rPr>
          <w:rFonts w:ascii="Times New Roman" w:hAnsi="Times New Roman" w:cs="Times New Roman"/>
          <w:sz w:val="24"/>
          <w:szCs w:val="24"/>
          <w:lang w:val="en-US"/>
        </w:rPr>
        <w:t>.</w:t>
      </w:r>
    </w:p>
    <w:p w14:paraId="38A21873" w14:textId="69906561" w:rsidR="00C931C6" w:rsidRPr="007D3039" w:rsidRDefault="00C931C6" w:rsidP="00C931C6">
      <w:pPr>
        <w:tabs>
          <w:tab w:val="left" w:pos="851"/>
        </w:tabs>
        <w:spacing w:after="0" w:line="240" w:lineRule="auto"/>
        <w:contextualSpacing/>
        <w:jc w:val="center"/>
        <w:rPr>
          <w:rFonts w:ascii="Times New Roman" w:hAnsi="Times New Roman" w:cs="Times New Roman"/>
          <w:b/>
          <w:sz w:val="24"/>
          <w:szCs w:val="24"/>
          <w:lang w:val="en-US"/>
        </w:rPr>
      </w:pPr>
      <w:r w:rsidRPr="007D3039">
        <w:rPr>
          <w:rFonts w:ascii="Times New Roman" w:hAnsi="Times New Roman" w:cs="Times New Roman"/>
          <w:b/>
          <w:sz w:val="24"/>
          <w:szCs w:val="24"/>
          <w:lang w:val="en-US"/>
        </w:rPr>
        <w:t>Table 3.</w:t>
      </w:r>
    </w:p>
    <w:p w14:paraId="3D90D87B" w14:textId="3B3CADD0" w:rsidR="00C931C6" w:rsidRPr="007D3039" w:rsidRDefault="00C931C6" w:rsidP="00C931C6">
      <w:pPr>
        <w:tabs>
          <w:tab w:val="left" w:pos="851"/>
        </w:tabs>
        <w:spacing w:after="0" w:line="240" w:lineRule="auto"/>
        <w:contextualSpacing/>
        <w:jc w:val="center"/>
        <w:rPr>
          <w:rFonts w:ascii="Times New Roman" w:hAnsi="Times New Roman" w:cs="Times New Roman"/>
          <w:b/>
          <w:sz w:val="24"/>
          <w:szCs w:val="24"/>
          <w:lang w:val="en-US"/>
        </w:rPr>
      </w:pPr>
      <w:r w:rsidRPr="007D3039">
        <w:rPr>
          <w:rFonts w:ascii="Times New Roman" w:hAnsi="Times New Roman" w:cs="Times New Roman"/>
          <w:b/>
          <w:sz w:val="24"/>
          <w:szCs w:val="24"/>
          <w:lang w:val="en-US"/>
        </w:rPr>
        <w:t>Number of individuals entrepreneurs registered, by region of Ukraine [2]</w:t>
      </w:r>
    </w:p>
    <w:tbl>
      <w:tblPr>
        <w:tblW w:w="9488" w:type="dxa"/>
        <w:jc w:val="center"/>
        <w:tblCellMar>
          <w:left w:w="0" w:type="dxa"/>
          <w:right w:w="0" w:type="dxa"/>
        </w:tblCellMar>
        <w:tblLook w:val="0420" w:firstRow="1" w:lastRow="0" w:firstColumn="0" w:lastColumn="0" w:noHBand="0" w:noVBand="1"/>
      </w:tblPr>
      <w:tblGrid>
        <w:gridCol w:w="2258"/>
        <w:gridCol w:w="3119"/>
        <w:gridCol w:w="2820"/>
        <w:gridCol w:w="1291"/>
      </w:tblGrid>
      <w:tr w:rsidR="0075536C" w:rsidRPr="009E33A1" w14:paraId="7147117E" w14:textId="77777777" w:rsidTr="00872479">
        <w:trPr>
          <w:trHeight w:val="660"/>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auto"/>
            <w:tcMar>
              <w:top w:w="83" w:type="dxa"/>
              <w:left w:w="165" w:type="dxa"/>
              <w:bottom w:w="83" w:type="dxa"/>
              <w:right w:w="165" w:type="dxa"/>
            </w:tcMar>
            <w:vAlign w:val="center"/>
          </w:tcPr>
          <w:p w14:paraId="78CDC551" w14:textId="27A02757" w:rsidR="00682AAE"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eastAsiaTheme="minorEastAsia" w:hAnsi="Times New Roman" w:cs="Times New Roman"/>
                <w:bCs/>
                <w:iCs/>
                <w:kern w:val="24"/>
                <w:lang w:val="en-US"/>
              </w:rPr>
              <w:t>Name of territory</w:t>
            </w:r>
          </w:p>
        </w:tc>
        <w:tc>
          <w:tcPr>
            <w:tcW w:w="3119" w:type="dxa"/>
            <w:tcBorders>
              <w:top w:val="single" w:sz="8" w:space="0" w:color="000000"/>
              <w:left w:val="single" w:sz="8" w:space="0" w:color="000000"/>
              <w:bottom w:val="single" w:sz="8" w:space="0" w:color="000000"/>
              <w:right w:val="single" w:sz="8" w:space="0" w:color="000000"/>
            </w:tcBorders>
            <w:shd w:val="clear" w:color="auto" w:fill="auto"/>
            <w:tcMar>
              <w:top w:w="83" w:type="dxa"/>
              <w:left w:w="165" w:type="dxa"/>
              <w:bottom w:w="83" w:type="dxa"/>
              <w:right w:w="165" w:type="dxa"/>
            </w:tcMar>
            <w:vAlign w:val="center"/>
          </w:tcPr>
          <w:p w14:paraId="09179E14" w14:textId="15B14FA5" w:rsidR="00682AAE" w:rsidRPr="009E33A1" w:rsidRDefault="0075536C" w:rsidP="00C3637A">
            <w:pPr>
              <w:pStyle w:val="a3"/>
              <w:spacing w:after="0" w:line="240" w:lineRule="auto"/>
              <w:ind w:left="-20" w:right="-164"/>
              <w:jc w:val="center"/>
              <w:divId w:val="1856580116"/>
              <w:rPr>
                <w:rFonts w:ascii="Times New Roman" w:hAnsi="Times New Roman" w:cs="Times New Roman"/>
                <w:lang w:val="en-US"/>
              </w:rPr>
            </w:pPr>
            <w:r w:rsidRPr="009E33A1">
              <w:rPr>
                <w:rFonts w:ascii="Times New Roman" w:eastAsiaTheme="minorEastAsia" w:hAnsi="Times New Roman" w:cs="Times New Roman"/>
                <w:bCs/>
                <w:iCs/>
                <w:kern w:val="24"/>
                <w:lang w:val="en-US"/>
              </w:rPr>
              <w:t>Total number of individuals entrepreneurs</w:t>
            </w:r>
            <w:r w:rsidR="00872479" w:rsidRPr="009E33A1">
              <w:rPr>
                <w:rFonts w:ascii="Times New Roman" w:eastAsiaTheme="minorEastAsia" w:hAnsi="Times New Roman" w:cs="Times New Roman"/>
                <w:bCs/>
                <w:iCs/>
                <w:kern w:val="24"/>
                <w:lang w:val="en-US"/>
              </w:rPr>
              <w:t xml:space="preserve"> </w:t>
            </w:r>
            <w:r w:rsidRPr="009E33A1">
              <w:rPr>
                <w:rFonts w:ascii="Times New Roman" w:eastAsiaTheme="minorEastAsia" w:hAnsi="Times New Roman" w:cs="Times New Roman"/>
                <w:bCs/>
                <w:iCs/>
                <w:kern w:val="24"/>
                <w:lang w:val="en-US"/>
              </w:rPr>
              <w:t>as of 1.10.22</w:t>
            </w:r>
          </w:p>
        </w:tc>
        <w:tc>
          <w:tcPr>
            <w:tcW w:w="2820" w:type="dxa"/>
            <w:tcBorders>
              <w:top w:val="single" w:sz="8" w:space="0" w:color="000000"/>
              <w:left w:val="single" w:sz="8" w:space="0" w:color="000000"/>
              <w:bottom w:val="single" w:sz="8" w:space="0" w:color="000000"/>
              <w:right w:val="single" w:sz="8" w:space="0" w:color="000000"/>
            </w:tcBorders>
            <w:shd w:val="clear" w:color="auto" w:fill="auto"/>
            <w:tcMar>
              <w:top w:w="83" w:type="dxa"/>
              <w:left w:w="165" w:type="dxa"/>
              <w:bottom w:w="83" w:type="dxa"/>
              <w:right w:w="165" w:type="dxa"/>
            </w:tcMar>
            <w:vAlign w:val="center"/>
          </w:tcPr>
          <w:p w14:paraId="6A181D3C" w14:textId="70FBC56F" w:rsidR="00682AAE" w:rsidRPr="009E33A1" w:rsidRDefault="0075536C" w:rsidP="00C3637A">
            <w:pPr>
              <w:pStyle w:val="a3"/>
              <w:spacing w:after="0" w:line="240" w:lineRule="auto"/>
              <w:ind w:left="-164" w:right="-164"/>
              <w:jc w:val="center"/>
              <w:divId w:val="1736004994"/>
              <w:rPr>
                <w:rFonts w:ascii="Times New Roman" w:hAnsi="Times New Roman" w:cs="Times New Roman"/>
                <w:lang w:val="en-US"/>
              </w:rPr>
            </w:pPr>
            <w:r w:rsidRPr="009E33A1">
              <w:rPr>
                <w:rFonts w:ascii="Times New Roman" w:eastAsiaTheme="minorEastAsia" w:hAnsi="Times New Roman" w:cs="Times New Roman"/>
                <w:bCs/>
                <w:iCs/>
                <w:kern w:val="24"/>
                <w:lang w:val="en-US"/>
              </w:rPr>
              <w:t>Total number of individuals entrepreneurs 1.10.23</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83" w:type="dxa"/>
              <w:left w:w="165" w:type="dxa"/>
              <w:bottom w:w="83" w:type="dxa"/>
              <w:right w:w="165" w:type="dxa"/>
            </w:tcMar>
            <w:vAlign w:val="center"/>
          </w:tcPr>
          <w:p w14:paraId="3A267AF0" w14:textId="4842FFAB" w:rsidR="00682AAE"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eastAsiaTheme="minorEastAsia" w:hAnsi="Times New Roman" w:cs="Times New Roman"/>
                <w:bCs/>
                <w:iCs/>
                <w:kern w:val="24"/>
                <w:lang w:val="en-US"/>
              </w:rPr>
              <w:t>Change %</w:t>
            </w:r>
          </w:p>
        </w:tc>
      </w:tr>
      <w:tr w:rsidR="0075536C" w:rsidRPr="009E33A1" w14:paraId="62395E60" w14:textId="77777777" w:rsidTr="00872479">
        <w:trPr>
          <w:trHeight w:val="26"/>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E76F37A" w14:textId="1F3AA6E8"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b/>
                <w:spacing w:val="-2"/>
                <w:lang w:val="en-US"/>
              </w:rPr>
              <w:t>Ukraine</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4676DF4" w14:textId="2821E65A"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b/>
                <w:spacing w:val="-2"/>
                <w:lang w:val="en-US"/>
              </w:rPr>
              <w:t>1,409,430</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EF2134A" w14:textId="378EDCE4"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b/>
                <w:spacing w:val="-2"/>
                <w:lang w:val="en-US"/>
              </w:rPr>
              <w:t>1,549,858</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7DADC12" w14:textId="7EBCFAA1"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b/>
                <w:spacing w:val="-4"/>
                <w:w w:val="95"/>
                <w:lang w:val="en-US"/>
              </w:rPr>
              <w:t>10,0</w:t>
            </w:r>
          </w:p>
        </w:tc>
      </w:tr>
      <w:tr w:rsidR="0075536C" w:rsidRPr="009E33A1" w14:paraId="5148F245" w14:textId="77777777" w:rsidTr="00872479">
        <w:trPr>
          <w:trHeight w:val="89"/>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DE67FC9" w14:textId="32E7F098" w:rsidR="0075536C" w:rsidRPr="009E33A1" w:rsidRDefault="0075536C" w:rsidP="00C3637A">
            <w:pPr>
              <w:spacing w:after="0" w:line="240" w:lineRule="auto"/>
              <w:contextualSpacing/>
              <w:jc w:val="center"/>
              <w:rPr>
                <w:rFonts w:ascii="Times New Roman" w:hAnsi="Times New Roman" w:cs="Times New Roman"/>
                <w:lang w:val="en-US"/>
              </w:rPr>
            </w:pPr>
            <w:proofErr w:type="spellStart"/>
            <w:r w:rsidRPr="009E33A1">
              <w:rPr>
                <w:rFonts w:ascii="Times New Roman" w:hAnsi="Times New Roman" w:cs="Times New Roman"/>
                <w:spacing w:val="-2"/>
                <w:lang w:val="en-US"/>
              </w:rPr>
              <w:t>Vinnytsia</w:t>
            </w:r>
            <w:proofErr w:type="spellEnd"/>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EC125FA" w14:textId="0705C5AC"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47,664</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2DAA722" w14:textId="037D11C8"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105"/>
                <w:lang w:val="en-US"/>
              </w:rPr>
              <w:t>54,802</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94AAFD9" w14:textId="701FE545"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5"/>
                <w:lang w:val="en-US"/>
              </w:rPr>
              <w:t>15,0</w:t>
            </w:r>
          </w:p>
        </w:tc>
      </w:tr>
      <w:tr w:rsidR="0075536C" w:rsidRPr="009E33A1" w14:paraId="4FBE8261" w14:textId="77777777" w:rsidTr="00872479">
        <w:trPr>
          <w:trHeight w:val="52"/>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683241E" w14:textId="12AB6A13" w:rsidR="0075536C" w:rsidRPr="009E33A1" w:rsidRDefault="0075536C" w:rsidP="00C3637A">
            <w:pPr>
              <w:spacing w:after="0" w:line="240" w:lineRule="auto"/>
              <w:contextualSpacing/>
              <w:jc w:val="center"/>
              <w:rPr>
                <w:rFonts w:ascii="Times New Roman" w:hAnsi="Times New Roman" w:cs="Times New Roman"/>
                <w:lang w:val="en-US"/>
              </w:rPr>
            </w:pPr>
            <w:proofErr w:type="spellStart"/>
            <w:r w:rsidRPr="009E33A1">
              <w:rPr>
                <w:rFonts w:ascii="Times New Roman" w:hAnsi="Times New Roman" w:cs="Times New Roman"/>
                <w:spacing w:val="-2"/>
                <w:lang w:val="en-US"/>
              </w:rPr>
              <w:t>Volyn</w:t>
            </w:r>
            <w:proofErr w:type="spellEnd"/>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00D980C" w14:textId="551124DB"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30,365</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48ED5A8" w14:textId="0DBFCA1E"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35,124</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6A76AF1" w14:textId="11B98B3C"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0"/>
                <w:lang w:val="en-US"/>
              </w:rPr>
              <w:t>15,7</w:t>
            </w:r>
          </w:p>
        </w:tc>
      </w:tr>
      <w:tr w:rsidR="0075536C" w:rsidRPr="009E33A1" w14:paraId="67BF236E" w14:textId="77777777" w:rsidTr="00872479">
        <w:trPr>
          <w:trHeight w:val="158"/>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A9CB37B" w14:textId="161F4854"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Dnipropetrovsk</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89E5345" w14:textId="49267596"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107,708</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CED52E2" w14:textId="6379E8BC"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122,432</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791999E" w14:textId="56E26E0E"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0"/>
                <w:lang w:val="en-US"/>
              </w:rPr>
              <w:t>13,7</w:t>
            </w:r>
          </w:p>
        </w:tc>
      </w:tr>
      <w:tr w:rsidR="0075536C" w:rsidRPr="009E33A1" w14:paraId="16D4FC80" w14:textId="77777777" w:rsidTr="00872479">
        <w:trPr>
          <w:trHeight w:val="122"/>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ABF156B" w14:textId="47A4EF4B"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Donetsk</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FA57745" w14:textId="1D7CF2C7"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68,870</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9DD8443" w14:textId="5D7A90A9"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67,429</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227AAED" w14:textId="420C9177"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w w:val="85"/>
                <w:lang w:val="en-US"/>
              </w:rPr>
              <w:t>-</w:t>
            </w:r>
            <w:r w:rsidRPr="009E33A1">
              <w:rPr>
                <w:rFonts w:ascii="Times New Roman" w:hAnsi="Times New Roman" w:cs="Times New Roman"/>
                <w:spacing w:val="-5"/>
                <w:w w:val="90"/>
                <w:lang w:val="en-US"/>
              </w:rPr>
              <w:t>2,1</w:t>
            </w:r>
          </w:p>
        </w:tc>
      </w:tr>
      <w:tr w:rsidR="0075536C" w:rsidRPr="009E33A1" w14:paraId="644D2772" w14:textId="77777777" w:rsidTr="00872479">
        <w:trPr>
          <w:trHeight w:val="215"/>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3E76909" w14:textId="7735558C"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Zhytomyr</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FB52A07" w14:textId="541FDB76"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35,331</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41A2B61" w14:textId="65332498"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105"/>
                <w:lang w:val="en-US"/>
              </w:rPr>
              <w:t>40,520</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AFF041A" w14:textId="760FB62E"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0"/>
                <w:lang w:val="en-US"/>
              </w:rPr>
              <w:t>14,7</w:t>
            </w:r>
          </w:p>
        </w:tc>
      </w:tr>
      <w:tr w:rsidR="0075536C" w:rsidRPr="009E33A1" w14:paraId="0E452A43" w14:textId="77777777" w:rsidTr="00872479">
        <w:trPr>
          <w:trHeight w:val="179"/>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EEF1D9F" w14:textId="53CCF02E" w:rsidR="0075536C" w:rsidRPr="009E33A1" w:rsidRDefault="0075536C" w:rsidP="00C3637A">
            <w:pPr>
              <w:spacing w:after="0" w:line="240" w:lineRule="auto"/>
              <w:contextualSpacing/>
              <w:jc w:val="center"/>
              <w:rPr>
                <w:rFonts w:ascii="Times New Roman" w:hAnsi="Times New Roman" w:cs="Times New Roman"/>
                <w:lang w:val="en-US"/>
              </w:rPr>
            </w:pPr>
            <w:proofErr w:type="spellStart"/>
            <w:r w:rsidRPr="009E33A1">
              <w:rPr>
                <w:rFonts w:ascii="Times New Roman" w:hAnsi="Times New Roman" w:cs="Times New Roman"/>
                <w:spacing w:val="-2"/>
                <w:lang w:val="en-US"/>
              </w:rPr>
              <w:t>Zakarpattia</w:t>
            </w:r>
            <w:proofErr w:type="spellEnd"/>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6505B77" w14:textId="7826FD15"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35,388</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3D1C410" w14:textId="0AC80FCF"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38,507</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15B7FDD" w14:textId="3813315F"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5"/>
                <w:lang w:val="en-US"/>
              </w:rPr>
              <w:t>8,8</w:t>
            </w:r>
          </w:p>
        </w:tc>
      </w:tr>
      <w:tr w:rsidR="0075536C" w:rsidRPr="009E33A1" w14:paraId="03B81C7A" w14:textId="77777777" w:rsidTr="00872479">
        <w:trPr>
          <w:trHeight w:val="143"/>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E73122D" w14:textId="5359D3B1" w:rsidR="0075536C" w:rsidRPr="009E33A1" w:rsidRDefault="0075536C" w:rsidP="00C3637A">
            <w:pPr>
              <w:spacing w:after="0" w:line="240" w:lineRule="auto"/>
              <w:contextualSpacing/>
              <w:jc w:val="center"/>
              <w:rPr>
                <w:rFonts w:ascii="Times New Roman" w:hAnsi="Times New Roman" w:cs="Times New Roman"/>
                <w:lang w:val="en-US"/>
              </w:rPr>
            </w:pPr>
            <w:proofErr w:type="spellStart"/>
            <w:r w:rsidRPr="009E33A1">
              <w:rPr>
                <w:rFonts w:ascii="Times New Roman" w:hAnsi="Times New Roman" w:cs="Times New Roman"/>
                <w:spacing w:val="-2"/>
                <w:lang w:val="en-US"/>
              </w:rPr>
              <w:t>Zaporizhzhia</w:t>
            </w:r>
            <w:proofErr w:type="spellEnd"/>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F8D06E9" w14:textId="381B0066"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48,249</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04F0C30" w14:textId="7EEB0D63"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49,079</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3934483" w14:textId="1A6D81FB"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5"/>
                <w:w w:val="85"/>
                <w:lang w:val="en-US"/>
              </w:rPr>
              <w:t>1,7</w:t>
            </w:r>
          </w:p>
        </w:tc>
      </w:tr>
      <w:tr w:rsidR="0075536C" w:rsidRPr="009E33A1" w14:paraId="2F688683" w14:textId="77777777" w:rsidTr="00872479">
        <w:trPr>
          <w:trHeight w:val="248"/>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929215A" w14:textId="76204D20"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lang w:val="en-US"/>
              </w:rPr>
              <w:t>Ivano-</w:t>
            </w:r>
            <w:r w:rsidRPr="009E33A1">
              <w:rPr>
                <w:rFonts w:ascii="Times New Roman" w:hAnsi="Times New Roman" w:cs="Times New Roman"/>
                <w:spacing w:val="-2"/>
                <w:lang w:val="en-US"/>
              </w:rPr>
              <w:t>Frankivsk</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9F159E7" w14:textId="503BC7C0"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85"/>
                <w:lang w:val="en-US"/>
              </w:rPr>
              <w:t>41,511</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B12D573" w14:textId="206AE5CC"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47,218</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C937126" w14:textId="3FFE7CCE"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0"/>
                <w:lang w:val="en-US"/>
              </w:rPr>
              <w:t>13,7</w:t>
            </w:r>
          </w:p>
        </w:tc>
      </w:tr>
      <w:tr w:rsidR="0075536C" w:rsidRPr="009E33A1" w14:paraId="45C53266" w14:textId="77777777" w:rsidTr="00872479">
        <w:trPr>
          <w:trHeight w:val="212"/>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7FD22E9" w14:textId="2106BF6F"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lang w:val="en-US"/>
              </w:rPr>
              <w:t>Kyiv</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5311DE3" w14:textId="1AEABB93"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105"/>
                <w:lang w:val="en-US"/>
              </w:rPr>
              <w:t>84,229</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8544DC0" w14:textId="3A2ABD5C"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90"/>
                <w:lang w:val="en-US"/>
              </w:rPr>
              <w:t>97,161</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537B91D" w14:textId="14AF4CCA"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5"/>
                <w:lang w:val="en-US"/>
              </w:rPr>
              <w:t>15,4</w:t>
            </w:r>
          </w:p>
        </w:tc>
      </w:tr>
      <w:tr w:rsidR="0075536C" w:rsidRPr="009E33A1" w14:paraId="1DDC6207" w14:textId="77777777" w:rsidTr="00872479">
        <w:trPr>
          <w:trHeight w:val="177"/>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92B5AFB" w14:textId="2421971C" w:rsidR="0075536C" w:rsidRPr="009E33A1" w:rsidRDefault="0075536C" w:rsidP="00C3637A">
            <w:pPr>
              <w:spacing w:after="0" w:line="240" w:lineRule="auto"/>
              <w:contextualSpacing/>
              <w:jc w:val="center"/>
              <w:rPr>
                <w:rFonts w:ascii="Times New Roman" w:hAnsi="Times New Roman" w:cs="Times New Roman"/>
                <w:lang w:val="en-US"/>
              </w:rPr>
            </w:pPr>
            <w:proofErr w:type="spellStart"/>
            <w:r w:rsidRPr="009E33A1">
              <w:rPr>
                <w:rFonts w:ascii="Times New Roman" w:hAnsi="Times New Roman" w:cs="Times New Roman"/>
                <w:spacing w:val="-2"/>
                <w:lang w:val="en-US"/>
              </w:rPr>
              <w:t>Kirovohrad</w:t>
            </w:r>
            <w:proofErr w:type="spellEnd"/>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F4E268D" w14:textId="37AEC9B7"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105"/>
                <w:lang w:val="en-US"/>
              </w:rPr>
              <w:t>25,203</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429C120" w14:textId="477D4254"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28,703</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0E28A31" w14:textId="2B6669FB"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5"/>
                <w:lang w:val="en-US"/>
              </w:rPr>
              <w:t>13,9</w:t>
            </w:r>
          </w:p>
        </w:tc>
      </w:tr>
      <w:tr w:rsidR="0075536C" w:rsidRPr="009E33A1" w14:paraId="19EC01DF" w14:textId="77777777" w:rsidTr="00872479">
        <w:trPr>
          <w:trHeight w:val="283"/>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AA9736C" w14:textId="12FC9761"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Luhansk</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1BDB7A6" w14:textId="7F482BDE"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38,834</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63B24BC" w14:textId="0EC7D65E"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37,199</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5FD1A70" w14:textId="23778B39"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w w:val="90"/>
                <w:lang w:val="en-US"/>
              </w:rPr>
              <w:t>-</w:t>
            </w:r>
            <w:r w:rsidRPr="009E33A1">
              <w:rPr>
                <w:rFonts w:ascii="Times New Roman" w:hAnsi="Times New Roman" w:cs="Times New Roman"/>
                <w:spacing w:val="-5"/>
                <w:lang w:val="en-US"/>
              </w:rPr>
              <w:t>4,2</w:t>
            </w:r>
          </w:p>
        </w:tc>
      </w:tr>
      <w:tr w:rsidR="0075536C" w:rsidRPr="009E33A1" w14:paraId="0B490649" w14:textId="77777777" w:rsidTr="00872479">
        <w:trPr>
          <w:trHeight w:val="247"/>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E1090EC" w14:textId="3C24D097" w:rsidR="0075536C" w:rsidRPr="009E33A1" w:rsidRDefault="0075536C" w:rsidP="00C3637A">
            <w:pPr>
              <w:spacing w:after="0" w:line="240" w:lineRule="auto"/>
              <w:contextualSpacing/>
              <w:jc w:val="center"/>
              <w:rPr>
                <w:rFonts w:ascii="Times New Roman" w:hAnsi="Times New Roman" w:cs="Times New Roman"/>
                <w:lang w:val="en-US"/>
              </w:rPr>
            </w:pPr>
            <w:proofErr w:type="spellStart"/>
            <w:r w:rsidRPr="009E33A1">
              <w:rPr>
                <w:rFonts w:ascii="Times New Roman" w:hAnsi="Times New Roman" w:cs="Times New Roman"/>
                <w:spacing w:val="-4"/>
                <w:lang w:val="en-US"/>
              </w:rPr>
              <w:t>Lviv</w:t>
            </w:r>
            <w:proofErr w:type="spellEnd"/>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C945719" w14:textId="6B630440"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99,483</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1DE17BF" w14:textId="50A6EB75"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113,289</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041E708" w14:textId="2EA3CA09"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5"/>
                <w:lang w:val="en-US"/>
              </w:rPr>
              <w:t>13,9</w:t>
            </w:r>
          </w:p>
        </w:tc>
      </w:tr>
      <w:tr w:rsidR="0075536C" w:rsidRPr="009E33A1" w14:paraId="262A48AE" w14:textId="77777777" w:rsidTr="00872479">
        <w:trPr>
          <w:trHeight w:val="210"/>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B82D2F9" w14:textId="5C8A8FA3"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Mykolaiv</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4E453A1" w14:textId="4AB54E49"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35,333</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66911AB" w14:textId="288919D7"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38,363</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7D7A037" w14:textId="2EB12659"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5"/>
                <w:lang w:val="en-US"/>
              </w:rPr>
              <w:t>8,6</w:t>
            </w:r>
          </w:p>
        </w:tc>
      </w:tr>
      <w:tr w:rsidR="0075536C" w:rsidRPr="009E33A1" w14:paraId="180CA85F" w14:textId="77777777" w:rsidTr="00872479">
        <w:trPr>
          <w:trHeight w:val="174"/>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F3307DD" w14:textId="5D18E49E"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105"/>
                <w:lang w:val="en-US"/>
              </w:rPr>
              <w:t>Odesa</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3C17C28" w14:textId="1F077BC2"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105"/>
                <w:lang w:val="en-US"/>
              </w:rPr>
              <w:t>94,086</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0C4E053" w14:textId="7D238CB3"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102,257</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BDEA92B" w14:textId="57D9BD51"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5"/>
                <w:lang w:val="en-US"/>
              </w:rPr>
              <w:t>8,7</w:t>
            </w:r>
          </w:p>
        </w:tc>
      </w:tr>
      <w:tr w:rsidR="0075536C" w:rsidRPr="009E33A1" w14:paraId="4DC1C05A" w14:textId="77777777" w:rsidTr="00872479">
        <w:trPr>
          <w:trHeight w:val="124"/>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8A3FE82" w14:textId="5740A3DE"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Poltava</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6678B56" w14:textId="65DB5483"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43,380</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D590801" w14:textId="2A460FC4"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49,496</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B94FD2E" w14:textId="5CD79470"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80"/>
                <w:lang w:val="en-US"/>
              </w:rPr>
              <w:t>14,1</w:t>
            </w:r>
          </w:p>
        </w:tc>
      </w:tr>
      <w:tr w:rsidR="0075536C" w:rsidRPr="009E33A1" w14:paraId="68FFCF4F" w14:textId="77777777" w:rsidTr="00872479">
        <w:trPr>
          <w:trHeight w:val="89"/>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CFD133D" w14:textId="55667C68"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Rivne</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3D7DD22" w14:textId="57BF74F3"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105"/>
                <w:lang w:val="en-US"/>
              </w:rPr>
              <w:t>32,609</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B4B303F" w14:textId="66F67FF1"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37,300</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E86EB5C" w14:textId="19972F73"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0"/>
                <w:lang w:val="en-US"/>
              </w:rPr>
              <w:t>14,4</w:t>
            </w:r>
          </w:p>
        </w:tc>
      </w:tr>
      <w:tr w:rsidR="0075536C" w:rsidRPr="009E33A1" w14:paraId="50EF88A7" w14:textId="77777777" w:rsidTr="00872479">
        <w:trPr>
          <w:trHeight w:val="53"/>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8C0EDF4" w14:textId="5803FBA9"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lang w:val="en-US"/>
              </w:rPr>
              <w:t>Sumy</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C7584D4" w14:textId="2BDA54AB"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28,798</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3759508" w14:textId="71EEE887"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31,880</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0E3097A" w14:textId="755B7D06"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5"/>
                <w:lang w:val="en-US"/>
              </w:rPr>
              <w:t>10,7</w:t>
            </w:r>
          </w:p>
        </w:tc>
      </w:tr>
      <w:tr w:rsidR="0075536C" w:rsidRPr="009E33A1" w14:paraId="1971F3C1" w14:textId="77777777" w:rsidTr="00872479">
        <w:trPr>
          <w:trHeight w:val="159"/>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105A47E9" w14:textId="51D8444B" w:rsidR="0075536C" w:rsidRPr="009E33A1" w:rsidRDefault="0075536C" w:rsidP="00C3637A">
            <w:pPr>
              <w:spacing w:after="0" w:line="240" w:lineRule="auto"/>
              <w:contextualSpacing/>
              <w:jc w:val="center"/>
              <w:rPr>
                <w:rFonts w:ascii="Times New Roman" w:hAnsi="Times New Roman" w:cs="Times New Roman"/>
                <w:lang w:val="en-US"/>
              </w:rPr>
            </w:pPr>
            <w:proofErr w:type="spellStart"/>
            <w:r w:rsidRPr="009E33A1">
              <w:rPr>
                <w:rFonts w:ascii="Times New Roman" w:hAnsi="Times New Roman" w:cs="Times New Roman"/>
                <w:spacing w:val="-2"/>
                <w:lang w:val="en-US"/>
              </w:rPr>
              <w:t>Ternopil</w:t>
            </w:r>
            <w:proofErr w:type="spellEnd"/>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28575EE" w14:textId="70C0C77C"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30,032</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50A25D3" w14:textId="2EB1E2E0"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33,373</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159B497" w14:textId="7959648B"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70"/>
                <w:lang w:val="en-US"/>
              </w:rPr>
              <w:t>11,1</w:t>
            </w:r>
          </w:p>
        </w:tc>
      </w:tr>
      <w:tr w:rsidR="0075536C" w:rsidRPr="009E33A1" w14:paraId="128D4882" w14:textId="77777777" w:rsidTr="00872479">
        <w:trPr>
          <w:trHeight w:val="122"/>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3A0DFFF" w14:textId="75731909" w:rsidR="0075536C" w:rsidRPr="009E33A1" w:rsidRDefault="0075536C" w:rsidP="00C3637A">
            <w:pPr>
              <w:spacing w:after="0" w:line="240" w:lineRule="auto"/>
              <w:contextualSpacing/>
              <w:jc w:val="center"/>
              <w:rPr>
                <w:rFonts w:ascii="Times New Roman" w:hAnsi="Times New Roman" w:cs="Times New Roman"/>
                <w:lang w:val="en-US"/>
              </w:rPr>
            </w:pPr>
            <w:proofErr w:type="spellStart"/>
            <w:r w:rsidRPr="009E33A1">
              <w:rPr>
                <w:rFonts w:ascii="Times New Roman" w:hAnsi="Times New Roman" w:cs="Times New Roman"/>
                <w:spacing w:val="-2"/>
                <w:lang w:val="en-US"/>
              </w:rPr>
              <w:t>Kharkiv</w:t>
            </w:r>
            <w:proofErr w:type="spellEnd"/>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DBE0BE9" w14:textId="5B9467E0"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85"/>
                <w:lang w:val="en-US"/>
              </w:rPr>
              <w:t>117,712</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EDBAE0E" w14:textId="6761F515"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122,391</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CB122B4" w14:textId="3404185F"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5"/>
                <w:lang w:val="en-US"/>
              </w:rPr>
              <w:t>4,0</w:t>
            </w:r>
          </w:p>
        </w:tc>
      </w:tr>
      <w:tr w:rsidR="0075536C" w:rsidRPr="009E33A1" w14:paraId="61C74A92" w14:textId="77777777" w:rsidTr="00872479">
        <w:trPr>
          <w:trHeight w:val="86"/>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1235308" w14:textId="1C27C403"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Kherson</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3352F66" w14:textId="3C977637"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26,697</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A683F8F" w14:textId="199EEEA1"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24,937</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C5B332E" w14:textId="01355761"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w w:val="85"/>
                <w:lang w:val="en-US"/>
              </w:rPr>
              <w:t>-</w:t>
            </w:r>
            <w:r w:rsidRPr="009E33A1">
              <w:rPr>
                <w:rFonts w:ascii="Times New Roman" w:hAnsi="Times New Roman" w:cs="Times New Roman"/>
                <w:spacing w:val="-5"/>
                <w:lang w:val="en-US"/>
              </w:rPr>
              <w:t>6,6</w:t>
            </w:r>
          </w:p>
        </w:tc>
      </w:tr>
      <w:tr w:rsidR="0075536C" w:rsidRPr="009E33A1" w14:paraId="3F846746" w14:textId="77777777" w:rsidTr="00872479">
        <w:trPr>
          <w:trHeight w:val="314"/>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5849B3B" w14:textId="7665E340" w:rsidR="0075536C" w:rsidRPr="009E33A1" w:rsidRDefault="0075536C" w:rsidP="00C3637A">
            <w:pPr>
              <w:spacing w:after="0" w:line="240" w:lineRule="auto"/>
              <w:contextualSpacing/>
              <w:jc w:val="center"/>
              <w:rPr>
                <w:rFonts w:ascii="Times New Roman" w:hAnsi="Times New Roman" w:cs="Times New Roman"/>
                <w:lang w:val="en-US"/>
              </w:rPr>
            </w:pPr>
            <w:proofErr w:type="spellStart"/>
            <w:r w:rsidRPr="009E33A1">
              <w:rPr>
                <w:rFonts w:ascii="Times New Roman" w:hAnsi="Times New Roman" w:cs="Times New Roman"/>
                <w:spacing w:val="-2"/>
                <w:lang w:val="en-US"/>
              </w:rPr>
              <w:t>Khmelnytskyi</w:t>
            </w:r>
            <w:proofErr w:type="spellEnd"/>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B43F842" w14:textId="3DCC053D"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43,993</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997BCF1" w14:textId="56F1C542"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49,827</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D382F8A" w14:textId="1429557D"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5"/>
                <w:lang w:val="en-US"/>
              </w:rPr>
              <w:t>13,3</w:t>
            </w:r>
          </w:p>
        </w:tc>
      </w:tr>
      <w:tr w:rsidR="0075536C" w:rsidRPr="009E33A1" w14:paraId="778BF414" w14:textId="77777777" w:rsidTr="00872479">
        <w:trPr>
          <w:trHeight w:val="51"/>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57AAD5D" w14:textId="10C14E17"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Cherkasy</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E59A6D2" w14:textId="62DD8C3D"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38,273</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30619E8E" w14:textId="6859EFBA"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105"/>
                <w:lang w:val="en-US"/>
              </w:rPr>
              <w:t>43,020</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C0C8661" w14:textId="5D4E9E2A"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w w:val="95"/>
                <w:lang w:val="en-US"/>
              </w:rPr>
              <w:t>12,4</w:t>
            </w:r>
          </w:p>
        </w:tc>
      </w:tr>
      <w:tr w:rsidR="0075536C" w:rsidRPr="009E33A1" w14:paraId="26DF9FEF" w14:textId="77777777" w:rsidTr="00872479">
        <w:trPr>
          <w:trHeight w:val="157"/>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F1F8FFC" w14:textId="2C16AB2B"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Chernivtsi</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8E3A5F8" w14:textId="7CB15866"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lang w:val="en-US"/>
              </w:rPr>
              <w:t>32,297</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062D265" w14:textId="3A9941B5"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2"/>
                <w:w w:val="105"/>
                <w:lang w:val="en-US"/>
              </w:rPr>
              <w:t>35,605</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0A2E221E" w14:textId="247A91F3" w:rsidR="0075536C" w:rsidRPr="009E33A1" w:rsidRDefault="0075536C" w:rsidP="00C3637A">
            <w:pPr>
              <w:spacing w:after="0" w:line="240" w:lineRule="auto"/>
              <w:contextualSpacing/>
              <w:jc w:val="center"/>
              <w:rPr>
                <w:rFonts w:ascii="Times New Roman" w:hAnsi="Times New Roman" w:cs="Times New Roman"/>
                <w:lang w:val="en-US"/>
              </w:rPr>
            </w:pPr>
            <w:r w:rsidRPr="009E33A1">
              <w:rPr>
                <w:rFonts w:ascii="Times New Roman" w:hAnsi="Times New Roman" w:cs="Times New Roman"/>
                <w:spacing w:val="-4"/>
                <w:lang w:val="en-US"/>
              </w:rPr>
              <w:t>10,2</w:t>
            </w:r>
          </w:p>
        </w:tc>
      </w:tr>
      <w:tr w:rsidR="0075536C" w:rsidRPr="009E33A1" w14:paraId="7B79541C" w14:textId="77777777" w:rsidTr="00872479">
        <w:trPr>
          <w:trHeight w:val="26"/>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C074ECA" w14:textId="0D3DDEEA" w:rsidR="0075536C" w:rsidRPr="009E33A1" w:rsidRDefault="0075536C" w:rsidP="00C3637A">
            <w:pPr>
              <w:spacing w:after="0" w:line="240" w:lineRule="auto"/>
              <w:contextualSpacing/>
              <w:jc w:val="center"/>
              <w:rPr>
                <w:rFonts w:ascii="Times New Roman" w:hAnsi="Times New Roman" w:cs="Times New Roman"/>
                <w:spacing w:val="-2"/>
                <w:lang w:val="en-US"/>
              </w:rPr>
            </w:pPr>
            <w:r w:rsidRPr="009E33A1">
              <w:rPr>
                <w:rFonts w:ascii="Times New Roman" w:hAnsi="Times New Roman" w:cs="Times New Roman"/>
                <w:spacing w:val="-2"/>
                <w:lang w:val="en-US"/>
              </w:rPr>
              <w:t>Chernihiv</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6F6699B6" w14:textId="199D5D00" w:rsidR="0075536C" w:rsidRPr="009E33A1" w:rsidRDefault="0075536C" w:rsidP="00C3637A">
            <w:pPr>
              <w:spacing w:after="0" w:line="240" w:lineRule="auto"/>
              <w:contextualSpacing/>
              <w:jc w:val="center"/>
              <w:rPr>
                <w:rFonts w:ascii="Times New Roman" w:hAnsi="Times New Roman" w:cs="Times New Roman"/>
                <w:spacing w:val="-2"/>
                <w:w w:val="90"/>
                <w:lang w:val="en-US"/>
              </w:rPr>
            </w:pPr>
            <w:r w:rsidRPr="009E33A1">
              <w:rPr>
                <w:rFonts w:ascii="Times New Roman" w:hAnsi="Times New Roman" w:cs="Times New Roman"/>
                <w:spacing w:val="-2"/>
                <w:w w:val="105"/>
                <w:lang w:val="en-US"/>
              </w:rPr>
              <w:t>28,064</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E23BE8C" w14:textId="45057FFF" w:rsidR="0075536C" w:rsidRPr="009E33A1" w:rsidRDefault="0075536C" w:rsidP="00C3637A">
            <w:pPr>
              <w:spacing w:after="0" w:line="240" w:lineRule="auto"/>
              <w:contextualSpacing/>
              <w:jc w:val="center"/>
              <w:rPr>
                <w:rFonts w:ascii="Times New Roman" w:hAnsi="Times New Roman" w:cs="Times New Roman"/>
                <w:spacing w:val="-2"/>
                <w:lang w:val="en-US"/>
              </w:rPr>
            </w:pPr>
            <w:r w:rsidRPr="009E33A1">
              <w:rPr>
                <w:rFonts w:ascii="Times New Roman" w:hAnsi="Times New Roman" w:cs="Times New Roman"/>
                <w:spacing w:val="-2"/>
                <w:lang w:val="en-US"/>
              </w:rPr>
              <w:t>31,646</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4C51DC32" w14:textId="7F0C3FE9" w:rsidR="0075536C" w:rsidRPr="009E33A1" w:rsidRDefault="0075536C" w:rsidP="00C3637A">
            <w:pPr>
              <w:spacing w:after="0" w:line="240" w:lineRule="auto"/>
              <w:contextualSpacing/>
              <w:jc w:val="center"/>
              <w:rPr>
                <w:rFonts w:ascii="Times New Roman" w:hAnsi="Times New Roman" w:cs="Times New Roman"/>
                <w:spacing w:val="-5"/>
                <w:w w:val="85"/>
                <w:lang w:val="en-US"/>
              </w:rPr>
            </w:pPr>
            <w:r w:rsidRPr="009E33A1">
              <w:rPr>
                <w:rFonts w:ascii="Times New Roman" w:hAnsi="Times New Roman" w:cs="Times New Roman"/>
                <w:spacing w:val="-4"/>
                <w:w w:val="95"/>
                <w:lang w:val="en-US"/>
              </w:rPr>
              <w:t>12,8</w:t>
            </w:r>
          </w:p>
        </w:tc>
      </w:tr>
      <w:tr w:rsidR="0075536C" w:rsidRPr="009E33A1" w14:paraId="73B390E8" w14:textId="77777777" w:rsidTr="00872479">
        <w:trPr>
          <w:trHeight w:val="26"/>
          <w:jc w:val="center"/>
        </w:trPr>
        <w:tc>
          <w:tcPr>
            <w:tcW w:w="225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789CB03A" w14:textId="13FCCB87" w:rsidR="0075536C" w:rsidRPr="009E33A1" w:rsidRDefault="0075536C" w:rsidP="00C3637A">
            <w:pPr>
              <w:spacing w:after="0" w:line="240" w:lineRule="auto"/>
              <w:contextualSpacing/>
              <w:jc w:val="center"/>
              <w:rPr>
                <w:rFonts w:ascii="Times New Roman" w:hAnsi="Times New Roman" w:cs="Times New Roman"/>
                <w:spacing w:val="-2"/>
                <w:lang w:val="en-US"/>
              </w:rPr>
            </w:pPr>
            <w:r w:rsidRPr="009E33A1">
              <w:rPr>
                <w:rFonts w:ascii="Times New Roman" w:hAnsi="Times New Roman" w:cs="Times New Roman"/>
                <w:spacing w:val="-8"/>
                <w:lang w:val="en-US"/>
              </w:rPr>
              <w:t>Kyiv</w:t>
            </w:r>
            <w:r w:rsidRPr="009E33A1">
              <w:rPr>
                <w:rFonts w:ascii="Times New Roman" w:hAnsi="Times New Roman" w:cs="Times New Roman"/>
                <w:spacing w:val="-9"/>
                <w:lang w:val="en-US"/>
              </w:rPr>
              <w:t xml:space="preserve"> </w:t>
            </w:r>
            <w:r w:rsidRPr="009E33A1">
              <w:rPr>
                <w:rFonts w:ascii="Times New Roman" w:hAnsi="Times New Roman" w:cs="Times New Roman"/>
                <w:spacing w:val="-4"/>
                <w:lang w:val="en-US"/>
              </w:rPr>
              <w:t>city</w:t>
            </w:r>
          </w:p>
        </w:tc>
        <w:tc>
          <w:tcPr>
            <w:tcW w:w="3119"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2E219D3A" w14:textId="6418B383" w:rsidR="0075536C" w:rsidRPr="009E33A1" w:rsidRDefault="0075536C" w:rsidP="00C3637A">
            <w:pPr>
              <w:spacing w:after="0" w:line="240" w:lineRule="auto"/>
              <w:contextualSpacing/>
              <w:jc w:val="center"/>
              <w:rPr>
                <w:rFonts w:ascii="Times New Roman" w:hAnsi="Times New Roman" w:cs="Times New Roman"/>
                <w:spacing w:val="-2"/>
                <w:w w:val="90"/>
                <w:lang w:val="en-US"/>
              </w:rPr>
            </w:pPr>
            <w:r w:rsidRPr="009E33A1">
              <w:rPr>
                <w:rFonts w:ascii="Times New Roman" w:hAnsi="Times New Roman" w:cs="Times New Roman"/>
                <w:spacing w:val="-2"/>
                <w:lang w:val="en-US"/>
              </w:rPr>
              <w:t>195,321</w:t>
            </w:r>
          </w:p>
        </w:tc>
        <w:tc>
          <w:tcPr>
            <w:tcW w:w="282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A999329" w14:textId="22AB8EA5" w:rsidR="0075536C" w:rsidRPr="009E33A1" w:rsidRDefault="0075536C" w:rsidP="00C3637A">
            <w:pPr>
              <w:spacing w:after="0" w:line="240" w:lineRule="auto"/>
              <w:contextualSpacing/>
              <w:jc w:val="center"/>
              <w:rPr>
                <w:rFonts w:ascii="Times New Roman" w:hAnsi="Times New Roman" w:cs="Times New Roman"/>
                <w:spacing w:val="-2"/>
                <w:lang w:val="en-US"/>
              </w:rPr>
            </w:pPr>
            <w:r w:rsidRPr="009E33A1">
              <w:rPr>
                <w:rFonts w:ascii="Times New Roman" w:hAnsi="Times New Roman" w:cs="Times New Roman"/>
                <w:spacing w:val="-2"/>
                <w:lang w:val="en-US"/>
              </w:rPr>
              <w:t>218,300</w:t>
            </w:r>
          </w:p>
        </w:tc>
        <w:tc>
          <w:tcPr>
            <w:tcW w:w="1291"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3" w:type="dxa"/>
              <w:left w:w="165" w:type="dxa"/>
              <w:bottom w:w="83" w:type="dxa"/>
              <w:right w:w="165" w:type="dxa"/>
            </w:tcMar>
          </w:tcPr>
          <w:p w14:paraId="50AF649C" w14:textId="2A8C128E" w:rsidR="0075536C" w:rsidRPr="009E33A1" w:rsidRDefault="0075536C" w:rsidP="00C3637A">
            <w:pPr>
              <w:spacing w:after="0" w:line="240" w:lineRule="auto"/>
              <w:contextualSpacing/>
              <w:jc w:val="center"/>
              <w:rPr>
                <w:rFonts w:ascii="Times New Roman" w:hAnsi="Times New Roman" w:cs="Times New Roman"/>
                <w:spacing w:val="-5"/>
                <w:w w:val="85"/>
                <w:lang w:val="en-US"/>
              </w:rPr>
            </w:pPr>
            <w:r w:rsidRPr="009E33A1">
              <w:rPr>
                <w:rFonts w:ascii="Times New Roman" w:hAnsi="Times New Roman" w:cs="Times New Roman"/>
                <w:spacing w:val="-4"/>
                <w:w w:val="80"/>
                <w:lang w:val="en-US"/>
              </w:rPr>
              <w:t>11,8</w:t>
            </w:r>
          </w:p>
        </w:tc>
      </w:tr>
    </w:tbl>
    <w:p w14:paraId="4418B800" w14:textId="77777777" w:rsidR="005F638D" w:rsidRPr="007D3039" w:rsidRDefault="005F638D" w:rsidP="005F638D">
      <w:pPr>
        <w:tabs>
          <w:tab w:val="left" w:pos="851"/>
        </w:tabs>
        <w:spacing w:after="0" w:line="240" w:lineRule="auto"/>
        <w:ind w:firstLine="567"/>
        <w:contextualSpacing/>
        <w:jc w:val="both"/>
        <w:rPr>
          <w:rFonts w:ascii="Times New Roman" w:hAnsi="Times New Roman" w:cs="Times New Roman"/>
          <w:sz w:val="24"/>
          <w:szCs w:val="24"/>
          <w:lang w:val="en-US"/>
        </w:rPr>
      </w:pPr>
    </w:p>
    <w:p w14:paraId="325F588F" w14:textId="31B5A37B" w:rsidR="00CD0BAB" w:rsidRPr="007D3039" w:rsidRDefault="00CD0BAB" w:rsidP="00CD0BAB">
      <w:pPr>
        <w:tabs>
          <w:tab w:val="left" w:pos="851"/>
        </w:tabs>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The number of individual entrepreneurs in Ukraine has grown significantly, rising from 1 409 430 on October 1, 2022, to 1 549 858 by the same date in 2023, marking a 10 percent increase. This growth reflects a notable shift in the entrepreneurial landscape, with most regions experiencing rapid expansion in registrations, except for Donetsk, Luhansk, and Kherson oblasts, where numbers declined due to ongoing challenges.</w:t>
      </w:r>
    </w:p>
    <w:p w14:paraId="23A15537" w14:textId="22C169ED" w:rsidR="00CD0BAB" w:rsidRPr="007D3039" w:rsidRDefault="00CD0BAB" w:rsidP="00CD0BAB">
      <w:pPr>
        <w:tabs>
          <w:tab w:val="left" w:pos="851"/>
        </w:tabs>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Several factors have contributed to this trend. The closure of enterprises during the war resulted in widespread unemployment, encouraging many individuals to start their own businesses as a means of economic survival. Additionally, the government simplified taxation systems and introduced tax benefits under martial law, making it easier for individuals to operate businesses. Transitioning from employment to self-employment also provided opportunities for tax optimization, further incentivizing entrepreneurial activity.</w:t>
      </w:r>
    </w:p>
    <w:p w14:paraId="7F4EE76F" w14:textId="29D4E650" w:rsidR="00CD0BAB" w:rsidRPr="007D3039" w:rsidRDefault="00F56031" w:rsidP="00CD0BAB">
      <w:pPr>
        <w:tabs>
          <w:tab w:val="left" w:pos="851"/>
        </w:tabs>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Pessimistic business expectations in Ukraine are largely shaped by the ongoing war and the country's internal economic difficulties. Key factors obstructing business development include the unpredictability of the situation in both the country and its domestic market, which creates significant uncertainty for enterprises. Additionally, unforeseen government actions that may negatively affect businesses further contribute to the challenges. Businesses also face a shortage of financially solvent customers, limiting market opportunities, while the lack of skilled workers poses difficulties in maintaining operations. Also, insufficient capital remains a critical barrier to growth and sustainability.</w:t>
      </w:r>
    </w:p>
    <w:p w14:paraId="6794643A" w14:textId="14A1EA53" w:rsidR="009945F2" w:rsidRPr="007D3039" w:rsidRDefault="009945F2" w:rsidP="00CD0BAB">
      <w:pPr>
        <w:tabs>
          <w:tab w:val="left" w:pos="851"/>
        </w:tabs>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Despite the significant importance of SMEs for the country's development, they encounter numerous internal and external barriers to their growth. Human capital is considered the main factor contributing to future growth in the country. But Ukrainian SMEs have shown remarkable resilience, with nearly 91% of businesses continuing their operations since the beginning of the war.</w:t>
      </w:r>
    </w:p>
    <w:p w14:paraId="62FCE4C6" w14:textId="77777777" w:rsidR="001D4036" w:rsidRPr="007D3039" w:rsidRDefault="001D4036" w:rsidP="001D4036">
      <w:pPr>
        <w:tabs>
          <w:tab w:val="left" w:pos="851"/>
        </w:tabs>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In our opinion, in order to mitigate the negative impact of war and mobilization, as well as to support the stability and growth of Ukrainian SMEs, it is necessary:</w:t>
      </w:r>
    </w:p>
    <w:p w14:paraId="765E928F" w14:textId="189912B3" w:rsidR="001D4036" w:rsidRPr="001D4036" w:rsidRDefault="001D4036" w:rsidP="001D4036">
      <w:pPr>
        <w:tabs>
          <w:tab w:val="left" w:pos="851"/>
        </w:tabs>
        <w:spacing w:after="0" w:line="240" w:lineRule="auto"/>
        <w:ind w:firstLine="567"/>
        <w:contextualSpacing/>
        <w:jc w:val="both"/>
        <w:rPr>
          <w:rFonts w:ascii="Times New Roman" w:hAnsi="Times New Roman" w:cs="Times New Roman"/>
          <w:sz w:val="24"/>
          <w:szCs w:val="24"/>
          <w:lang w:val="en-US"/>
        </w:rPr>
      </w:pPr>
      <w:r w:rsidRPr="001D4036">
        <w:rPr>
          <w:rFonts w:ascii="Times New Roman" w:hAnsi="Times New Roman" w:cs="Times New Roman"/>
          <w:sz w:val="24"/>
          <w:szCs w:val="24"/>
          <w:lang w:val="en-US"/>
        </w:rPr>
        <w:t>1. Improve access to finance</w:t>
      </w:r>
      <w:r w:rsidRPr="007D3039">
        <w:rPr>
          <w:rFonts w:ascii="Times New Roman" w:hAnsi="Times New Roman" w:cs="Times New Roman"/>
          <w:sz w:val="24"/>
          <w:szCs w:val="24"/>
          <w:lang w:val="en-US"/>
        </w:rPr>
        <w:t>.</w:t>
      </w:r>
    </w:p>
    <w:p w14:paraId="25297348" w14:textId="1970F8AA" w:rsidR="001D4036" w:rsidRPr="001D4036" w:rsidRDefault="001D4036" w:rsidP="001D4036">
      <w:pPr>
        <w:tabs>
          <w:tab w:val="left" w:pos="851"/>
        </w:tabs>
        <w:spacing w:after="0" w:line="240" w:lineRule="auto"/>
        <w:ind w:firstLine="567"/>
        <w:contextualSpacing/>
        <w:jc w:val="both"/>
        <w:rPr>
          <w:rFonts w:ascii="Times New Roman" w:hAnsi="Times New Roman" w:cs="Times New Roman"/>
          <w:sz w:val="24"/>
          <w:szCs w:val="24"/>
          <w:lang w:val="en-US"/>
        </w:rPr>
      </w:pPr>
      <w:r w:rsidRPr="001D4036">
        <w:rPr>
          <w:rFonts w:ascii="Times New Roman" w:hAnsi="Times New Roman" w:cs="Times New Roman"/>
          <w:sz w:val="24"/>
          <w:szCs w:val="24"/>
          <w:lang w:val="en-US"/>
        </w:rPr>
        <w:t xml:space="preserve">2. Preferential and long-term lending for businesses: </w:t>
      </w:r>
      <w:r w:rsidRPr="007D3039">
        <w:rPr>
          <w:rFonts w:ascii="Times New Roman" w:hAnsi="Times New Roman" w:cs="Times New Roman"/>
          <w:sz w:val="24"/>
          <w:szCs w:val="24"/>
          <w:lang w:val="en-US"/>
        </w:rPr>
        <w:t>f</w:t>
      </w:r>
      <w:r w:rsidRPr="001D4036">
        <w:rPr>
          <w:rFonts w:ascii="Times New Roman" w:hAnsi="Times New Roman" w:cs="Times New Roman"/>
          <w:sz w:val="24"/>
          <w:szCs w:val="24"/>
          <w:lang w:val="en-US"/>
        </w:rPr>
        <w:t>inancial sustainability and business growth require stable and long-term financing.</w:t>
      </w:r>
    </w:p>
    <w:p w14:paraId="42386A65" w14:textId="1E004BE8" w:rsidR="001D4036" w:rsidRPr="001D4036" w:rsidRDefault="001D4036" w:rsidP="001D4036">
      <w:pPr>
        <w:tabs>
          <w:tab w:val="left" w:pos="851"/>
        </w:tabs>
        <w:spacing w:after="0" w:line="240" w:lineRule="auto"/>
        <w:ind w:firstLine="567"/>
        <w:contextualSpacing/>
        <w:jc w:val="both"/>
        <w:rPr>
          <w:rFonts w:ascii="Times New Roman" w:hAnsi="Times New Roman" w:cs="Times New Roman"/>
          <w:sz w:val="24"/>
          <w:szCs w:val="24"/>
          <w:lang w:val="en-US"/>
        </w:rPr>
      </w:pPr>
      <w:r w:rsidRPr="001D4036">
        <w:rPr>
          <w:rFonts w:ascii="Times New Roman" w:hAnsi="Times New Roman" w:cs="Times New Roman"/>
          <w:sz w:val="24"/>
          <w:szCs w:val="24"/>
          <w:lang w:val="en-US"/>
        </w:rPr>
        <w:t xml:space="preserve">3. Introduce new financing instruments, </w:t>
      </w:r>
      <w:r w:rsidRPr="007D3039">
        <w:rPr>
          <w:rFonts w:ascii="Times New Roman" w:hAnsi="Times New Roman" w:cs="Times New Roman"/>
          <w:sz w:val="24"/>
          <w:szCs w:val="24"/>
          <w:lang w:val="en-US"/>
        </w:rPr>
        <w:t>t</w:t>
      </w:r>
      <w:r w:rsidRPr="001D4036">
        <w:rPr>
          <w:rFonts w:ascii="Times New Roman" w:hAnsi="Times New Roman" w:cs="Times New Roman"/>
          <w:sz w:val="24"/>
          <w:szCs w:val="24"/>
          <w:lang w:val="en-US"/>
        </w:rPr>
        <w:t>o deepen the capital market,</w:t>
      </w:r>
    </w:p>
    <w:p w14:paraId="25C40737" w14:textId="4CC96039" w:rsidR="001D4036" w:rsidRPr="007D3039" w:rsidRDefault="001D4036" w:rsidP="001D4036">
      <w:pPr>
        <w:tabs>
          <w:tab w:val="left" w:pos="851"/>
        </w:tabs>
        <w:spacing w:after="0" w:line="240" w:lineRule="auto"/>
        <w:ind w:firstLine="567"/>
        <w:contextualSpacing/>
        <w:jc w:val="both"/>
        <w:rPr>
          <w:rFonts w:ascii="Times New Roman" w:hAnsi="Times New Roman" w:cs="Times New Roman"/>
          <w:sz w:val="24"/>
          <w:szCs w:val="24"/>
          <w:lang w:val="en-US"/>
        </w:rPr>
      </w:pPr>
      <w:r w:rsidRPr="007D3039">
        <w:rPr>
          <w:rFonts w:ascii="Times New Roman" w:hAnsi="Times New Roman" w:cs="Times New Roman"/>
          <w:sz w:val="24"/>
          <w:szCs w:val="24"/>
          <w:lang w:val="en-US"/>
        </w:rPr>
        <w:t>4. Enhance human capital and job creation strategies, support for war-affected population.</w:t>
      </w:r>
    </w:p>
    <w:p w14:paraId="7B834D49" w14:textId="77777777" w:rsidR="00F61FF9" w:rsidRPr="007D3039" w:rsidRDefault="00F61FF9" w:rsidP="005F638D">
      <w:pPr>
        <w:spacing w:after="0" w:line="240" w:lineRule="auto"/>
        <w:ind w:firstLine="567"/>
        <w:contextualSpacing/>
        <w:jc w:val="both"/>
        <w:rPr>
          <w:rFonts w:ascii="Times New Roman" w:hAnsi="Times New Roman" w:cs="Times New Roman"/>
          <w:sz w:val="24"/>
          <w:szCs w:val="24"/>
          <w:lang w:val="en-US"/>
        </w:rPr>
      </w:pPr>
    </w:p>
    <w:p w14:paraId="3191FF16" w14:textId="24B55C03" w:rsidR="00225097" w:rsidRPr="007D3039" w:rsidRDefault="00C3637A" w:rsidP="00C3637A">
      <w:pPr>
        <w:pStyle w:val="Keywords"/>
        <w:numPr>
          <w:ilvl w:val="0"/>
          <w:numId w:val="17"/>
        </w:numPr>
        <w:tabs>
          <w:tab w:val="left" w:pos="993"/>
        </w:tabs>
        <w:spacing w:after="0"/>
        <w:ind w:left="0" w:firstLine="567"/>
        <w:contextualSpacing/>
        <w:rPr>
          <w:rFonts w:cs="Times New Roman"/>
          <w:b/>
          <w:bCs/>
          <w:i w:val="0"/>
          <w:iCs/>
          <w:sz w:val="24"/>
          <w:szCs w:val="24"/>
          <w:lang w:val="en-US"/>
        </w:rPr>
      </w:pPr>
      <w:r w:rsidRPr="00C3637A">
        <w:rPr>
          <w:rStyle w:val="a6"/>
          <w:rFonts w:cs="Times New Roman"/>
          <w:i w:val="0"/>
          <w:iCs/>
          <w:sz w:val="24"/>
          <w:szCs w:val="24"/>
          <w:shd w:val="clear" w:color="auto" w:fill="FFFFFF"/>
          <w:lang w:val="en-US"/>
        </w:rPr>
        <w:t>CONCLUSIONS FROM THIS RESEARCH AND PROSPECTS FOR FURTHER EXPLORATION IN THIS DIRECTION</w:t>
      </w:r>
    </w:p>
    <w:p w14:paraId="6FD2EA35" w14:textId="29D1F557" w:rsidR="00093231" w:rsidRPr="00093231" w:rsidRDefault="00093231" w:rsidP="00093231">
      <w:pPr>
        <w:spacing w:after="0" w:line="240" w:lineRule="auto"/>
        <w:ind w:firstLine="567"/>
        <w:contextualSpacing/>
        <w:jc w:val="both"/>
        <w:rPr>
          <w:rFonts w:ascii="Times New Roman" w:hAnsi="Times New Roman" w:cs="Times New Roman"/>
          <w:bCs/>
          <w:sz w:val="24"/>
          <w:szCs w:val="24"/>
          <w:lang w:val="en-US"/>
        </w:rPr>
      </w:pPr>
      <w:r w:rsidRPr="00093231">
        <w:rPr>
          <w:rFonts w:ascii="Times New Roman" w:hAnsi="Times New Roman" w:cs="Times New Roman"/>
          <w:bCs/>
          <w:sz w:val="24"/>
          <w:szCs w:val="24"/>
          <w:lang w:val="en-US"/>
        </w:rPr>
        <w:t>Small and medium-sized enterprises are a key segment of the market economy. They ensure the country's economic stability, fill budgets, create jobs, saturate the market with goods and services, and create a competitive environment. SMEs demonstrate mobility in conditions of rapid dynamics of social processes, adapt to market changes, implement the latest technologies. The development of SMEs contributes to the formation of the middle class, the formation of civil society, the reduction of social inequality and tension, the acceleration of the democratization of market relations and the provision of social stability.</w:t>
      </w:r>
    </w:p>
    <w:p w14:paraId="35BCD685" w14:textId="1F464F92" w:rsidR="00EB1BD7" w:rsidRPr="008A47FE" w:rsidRDefault="00093231" w:rsidP="00093231">
      <w:pPr>
        <w:spacing w:after="0" w:line="240" w:lineRule="auto"/>
        <w:ind w:firstLine="567"/>
        <w:contextualSpacing/>
        <w:jc w:val="both"/>
        <w:rPr>
          <w:rFonts w:ascii="Times New Roman" w:hAnsi="Times New Roman" w:cs="Times New Roman"/>
          <w:bCs/>
          <w:sz w:val="24"/>
          <w:szCs w:val="24"/>
          <w:lang w:val="en-US"/>
        </w:rPr>
      </w:pPr>
      <w:r w:rsidRPr="00093231">
        <w:rPr>
          <w:rFonts w:ascii="Times New Roman" w:hAnsi="Times New Roman" w:cs="Times New Roman"/>
          <w:bCs/>
          <w:sz w:val="24"/>
          <w:szCs w:val="24"/>
          <w:lang w:val="en-US"/>
        </w:rPr>
        <w:t xml:space="preserve">Many </w:t>
      </w:r>
      <w:r w:rsidRPr="008A47FE">
        <w:rPr>
          <w:rFonts w:ascii="Times New Roman" w:hAnsi="Times New Roman" w:cs="Times New Roman"/>
          <w:bCs/>
          <w:sz w:val="24"/>
          <w:szCs w:val="24"/>
          <w:lang w:val="en-US"/>
        </w:rPr>
        <w:t>SMEs in Ukraine suffered serious losses due to the full-scale war started by Russia, which led to their shutdown and increased unemployment in the country. Therefore, the recovery and development of small and medium-sized businesses is an extremely important multidimensional task.</w:t>
      </w:r>
    </w:p>
    <w:p w14:paraId="6767535A" w14:textId="4D95A4D2" w:rsidR="008A47FE" w:rsidRDefault="008A47FE" w:rsidP="00093231">
      <w:pPr>
        <w:spacing w:after="0" w:line="240" w:lineRule="auto"/>
        <w:ind w:firstLine="567"/>
        <w:contextualSpacing/>
        <w:jc w:val="both"/>
        <w:rPr>
          <w:rFonts w:ascii="Times New Roman" w:hAnsi="Times New Roman" w:cs="Times New Roman"/>
          <w:bCs/>
          <w:sz w:val="24"/>
          <w:szCs w:val="24"/>
          <w:lang w:val="en-US"/>
        </w:rPr>
      </w:pPr>
      <w:r w:rsidRPr="008A47FE">
        <w:rPr>
          <w:rFonts w:ascii="Times New Roman" w:hAnsi="Times New Roman" w:cs="Times New Roman"/>
          <w:bCs/>
          <w:sz w:val="24"/>
          <w:szCs w:val="24"/>
          <w:lang w:val="en-US"/>
        </w:rPr>
        <w:t>The article, based on the identified trends in the number of small and medium-sized enterprises during the war, singles out a number of measures that will help restore this sector of the economy, especially in the regions that were most affected and need support.</w:t>
      </w:r>
    </w:p>
    <w:p w14:paraId="75AD9552" w14:textId="77777777" w:rsidR="008A47FE" w:rsidRPr="007D3039" w:rsidRDefault="008A47FE" w:rsidP="00093231">
      <w:pPr>
        <w:spacing w:after="0" w:line="240" w:lineRule="auto"/>
        <w:ind w:firstLine="567"/>
        <w:contextualSpacing/>
        <w:jc w:val="both"/>
        <w:rPr>
          <w:rFonts w:ascii="Times New Roman" w:hAnsi="Times New Roman" w:cs="Times New Roman"/>
          <w:bCs/>
          <w:sz w:val="24"/>
          <w:szCs w:val="24"/>
          <w:lang w:val="en-US"/>
        </w:rPr>
      </w:pPr>
    </w:p>
    <w:p w14:paraId="297809DE" w14:textId="232EFD81" w:rsidR="00E2194D" w:rsidRPr="001B31DF" w:rsidRDefault="00CD418C" w:rsidP="008C10F1">
      <w:pPr>
        <w:pStyle w:val="Keywords"/>
        <w:tabs>
          <w:tab w:val="left" w:pos="993"/>
        </w:tabs>
        <w:spacing w:after="0"/>
        <w:ind w:firstLine="567"/>
        <w:contextualSpacing/>
        <w:jc w:val="center"/>
        <w:rPr>
          <w:rFonts w:cs="Times New Roman"/>
          <w:b/>
          <w:bCs/>
          <w:i w:val="0"/>
          <w:iCs/>
          <w:sz w:val="20"/>
          <w:szCs w:val="20"/>
          <w:lang w:val="en-US"/>
        </w:rPr>
      </w:pPr>
      <w:r w:rsidRPr="001B31DF">
        <w:rPr>
          <w:rFonts w:cs="Times New Roman"/>
          <w:b/>
          <w:bCs/>
          <w:i w:val="0"/>
          <w:iCs/>
          <w:sz w:val="20"/>
          <w:szCs w:val="20"/>
          <w:lang w:val="en-US"/>
        </w:rPr>
        <w:t>R</w:t>
      </w:r>
      <w:r w:rsidR="00160094" w:rsidRPr="001B31DF">
        <w:rPr>
          <w:rFonts w:cs="Times New Roman"/>
          <w:b/>
          <w:bCs/>
          <w:i w:val="0"/>
          <w:iCs/>
          <w:sz w:val="20"/>
          <w:szCs w:val="20"/>
          <w:lang w:val="en-US"/>
        </w:rPr>
        <w:t>eferences</w:t>
      </w:r>
    </w:p>
    <w:p w14:paraId="39CE5602" w14:textId="7B920913" w:rsidR="009F14D6" w:rsidRPr="001B31DF" w:rsidRDefault="00E2194D" w:rsidP="001B31DF">
      <w:pPr>
        <w:pStyle w:val="1"/>
        <w:tabs>
          <w:tab w:val="left" w:pos="993"/>
        </w:tabs>
        <w:spacing w:before="0" w:beforeAutospacing="0" w:after="120" w:afterAutospacing="0"/>
        <w:ind w:firstLine="567"/>
        <w:jc w:val="both"/>
        <w:rPr>
          <w:b w:val="0"/>
          <w:bCs w:val="0"/>
          <w:sz w:val="20"/>
          <w:szCs w:val="20"/>
          <w:lang w:val="en-US"/>
        </w:rPr>
      </w:pPr>
      <w:r w:rsidRPr="001B31DF">
        <w:rPr>
          <w:b w:val="0"/>
          <w:bCs w:val="0"/>
          <w:sz w:val="20"/>
          <w:szCs w:val="20"/>
          <w:lang w:val="en-US"/>
        </w:rPr>
        <w:t xml:space="preserve">1. </w:t>
      </w:r>
      <w:r w:rsidR="00CD418C" w:rsidRPr="001B31DF">
        <w:rPr>
          <w:b w:val="0"/>
          <w:bCs w:val="0"/>
          <w:sz w:val="20"/>
          <w:szCs w:val="20"/>
          <w:lang w:val="en-US"/>
        </w:rPr>
        <w:t xml:space="preserve"> </w:t>
      </w:r>
      <w:bookmarkStart w:id="0" w:name="_Hlk184908930"/>
      <w:r w:rsidR="009F14D6" w:rsidRPr="001B31DF">
        <w:rPr>
          <w:b w:val="0"/>
          <w:bCs w:val="0"/>
          <w:sz w:val="20"/>
          <w:szCs w:val="20"/>
          <w:lang w:val="en-US"/>
        </w:rPr>
        <w:t>V.  </w:t>
      </w:r>
      <w:proofErr w:type="spellStart"/>
      <w:r w:rsidR="009F14D6" w:rsidRPr="001B31DF">
        <w:rPr>
          <w:b w:val="0"/>
          <w:bCs w:val="0"/>
          <w:sz w:val="20"/>
          <w:szCs w:val="20"/>
          <w:lang w:val="en-US"/>
        </w:rPr>
        <w:t>Maksimov</w:t>
      </w:r>
      <w:proofErr w:type="spellEnd"/>
      <w:r w:rsidR="009F14D6" w:rsidRPr="001B31DF">
        <w:rPr>
          <w:b w:val="0"/>
          <w:bCs w:val="0"/>
          <w:sz w:val="20"/>
          <w:szCs w:val="20"/>
          <w:lang w:val="en-US"/>
        </w:rPr>
        <w:t>, S. Lu Wang, Y.  Luo</w:t>
      </w:r>
      <w:bookmarkEnd w:id="0"/>
      <w:r w:rsidR="00093231" w:rsidRPr="001B31DF">
        <w:rPr>
          <w:b w:val="0"/>
          <w:bCs w:val="0"/>
          <w:sz w:val="20"/>
          <w:szCs w:val="20"/>
        </w:rPr>
        <w:t>.</w:t>
      </w:r>
      <w:r w:rsidR="009F14D6" w:rsidRPr="001B31DF">
        <w:rPr>
          <w:b w:val="0"/>
          <w:bCs w:val="0"/>
          <w:sz w:val="20"/>
          <w:szCs w:val="20"/>
          <w:lang w:val="en-US"/>
        </w:rPr>
        <w:t xml:space="preserve"> Reducing poverty in the least developed countries: The role of small and medium enterprises, Journal of World Business, vol.52, 2017. URL: </w:t>
      </w:r>
      <w:hyperlink r:id="rId5" w:history="1">
        <w:r w:rsidR="00FF739E" w:rsidRPr="001B31DF">
          <w:rPr>
            <w:rStyle w:val="a5"/>
            <w:b w:val="0"/>
            <w:bCs w:val="0"/>
            <w:sz w:val="20"/>
            <w:szCs w:val="20"/>
            <w:lang w:val="en-US"/>
          </w:rPr>
          <w:t>https://www.sciencedirect.com/science/article/abs/pii/S1090951616302656</w:t>
        </w:r>
      </w:hyperlink>
    </w:p>
    <w:p w14:paraId="0E27FF8F" w14:textId="27F7E85A" w:rsidR="008569E2" w:rsidRPr="001B31DF" w:rsidRDefault="008569E2" w:rsidP="001B31DF">
      <w:pPr>
        <w:pStyle w:val="1"/>
        <w:tabs>
          <w:tab w:val="left" w:pos="993"/>
        </w:tabs>
        <w:spacing w:before="0" w:beforeAutospacing="0" w:after="120" w:afterAutospacing="0"/>
        <w:ind w:firstLine="567"/>
        <w:jc w:val="both"/>
        <w:rPr>
          <w:b w:val="0"/>
          <w:bCs w:val="0"/>
          <w:sz w:val="20"/>
          <w:szCs w:val="20"/>
          <w:lang w:val="pl-PL"/>
        </w:rPr>
      </w:pPr>
      <w:r w:rsidRPr="001B31DF">
        <w:rPr>
          <w:b w:val="0"/>
          <w:bCs w:val="0"/>
          <w:sz w:val="20"/>
          <w:szCs w:val="20"/>
          <w:lang w:val="en-US"/>
        </w:rPr>
        <w:t xml:space="preserve">2. Assessment of the Impact of the War on Micro-, Small-, and Medium-sized Enterprises in Ukraine. </w:t>
      </w:r>
      <w:r w:rsidRPr="001B31DF">
        <w:rPr>
          <w:b w:val="0"/>
          <w:bCs w:val="0"/>
          <w:sz w:val="20"/>
          <w:szCs w:val="20"/>
          <w:lang w:val="pl-PL"/>
        </w:rPr>
        <w:t xml:space="preserve">URL: </w:t>
      </w:r>
      <w:hyperlink r:id="rId6" w:history="1">
        <w:r w:rsidR="00093231" w:rsidRPr="001B31DF">
          <w:rPr>
            <w:rStyle w:val="a5"/>
            <w:b w:val="0"/>
            <w:bCs w:val="0"/>
            <w:sz w:val="20"/>
            <w:szCs w:val="20"/>
            <w:lang w:val="pl-PL"/>
          </w:rPr>
          <w:t>https://www.undp.org/ukraine/publications/assessment-wars-impact-micro-small-and-medium-enterprises-ukraine</w:t>
        </w:r>
      </w:hyperlink>
    </w:p>
    <w:p w14:paraId="08F34225" w14:textId="12E585BB" w:rsidR="00093231" w:rsidRPr="001B31DF" w:rsidRDefault="00093231" w:rsidP="001B31DF">
      <w:pPr>
        <w:pStyle w:val="1"/>
        <w:tabs>
          <w:tab w:val="left" w:pos="993"/>
        </w:tabs>
        <w:spacing w:before="0" w:beforeAutospacing="0" w:after="120" w:afterAutospacing="0"/>
        <w:ind w:firstLine="567"/>
        <w:jc w:val="both"/>
        <w:rPr>
          <w:b w:val="0"/>
          <w:bCs w:val="0"/>
          <w:sz w:val="20"/>
          <w:szCs w:val="20"/>
          <w:lang w:val="pl-PL"/>
        </w:rPr>
      </w:pPr>
      <w:r w:rsidRPr="001B31DF">
        <w:rPr>
          <w:b w:val="0"/>
          <w:bCs w:val="0"/>
          <w:sz w:val="20"/>
          <w:szCs w:val="20"/>
          <w:lang w:val="en-US"/>
        </w:rPr>
        <w:t xml:space="preserve">3. </w:t>
      </w:r>
      <w:r w:rsidR="00384839" w:rsidRPr="001B31DF">
        <w:rPr>
          <w:b w:val="0"/>
          <w:bCs w:val="0"/>
          <w:sz w:val="20"/>
          <w:szCs w:val="20"/>
          <w:lang w:val="en-US"/>
        </w:rPr>
        <w:t xml:space="preserve">Problems of small and medium-sized businesses: an expert's view. </w:t>
      </w:r>
      <w:r w:rsidRPr="001B31DF">
        <w:rPr>
          <w:b w:val="0"/>
          <w:bCs w:val="0"/>
          <w:sz w:val="20"/>
          <w:szCs w:val="20"/>
          <w:lang w:val="pl-PL"/>
        </w:rPr>
        <w:t xml:space="preserve">URL: </w:t>
      </w:r>
      <w:r w:rsidRPr="001B31DF">
        <w:rPr>
          <w:b w:val="0"/>
          <w:bCs w:val="0"/>
          <w:sz w:val="20"/>
          <w:szCs w:val="20"/>
          <w:lang w:val="pl-PL"/>
        </w:rPr>
        <w:fldChar w:fldCharType="begin"/>
      </w:r>
      <w:r w:rsidRPr="001B31DF">
        <w:rPr>
          <w:b w:val="0"/>
          <w:bCs w:val="0"/>
          <w:sz w:val="20"/>
          <w:szCs w:val="20"/>
          <w:lang w:val="pl-PL"/>
        </w:rPr>
        <w:instrText xml:space="preserve"> HYPERLINK "https://appu.org.ua/main-news/problemi-malogo-ta-serednogo-biznesu-poglyad-eksperta/" </w:instrText>
      </w:r>
      <w:r w:rsidRPr="001B31DF">
        <w:rPr>
          <w:b w:val="0"/>
          <w:bCs w:val="0"/>
          <w:sz w:val="20"/>
          <w:szCs w:val="20"/>
          <w:lang w:val="pl-PL"/>
        </w:rPr>
        <w:fldChar w:fldCharType="separate"/>
      </w:r>
      <w:r w:rsidRPr="001B31DF">
        <w:rPr>
          <w:rStyle w:val="a5"/>
          <w:b w:val="0"/>
          <w:bCs w:val="0"/>
          <w:sz w:val="20"/>
          <w:szCs w:val="20"/>
          <w:lang w:val="pl-PL"/>
        </w:rPr>
        <w:t>https://appu.org.ua/main-news/problemi-malogo-ta-serednogo-biznesu-poglyad-eksperta/</w:t>
      </w:r>
      <w:r w:rsidRPr="001B31DF">
        <w:rPr>
          <w:b w:val="0"/>
          <w:bCs w:val="0"/>
          <w:sz w:val="20"/>
          <w:szCs w:val="20"/>
          <w:lang w:val="pl-PL"/>
        </w:rPr>
        <w:fldChar w:fldCharType="end"/>
      </w:r>
    </w:p>
    <w:p w14:paraId="022ECF59" w14:textId="26C87E3E" w:rsidR="00093231" w:rsidRPr="001B31DF" w:rsidRDefault="00093231" w:rsidP="001B31DF">
      <w:pPr>
        <w:pStyle w:val="1"/>
        <w:tabs>
          <w:tab w:val="left" w:pos="993"/>
        </w:tabs>
        <w:spacing w:before="0" w:beforeAutospacing="0" w:after="120" w:afterAutospacing="0"/>
        <w:ind w:firstLine="567"/>
        <w:jc w:val="both"/>
        <w:rPr>
          <w:b w:val="0"/>
          <w:bCs w:val="0"/>
          <w:sz w:val="20"/>
          <w:szCs w:val="20"/>
        </w:rPr>
      </w:pPr>
      <w:r w:rsidRPr="001B31DF">
        <w:rPr>
          <w:b w:val="0"/>
          <w:bCs w:val="0"/>
          <w:sz w:val="20"/>
          <w:szCs w:val="20"/>
          <w:lang w:val="en-US"/>
        </w:rPr>
        <w:t xml:space="preserve">4. </w:t>
      </w:r>
      <w:r w:rsidR="00384839" w:rsidRPr="001B31DF">
        <w:rPr>
          <w:b w:val="0"/>
          <w:bCs w:val="0"/>
          <w:sz w:val="20"/>
          <w:szCs w:val="20"/>
        </w:rPr>
        <w:t xml:space="preserve">L. </w:t>
      </w:r>
      <w:proofErr w:type="spellStart"/>
      <w:r w:rsidR="00384839" w:rsidRPr="001B31DF">
        <w:rPr>
          <w:b w:val="0"/>
          <w:bCs w:val="0"/>
          <w:sz w:val="20"/>
          <w:szCs w:val="20"/>
        </w:rPr>
        <w:t>Yatsenko</w:t>
      </w:r>
      <w:proofErr w:type="spellEnd"/>
      <w:r w:rsidR="00384839" w:rsidRPr="001B31DF">
        <w:rPr>
          <w:b w:val="0"/>
          <w:bCs w:val="0"/>
          <w:sz w:val="20"/>
          <w:szCs w:val="20"/>
        </w:rPr>
        <w:t xml:space="preserve"> </w:t>
      </w:r>
      <w:proofErr w:type="spellStart"/>
      <w:r w:rsidR="00384839" w:rsidRPr="001B31DF">
        <w:rPr>
          <w:b w:val="0"/>
          <w:bCs w:val="0"/>
          <w:sz w:val="20"/>
          <w:szCs w:val="20"/>
        </w:rPr>
        <w:t>Problems</w:t>
      </w:r>
      <w:proofErr w:type="spellEnd"/>
      <w:r w:rsidR="00384839" w:rsidRPr="001B31DF">
        <w:rPr>
          <w:b w:val="0"/>
          <w:bCs w:val="0"/>
          <w:sz w:val="20"/>
          <w:szCs w:val="20"/>
        </w:rPr>
        <w:t xml:space="preserve"> </w:t>
      </w:r>
      <w:proofErr w:type="spellStart"/>
      <w:r w:rsidR="00384839" w:rsidRPr="001B31DF">
        <w:rPr>
          <w:b w:val="0"/>
          <w:bCs w:val="0"/>
          <w:sz w:val="20"/>
          <w:szCs w:val="20"/>
        </w:rPr>
        <w:t>of</w:t>
      </w:r>
      <w:proofErr w:type="spellEnd"/>
      <w:r w:rsidR="00384839" w:rsidRPr="001B31DF">
        <w:rPr>
          <w:b w:val="0"/>
          <w:bCs w:val="0"/>
          <w:sz w:val="20"/>
          <w:szCs w:val="20"/>
        </w:rPr>
        <w:t xml:space="preserve"> </w:t>
      </w:r>
      <w:proofErr w:type="spellStart"/>
      <w:r w:rsidR="00384839" w:rsidRPr="001B31DF">
        <w:rPr>
          <w:b w:val="0"/>
          <w:bCs w:val="0"/>
          <w:sz w:val="20"/>
          <w:szCs w:val="20"/>
        </w:rPr>
        <w:t>the</w:t>
      </w:r>
      <w:proofErr w:type="spellEnd"/>
      <w:r w:rsidR="00384839" w:rsidRPr="001B31DF">
        <w:rPr>
          <w:b w:val="0"/>
          <w:bCs w:val="0"/>
          <w:sz w:val="20"/>
          <w:szCs w:val="20"/>
        </w:rPr>
        <w:t xml:space="preserve"> </w:t>
      </w:r>
      <w:proofErr w:type="spellStart"/>
      <w:r w:rsidR="00384839" w:rsidRPr="001B31DF">
        <w:rPr>
          <w:b w:val="0"/>
          <w:bCs w:val="0"/>
          <w:sz w:val="20"/>
          <w:szCs w:val="20"/>
        </w:rPr>
        <w:t>development</w:t>
      </w:r>
      <w:proofErr w:type="spellEnd"/>
      <w:r w:rsidR="00384839" w:rsidRPr="001B31DF">
        <w:rPr>
          <w:b w:val="0"/>
          <w:bCs w:val="0"/>
          <w:sz w:val="20"/>
          <w:szCs w:val="20"/>
        </w:rPr>
        <w:t xml:space="preserve"> </w:t>
      </w:r>
      <w:proofErr w:type="spellStart"/>
      <w:r w:rsidR="00384839" w:rsidRPr="001B31DF">
        <w:rPr>
          <w:b w:val="0"/>
          <w:bCs w:val="0"/>
          <w:sz w:val="20"/>
          <w:szCs w:val="20"/>
        </w:rPr>
        <w:t>of</w:t>
      </w:r>
      <w:proofErr w:type="spellEnd"/>
      <w:r w:rsidR="00384839" w:rsidRPr="001B31DF">
        <w:rPr>
          <w:b w:val="0"/>
          <w:bCs w:val="0"/>
          <w:sz w:val="20"/>
          <w:szCs w:val="20"/>
        </w:rPr>
        <w:t xml:space="preserve"> </w:t>
      </w:r>
      <w:proofErr w:type="spellStart"/>
      <w:r w:rsidR="00384839" w:rsidRPr="001B31DF">
        <w:rPr>
          <w:b w:val="0"/>
          <w:bCs w:val="0"/>
          <w:sz w:val="20"/>
          <w:szCs w:val="20"/>
        </w:rPr>
        <w:t>small</w:t>
      </w:r>
      <w:proofErr w:type="spellEnd"/>
      <w:r w:rsidR="00384839" w:rsidRPr="001B31DF">
        <w:rPr>
          <w:b w:val="0"/>
          <w:bCs w:val="0"/>
          <w:sz w:val="20"/>
          <w:szCs w:val="20"/>
        </w:rPr>
        <w:t xml:space="preserve"> </w:t>
      </w:r>
      <w:proofErr w:type="spellStart"/>
      <w:r w:rsidR="00384839" w:rsidRPr="001B31DF">
        <w:rPr>
          <w:b w:val="0"/>
          <w:bCs w:val="0"/>
          <w:sz w:val="20"/>
          <w:szCs w:val="20"/>
        </w:rPr>
        <w:t>and</w:t>
      </w:r>
      <w:proofErr w:type="spellEnd"/>
      <w:r w:rsidR="00384839" w:rsidRPr="001B31DF">
        <w:rPr>
          <w:b w:val="0"/>
          <w:bCs w:val="0"/>
          <w:sz w:val="20"/>
          <w:szCs w:val="20"/>
        </w:rPr>
        <w:t xml:space="preserve"> </w:t>
      </w:r>
      <w:proofErr w:type="spellStart"/>
      <w:r w:rsidR="00384839" w:rsidRPr="001B31DF">
        <w:rPr>
          <w:b w:val="0"/>
          <w:bCs w:val="0"/>
          <w:sz w:val="20"/>
          <w:szCs w:val="20"/>
        </w:rPr>
        <w:t>medium-sized</w:t>
      </w:r>
      <w:proofErr w:type="spellEnd"/>
      <w:r w:rsidR="00384839" w:rsidRPr="001B31DF">
        <w:rPr>
          <w:b w:val="0"/>
          <w:bCs w:val="0"/>
          <w:sz w:val="20"/>
          <w:szCs w:val="20"/>
        </w:rPr>
        <w:t xml:space="preserve"> </w:t>
      </w:r>
      <w:proofErr w:type="spellStart"/>
      <w:r w:rsidR="00384839" w:rsidRPr="001B31DF">
        <w:rPr>
          <w:b w:val="0"/>
          <w:bCs w:val="0"/>
          <w:sz w:val="20"/>
          <w:szCs w:val="20"/>
        </w:rPr>
        <w:t>businesses</w:t>
      </w:r>
      <w:proofErr w:type="spellEnd"/>
      <w:r w:rsidR="00384839" w:rsidRPr="001B31DF">
        <w:rPr>
          <w:b w:val="0"/>
          <w:bCs w:val="0"/>
          <w:sz w:val="20"/>
          <w:szCs w:val="20"/>
        </w:rPr>
        <w:t xml:space="preserve"> </w:t>
      </w:r>
      <w:proofErr w:type="spellStart"/>
      <w:r w:rsidR="00384839" w:rsidRPr="001B31DF">
        <w:rPr>
          <w:b w:val="0"/>
          <w:bCs w:val="0"/>
          <w:sz w:val="20"/>
          <w:szCs w:val="20"/>
        </w:rPr>
        <w:t>in</w:t>
      </w:r>
      <w:proofErr w:type="spellEnd"/>
      <w:r w:rsidR="00384839" w:rsidRPr="001B31DF">
        <w:rPr>
          <w:b w:val="0"/>
          <w:bCs w:val="0"/>
          <w:sz w:val="20"/>
          <w:szCs w:val="20"/>
        </w:rPr>
        <w:t xml:space="preserve"> </w:t>
      </w:r>
      <w:proofErr w:type="spellStart"/>
      <w:r w:rsidR="00384839" w:rsidRPr="001B31DF">
        <w:rPr>
          <w:b w:val="0"/>
          <w:bCs w:val="0"/>
          <w:sz w:val="20"/>
          <w:szCs w:val="20"/>
        </w:rPr>
        <w:t>Ukraine</w:t>
      </w:r>
      <w:proofErr w:type="spellEnd"/>
      <w:r w:rsidR="00384839" w:rsidRPr="001B31DF">
        <w:rPr>
          <w:b w:val="0"/>
          <w:bCs w:val="0"/>
          <w:sz w:val="20"/>
          <w:szCs w:val="20"/>
        </w:rPr>
        <w:t xml:space="preserve"> </w:t>
      </w:r>
      <w:proofErr w:type="spellStart"/>
      <w:r w:rsidR="00384839" w:rsidRPr="001B31DF">
        <w:rPr>
          <w:b w:val="0"/>
          <w:bCs w:val="0"/>
          <w:sz w:val="20"/>
          <w:szCs w:val="20"/>
        </w:rPr>
        <w:t>as</w:t>
      </w:r>
      <w:proofErr w:type="spellEnd"/>
      <w:r w:rsidR="00384839" w:rsidRPr="001B31DF">
        <w:rPr>
          <w:b w:val="0"/>
          <w:bCs w:val="0"/>
          <w:sz w:val="20"/>
          <w:szCs w:val="20"/>
        </w:rPr>
        <w:t xml:space="preserve"> </w:t>
      </w:r>
      <w:proofErr w:type="spellStart"/>
      <w:r w:rsidR="00384839" w:rsidRPr="001B31DF">
        <w:rPr>
          <w:b w:val="0"/>
          <w:bCs w:val="0"/>
          <w:sz w:val="20"/>
          <w:szCs w:val="20"/>
        </w:rPr>
        <w:t>the</w:t>
      </w:r>
      <w:proofErr w:type="spellEnd"/>
      <w:r w:rsidR="00384839" w:rsidRPr="001B31DF">
        <w:rPr>
          <w:b w:val="0"/>
          <w:bCs w:val="0"/>
          <w:sz w:val="20"/>
          <w:szCs w:val="20"/>
        </w:rPr>
        <w:t xml:space="preserve"> </w:t>
      </w:r>
      <w:proofErr w:type="spellStart"/>
      <w:r w:rsidR="00384839" w:rsidRPr="001B31DF">
        <w:rPr>
          <w:b w:val="0"/>
          <w:bCs w:val="0"/>
          <w:sz w:val="20"/>
          <w:szCs w:val="20"/>
        </w:rPr>
        <w:t>main</w:t>
      </w:r>
      <w:proofErr w:type="spellEnd"/>
      <w:r w:rsidR="00384839" w:rsidRPr="001B31DF">
        <w:rPr>
          <w:b w:val="0"/>
          <w:bCs w:val="0"/>
          <w:sz w:val="20"/>
          <w:szCs w:val="20"/>
        </w:rPr>
        <w:t xml:space="preserve"> </w:t>
      </w:r>
      <w:proofErr w:type="spellStart"/>
      <w:r w:rsidR="00384839" w:rsidRPr="001B31DF">
        <w:rPr>
          <w:b w:val="0"/>
          <w:bCs w:val="0"/>
          <w:sz w:val="20"/>
          <w:szCs w:val="20"/>
        </w:rPr>
        <w:t>source</w:t>
      </w:r>
      <w:proofErr w:type="spellEnd"/>
      <w:r w:rsidR="00384839" w:rsidRPr="001B31DF">
        <w:rPr>
          <w:b w:val="0"/>
          <w:bCs w:val="0"/>
          <w:sz w:val="20"/>
          <w:szCs w:val="20"/>
        </w:rPr>
        <w:t xml:space="preserve"> </w:t>
      </w:r>
      <w:proofErr w:type="spellStart"/>
      <w:r w:rsidR="00384839" w:rsidRPr="001B31DF">
        <w:rPr>
          <w:b w:val="0"/>
          <w:bCs w:val="0"/>
          <w:sz w:val="20"/>
          <w:szCs w:val="20"/>
        </w:rPr>
        <w:t>of</w:t>
      </w:r>
      <w:proofErr w:type="spellEnd"/>
      <w:r w:rsidR="00384839" w:rsidRPr="001B31DF">
        <w:rPr>
          <w:b w:val="0"/>
          <w:bCs w:val="0"/>
          <w:sz w:val="20"/>
          <w:szCs w:val="20"/>
        </w:rPr>
        <w:t xml:space="preserve"> </w:t>
      </w:r>
      <w:proofErr w:type="spellStart"/>
      <w:r w:rsidR="00384839" w:rsidRPr="001B31DF">
        <w:rPr>
          <w:b w:val="0"/>
          <w:bCs w:val="0"/>
          <w:sz w:val="20"/>
          <w:szCs w:val="20"/>
        </w:rPr>
        <w:t>jobs</w:t>
      </w:r>
      <w:proofErr w:type="spellEnd"/>
      <w:r w:rsidR="00384839" w:rsidRPr="001B31DF">
        <w:rPr>
          <w:b w:val="0"/>
          <w:bCs w:val="0"/>
          <w:sz w:val="20"/>
          <w:szCs w:val="20"/>
        </w:rPr>
        <w:t>.</w:t>
      </w:r>
      <w:r w:rsidRPr="001B31DF">
        <w:rPr>
          <w:b w:val="0"/>
          <w:bCs w:val="0"/>
          <w:sz w:val="20"/>
          <w:szCs w:val="20"/>
        </w:rPr>
        <w:t xml:space="preserve"> </w:t>
      </w:r>
      <w:r w:rsidRPr="001B31DF">
        <w:rPr>
          <w:b w:val="0"/>
          <w:bCs w:val="0"/>
          <w:sz w:val="20"/>
          <w:szCs w:val="20"/>
          <w:lang w:val="pl-PL"/>
        </w:rPr>
        <w:t>URL:</w:t>
      </w:r>
      <w:r w:rsidRPr="001B31DF">
        <w:rPr>
          <w:b w:val="0"/>
          <w:bCs w:val="0"/>
          <w:sz w:val="20"/>
          <w:szCs w:val="20"/>
        </w:rPr>
        <w:t xml:space="preserve"> </w:t>
      </w:r>
      <w:hyperlink r:id="rId7" w:history="1">
        <w:r w:rsidRPr="001B31DF">
          <w:rPr>
            <w:rStyle w:val="a5"/>
            <w:b w:val="0"/>
            <w:bCs w:val="0"/>
            <w:sz w:val="20"/>
            <w:szCs w:val="20"/>
          </w:rPr>
          <w:t>https://niss.gov.ua/doslidzhennya/sotsialna-polityka/problemy-rozvytku-maloho-ta-serednoho-biznesu-v-ukrayini-yak</w:t>
        </w:r>
      </w:hyperlink>
    </w:p>
    <w:p w14:paraId="7B530CF0" w14:textId="77957D8A" w:rsidR="00384839" w:rsidRPr="001B31DF" w:rsidRDefault="00093231" w:rsidP="001B31DF">
      <w:pPr>
        <w:pStyle w:val="1"/>
        <w:tabs>
          <w:tab w:val="left" w:pos="993"/>
        </w:tabs>
        <w:spacing w:before="0" w:beforeAutospacing="0" w:after="120" w:afterAutospacing="0"/>
        <w:ind w:firstLine="567"/>
        <w:jc w:val="both"/>
        <w:rPr>
          <w:b w:val="0"/>
          <w:bCs w:val="0"/>
          <w:sz w:val="20"/>
          <w:szCs w:val="20"/>
          <w:lang w:val="en-US"/>
        </w:rPr>
      </w:pPr>
      <w:r w:rsidRPr="001B31DF">
        <w:rPr>
          <w:b w:val="0"/>
          <w:bCs w:val="0"/>
          <w:sz w:val="20"/>
          <w:szCs w:val="20"/>
        </w:rPr>
        <w:t xml:space="preserve">5. </w:t>
      </w:r>
      <w:r w:rsidR="00384839" w:rsidRPr="001B31DF">
        <w:rPr>
          <w:b w:val="0"/>
          <w:bCs w:val="0"/>
          <w:sz w:val="20"/>
          <w:szCs w:val="20"/>
        </w:rPr>
        <w:t xml:space="preserve">V. </w:t>
      </w:r>
      <w:proofErr w:type="spellStart"/>
      <w:r w:rsidR="00384839" w:rsidRPr="001B31DF">
        <w:rPr>
          <w:b w:val="0"/>
          <w:bCs w:val="0"/>
          <w:sz w:val="20"/>
          <w:szCs w:val="20"/>
        </w:rPr>
        <w:t>Vasiuta</w:t>
      </w:r>
      <w:proofErr w:type="spellEnd"/>
      <w:r w:rsidR="005D4724" w:rsidRPr="001B31DF">
        <w:rPr>
          <w:b w:val="0"/>
          <w:bCs w:val="0"/>
          <w:sz w:val="20"/>
          <w:szCs w:val="20"/>
          <w:lang w:val="pl-PL"/>
        </w:rPr>
        <w:t>,</w:t>
      </w:r>
      <w:r w:rsidR="00384839" w:rsidRPr="001B31DF">
        <w:rPr>
          <w:b w:val="0"/>
          <w:bCs w:val="0"/>
          <w:sz w:val="20"/>
          <w:szCs w:val="20"/>
        </w:rPr>
        <w:t xml:space="preserve"> V. </w:t>
      </w:r>
      <w:proofErr w:type="spellStart"/>
      <w:r w:rsidR="00384839" w:rsidRPr="001B31DF">
        <w:rPr>
          <w:b w:val="0"/>
          <w:bCs w:val="0"/>
          <w:sz w:val="20"/>
          <w:szCs w:val="20"/>
        </w:rPr>
        <w:t>Lobas</w:t>
      </w:r>
      <w:proofErr w:type="spellEnd"/>
      <w:r w:rsidR="005D4724" w:rsidRPr="001B31DF">
        <w:rPr>
          <w:b w:val="0"/>
          <w:bCs w:val="0"/>
          <w:sz w:val="20"/>
          <w:szCs w:val="20"/>
          <w:lang w:val="pl-PL"/>
        </w:rPr>
        <w:t>,</w:t>
      </w:r>
      <w:r w:rsidR="00384839" w:rsidRPr="001B31DF">
        <w:rPr>
          <w:b w:val="0"/>
          <w:bCs w:val="0"/>
          <w:sz w:val="20"/>
          <w:szCs w:val="20"/>
        </w:rPr>
        <w:t xml:space="preserve"> O. </w:t>
      </w:r>
      <w:proofErr w:type="spellStart"/>
      <w:r w:rsidR="00384839" w:rsidRPr="001B31DF">
        <w:rPr>
          <w:b w:val="0"/>
          <w:bCs w:val="0"/>
          <w:sz w:val="20"/>
          <w:szCs w:val="20"/>
        </w:rPr>
        <w:t>Zubko</w:t>
      </w:r>
      <w:proofErr w:type="spellEnd"/>
      <w:r w:rsidR="00384839" w:rsidRPr="001B31DF">
        <w:rPr>
          <w:b w:val="0"/>
          <w:bCs w:val="0"/>
          <w:sz w:val="20"/>
          <w:szCs w:val="20"/>
        </w:rPr>
        <w:t xml:space="preserve">. </w:t>
      </w:r>
      <w:proofErr w:type="spellStart"/>
      <w:r w:rsidR="00384839" w:rsidRPr="001B31DF">
        <w:rPr>
          <w:b w:val="0"/>
          <w:bCs w:val="0"/>
          <w:sz w:val="20"/>
          <w:szCs w:val="20"/>
        </w:rPr>
        <w:t>Current</w:t>
      </w:r>
      <w:proofErr w:type="spellEnd"/>
      <w:r w:rsidR="00384839" w:rsidRPr="001B31DF">
        <w:rPr>
          <w:b w:val="0"/>
          <w:bCs w:val="0"/>
          <w:sz w:val="20"/>
          <w:szCs w:val="20"/>
        </w:rPr>
        <w:t xml:space="preserve"> </w:t>
      </w:r>
      <w:proofErr w:type="spellStart"/>
      <w:r w:rsidR="00384839" w:rsidRPr="001B31DF">
        <w:rPr>
          <w:b w:val="0"/>
          <w:bCs w:val="0"/>
          <w:sz w:val="20"/>
          <w:szCs w:val="20"/>
        </w:rPr>
        <w:t>problems</w:t>
      </w:r>
      <w:proofErr w:type="spellEnd"/>
      <w:r w:rsidR="00384839" w:rsidRPr="001B31DF">
        <w:rPr>
          <w:b w:val="0"/>
          <w:bCs w:val="0"/>
          <w:sz w:val="20"/>
          <w:szCs w:val="20"/>
        </w:rPr>
        <w:t xml:space="preserve"> </w:t>
      </w:r>
      <w:proofErr w:type="spellStart"/>
      <w:r w:rsidR="00384839" w:rsidRPr="001B31DF">
        <w:rPr>
          <w:b w:val="0"/>
          <w:bCs w:val="0"/>
          <w:sz w:val="20"/>
          <w:szCs w:val="20"/>
        </w:rPr>
        <w:t>of</w:t>
      </w:r>
      <w:proofErr w:type="spellEnd"/>
      <w:r w:rsidR="00384839" w:rsidRPr="001B31DF">
        <w:rPr>
          <w:b w:val="0"/>
          <w:bCs w:val="0"/>
          <w:sz w:val="20"/>
          <w:szCs w:val="20"/>
        </w:rPr>
        <w:t xml:space="preserve"> </w:t>
      </w:r>
      <w:proofErr w:type="spellStart"/>
      <w:r w:rsidR="00384839" w:rsidRPr="001B31DF">
        <w:rPr>
          <w:b w:val="0"/>
          <w:bCs w:val="0"/>
          <w:sz w:val="20"/>
          <w:szCs w:val="20"/>
        </w:rPr>
        <w:t>small</w:t>
      </w:r>
      <w:proofErr w:type="spellEnd"/>
      <w:r w:rsidR="00384839" w:rsidRPr="001B31DF">
        <w:rPr>
          <w:b w:val="0"/>
          <w:bCs w:val="0"/>
          <w:sz w:val="20"/>
          <w:szCs w:val="20"/>
        </w:rPr>
        <w:t xml:space="preserve"> </w:t>
      </w:r>
      <w:proofErr w:type="spellStart"/>
      <w:r w:rsidR="00384839" w:rsidRPr="001B31DF">
        <w:rPr>
          <w:b w:val="0"/>
          <w:bCs w:val="0"/>
          <w:sz w:val="20"/>
          <w:szCs w:val="20"/>
        </w:rPr>
        <w:t>business</w:t>
      </w:r>
      <w:proofErr w:type="spellEnd"/>
      <w:r w:rsidR="00384839" w:rsidRPr="001B31DF">
        <w:rPr>
          <w:b w:val="0"/>
          <w:bCs w:val="0"/>
          <w:sz w:val="20"/>
          <w:szCs w:val="20"/>
        </w:rPr>
        <w:t xml:space="preserve"> </w:t>
      </w:r>
      <w:proofErr w:type="spellStart"/>
      <w:r w:rsidR="00384839" w:rsidRPr="001B31DF">
        <w:rPr>
          <w:b w:val="0"/>
          <w:bCs w:val="0"/>
          <w:sz w:val="20"/>
          <w:szCs w:val="20"/>
        </w:rPr>
        <w:t>development</w:t>
      </w:r>
      <w:proofErr w:type="spellEnd"/>
      <w:r w:rsidR="00384839" w:rsidRPr="001B31DF">
        <w:rPr>
          <w:b w:val="0"/>
          <w:bCs w:val="0"/>
          <w:sz w:val="20"/>
          <w:szCs w:val="20"/>
        </w:rPr>
        <w:t xml:space="preserve"> </w:t>
      </w:r>
      <w:proofErr w:type="spellStart"/>
      <w:r w:rsidR="00384839" w:rsidRPr="001B31DF">
        <w:rPr>
          <w:b w:val="0"/>
          <w:bCs w:val="0"/>
          <w:sz w:val="20"/>
          <w:szCs w:val="20"/>
        </w:rPr>
        <w:t>in</w:t>
      </w:r>
      <w:proofErr w:type="spellEnd"/>
      <w:r w:rsidR="00384839" w:rsidRPr="001B31DF">
        <w:rPr>
          <w:b w:val="0"/>
          <w:bCs w:val="0"/>
          <w:sz w:val="20"/>
          <w:szCs w:val="20"/>
        </w:rPr>
        <w:t xml:space="preserve"> </w:t>
      </w:r>
      <w:r w:rsidR="00384839" w:rsidRPr="001B31DF">
        <w:rPr>
          <w:b w:val="0"/>
          <w:bCs w:val="0"/>
          <w:sz w:val="20"/>
          <w:szCs w:val="20"/>
          <w:lang w:val="en-US"/>
        </w:rPr>
        <w:t>U</w:t>
      </w:r>
      <w:proofErr w:type="spellStart"/>
      <w:r w:rsidR="00384839" w:rsidRPr="001B31DF">
        <w:rPr>
          <w:b w:val="0"/>
          <w:bCs w:val="0"/>
          <w:sz w:val="20"/>
          <w:szCs w:val="20"/>
        </w:rPr>
        <w:t>kraine</w:t>
      </w:r>
      <w:proofErr w:type="spellEnd"/>
      <w:r w:rsidR="00384839" w:rsidRPr="001B31DF">
        <w:rPr>
          <w:b w:val="0"/>
          <w:bCs w:val="0"/>
          <w:sz w:val="20"/>
          <w:szCs w:val="20"/>
          <w:lang w:val="en-US"/>
        </w:rPr>
        <w:t xml:space="preserve">. </w:t>
      </w:r>
      <w:r w:rsidR="00384839" w:rsidRPr="001B31DF">
        <w:rPr>
          <w:b w:val="0"/>
          <w:bCs w:val="0"/>
          <w:i/>
          <w:sz w:val="20"/>
          <w:szCs w:val="20"/>
          <w:lang w:val="en-US"/>
        </w:rPr>
        <w:t xml:space="preserve">Galician economic journal. </w:t>
      </w:r>
      <w:r w:rsidR="00384839" w:rsidRPr="001B31DF">
        <w:rPr>
          <w:b w:val="0"/>
          <w:bCs w:val="0"/>
          <w:sz w:val="20"/>
          <w:szCs w:val="20"/>
          <w:lang w:val="en-US"/>
        </w:rPr>
        <w:t>No 2 (87), 2024. URL:</w:t>
      </w:r>
      <w:r w:rsidR="00384839" w:rsidRPr="001B31DF">
        <w:rPr>
          <w:sz w:val="20"/>
          <w:szCs w:val="20"/>
        </w:rPr>
        <w:t xml:space="preserve"> </w:t>
      </w:r>
      <w:r w:rsidR="00384839" w:rsidRPr="001B31DF">
        <w:rPr>
          <w:sz w:val="20"/>
          <w:szCs w:val="20"/>
          <w:lang w:val="en-US"/>
        </w:rPr>
        <w:t xml:space="preserve"> </w:t>
      </w:r>
      <w:r w:rsidR="00384839" w:rsidRPr="001B31DF">
        <w:rPr>
          <w:b w:val="0"/>
          <w:bCs w:val="0"/>
          <w:sz w:val="20"/>
          <w:szCs w:val="20"/>
          <w:lang w:val="en-US"/>
        </w:rPr>
        <w:t>https://galicianvisnyk.tntu.edu.ua/pdf/87/1300.pdf</w:t>
      </w:r>
    </w:p>
    <w:p w14:paraId="0AAD1036" w14:textId="3E1A6F5A" w:rsidR="00AE06B9" w:rsidRPr="007D3039" w:rsidRDefault="00452F15" w:rsidP="009F14D6">
      <w:pPr>
        <w:pStyle w:val="1"/>
        <w:tabs>
          <w:tab w:val="left" w:pos="993"/>
        </w:tabs>
        <w:spacing w:after="0"/>
        <w:ind w:firstLine="567"/>
        <w:contextualSpacing/>
        <w:jc w:val="center"/>
        <w:rPr>
          <w:bCs w:val="0"/>
          <w:i/>
          <w:sz w:val="24"/>
          <w:szCs w:val="24"/>
          <w:lang w:val="en-US"/>
        </w:rPr>
      </w:pPr>
      <w:r w:rsidRPr="007D3039">
        <w:rPr>
          <w:bCs w:val="0"/>
          <w:i/>
          <w:sz w:val="24"/>
          <w:szCs w:val="24"/>
          <w:lang w:val="en-US"/>
        </w:rPr>
        <w:t>Abstract</w:t>
      </w:r>
    </w:p>
    <w:p w14:paraId="62B89AE4" w14:textId="35524C5D" w:rsidR="00452F15" w:rsidRPr="007008C5" w:rsidRDefault="00452F15" w:rsidP="00452F15">
      <w:pPr>
        <w:pStyle w:val="1"/>
        <w:spacing w:after="0"/>
        <w:ind w:firstLine="567"/>
        <w:contextualSpacing/>
        <w:jc w:val="center"/>
        <w:rPr>
          <w:bCs w:val="0"/>
          <w:i/>
          <w:sz w:val="24"/>
          <w:szCs w:val="24"/>
          <w:highlight w:val="yellow"/>
          <w:lang w:val="en-US"/>
        </w:rPr>
      </w:pPr>
      <w:r w:rsidRPr="00DA6C0E">
        <w:rPr>
          <w:bCs w:val="0"/>
          <w:i/>
          <w:sz w:val="24"/>
          <w:szCs w:val="24"/>
          <w:lang w:val="en-US"/>
        </w:rPr>
        <w:t xml:space="preserve">BEZSMERTNA Oksana, </w:t>
      </w:r>
      <w:r w:rsidR="007008C5" w:rsidRPr="00DA6C0E">
        <w:rPr>
          <w:bCs w:val="0"/>
          <w:i/>
          <w:sz w:val="24"/>
          <w:szCs w:val="24"/>
          <w:lang w:val="en-US"/>
        </w:rPr>
        <w:t>DYBALA</w:t>
      </w:r>
      <w:r w:rsidR="007008C5" w:rsidRPr="007008C5">
        <w:rPr>
          <w:bCs w:val="0"/>
          <w:i/>
          <w:sz w:val="24"/>
          <w:szCs w:val="24"/>
          <w:lang w:val="en-US"/>
        </w:rPr>
        <w:t xml:space="preserve"> Anna</w:t>
      </w:r>
    </w:p>
    <w:p w14:paraId="18119C27" w14:textId="7E5EE18B" w:rsidR="00D020FC" w:rsidRPr="00093231" w:rsidRDefault="007008C5" w:rsidP="007008C5">
      <w:pPr>
        <w:pStyle w:val="1"/>
        <w:spacing w:before="0" w:beforeAutospacing="0" w:after="0" w:afterAutospacing="0"/>
        <w:ind w:firstLine="567"/>
        <w:contextualSpacing/>
        <w:jc w:val="center"/>
        <w:rPr>
          <w:b w:val="0"/>
          <w:bCs w:val="0"/>
          <w:sz w:val="24"/>
          <w:szCs w:val="24"/>
          <w:highlight w:val="yellow"/>
          <w:lang w:val="en-US"/>
        </w:rPr>
      </w:pPr>
      <w:r w:rsidRPr="007008C5">
        <w:rPr>
          <w:bCs w:val="0"/>
          <w:i/>
          <w:sz w:val="24"/>
          <w:szCs w:val="24"/>
          <w:lang w:val="en-US"/>
        </w:rPr>
        <w:t xml:space="preserve">Development determinants of small and medium-sized enterprises: a case study of </w:t>
      </w:r>
      <w:r>
        <w:rPr>
          <w:bCs w:val="0"/>
          <w:i/>
          <w:sz w:val="24"/>
          <w:szCs w:val="24"/>
          <w:lang w:val="en-US"/>
        </w:rPr>
        <w:t>U</w:t>
      </w:r>
      <w:r w:rsidRPr="007008C5">
        <w:rPr>
          <w:bCs w:val="0"/>
          <w:i/>
          <w:sz w:val="24"/>
          <w:szCs w:val="24"/>
          <w:lang w:val="en-US"/>
        </w:rPr>
        <w:t>kraine</w:t>
      </w:r>
    </w:p>
    <w:p w14:paraId="1E601EF8" w14:textId="77777777" w:rsidR="007008C5" w:rsidRDefault="007008C5" w:rsidP="00CA693D">
      <w:pPr>
        <w:spacing w:after="0" w:line="240" w:lineRule="auto"/>
        <w:ind w:firstLine="567"/>
        <w:contextualSpacing/>
        <w:jc w:val="both"/>
        <w:rPr>
          <w:rFonts w:ascii="Times New Roman" w:hAnsi="Times New Roman" w:cs="Times New Roman"/>
          <w:sz w:val="24"/>
          <w:szCs w:val="24"/>
          <w:highlight w:val="yellow"/>
          <w:lang w:val="en-US"/>
        </w:rPr>
      </w:pPr>
    </w:p>
    <w:p w14:paraId="25F5EB04" w14:textId="7FDF5D9D" w:rsidR="00CA693D" w:rsidRPr="00C9764B" w:rsidRDefault="00CA693D" w:rsidP="00CA693D">
      <w:pPr>
        <w:spacing w:after="0" w:line="240" w:lineRule="auto"/>
        <w:ind w:firstLine="567"/>
        <w:contextualSpacing/>
        <w:jc w:val="both"/>
        <w:rPr>
          <w:rFonts w:ascii="Times New Roman" w:hAnsi="Times New Roman" w:cs="Times New Roman"/>
          <w:sz w:val="24"/>
          <w:szCs w:val="24"/>
          <w:lang w:val="en-US"/>
        </w:rPr>
      </w:pPr>
      <w:r w:rsidRPr="00C9764B">
        <w:rPr>
          <w:rFonts w:ascii="Times New Roman" w:hAnsi="Times New Roman" w:cs="Times New Roman"/>
          <w:sz w:val="24"/>
          <w:szCs w:val="24"/>
          <w:lang w:val="en-US"/>
        </w:rPr>
        <w:t xml:space="preserve">The article analyzes the changes that took place in the </w:t>
      </w:r>
      <w:r w:rsidR="00C9764B" w:rsidRPr="00C9764B">
        <w:rPr>
          <w:rFonts w:ascii="Times New Roman" w:hAnsi="Times New Roman" w:cs="Times New Roman"/>
          <w:sz w:val="24"/>
          <w:szCs w:val="24"/>
          <w:lang w:val="en-US"/>
        </w:rPr>
        <w:t>small and medium-sized enterprises</w:t>
      </w:r>
      <w:r w:rsidR="00C9764B" w:rsidRPr="00C9764B">
        <w:t xml:space="preserve"> </w:t>
      </w:r>
      <w:r w:rsidR="00C9764B" w:rsidRPr="00C9764B">
        <w:rPr>
          <w:rFonts w:ascii="Times New Roman" w:hAnsi="Times New Roman" w:cs="Times New Roman"/>
          <w:sz w:val="24"/>
          <w:szCs w:val="24"/>
          <w:lang w:val="en-US"/>
        </w:rPr>
        <w:t>development</w:t>
      </w:r>
      <w:r w:rsidRPr="00C9764B">
        <w:rPr>
          <w:rFonts w:ascii="Times New Roman" w:hAnsi="Times New Roman" w:cs="Times New Roman"/>
          <w:sz w:val="24"/>
          <w:szCs w:val="24"/>
          <w:lang w:val="en-US"/>
        </w:rPr>
        <w:t xml:space="preserve"> in Ukraine during the war.</w:t>
      </w:r>
    </w:p>
    <w:p w14:paraId="6EA9AEBF" w14:textId="5B165411" w:rsidR="00C9764B" w:rsidRDefault="00CA693D" w:rsidP="00C9764B">
      <w:pPr>
        <w:spacing w:after="0" w:line="240" w:lineRule="auto"/>
        <w:ind w:firstLine="567"/>
        <w:contextualSpacing/>
        <w:jc w:val="both"/>
        <w:rPr>
          <w:rFonts w:ascii="Times New Roman" w:hAnsi="Times New Roman" w:cs="Times New Roman"/>
          <w:sz w:val="24"/>
          <w:szCs w:val="24"/>
          <w:lang w:val="en-US"/>
        </w:rPr>
      </w:pPr>
      <w:r w:rsidRPr="00C9764B">
        <w:rPr>
          <w:rFonts w:ascii="Times New Roman" w:hAnsi="Times New Roman" w:cs="Times New Roman"/>
          <w:sz w:val="24"/>
          <w:szCs w:val="24"/>
          <w:lang w:val="en-US"/>
        </w:rPr>
        <w:t xml:space="preserve">The study showed that </w:t>
      </w:r>
      <w:r w:rsidR="005A7692" w:rsidRPr="005A7692">
        <w:rPr>
          <w:rFonts w:ascii="Times New Roman" w:hAnsi="Times New Roman" w:cs="Times New Roman"/>
          <w:sz w:val="24"/>
          <w:szCs w:val="24"/>
          <w:lang w:val="en-US"/>
        </w:rPr>
        <w:t>SMEs are vital for social and economic development, providing employment opportunities, particularly for low-skilled workers and marginalized groups, while stimulating regional economies and address</w:t>
      </w:r>
      <w:bookmarkStart w:id="1" w:name="_GoBack"/>
      <w:bookmarkEnd w:id="1"/>
      <w:r w:rsidR="005A7692" w:rsidRPr="005A7692">
        <w:rPr>
          <w:rFonts w:ascii="Times New Roman" w:hAnsi="Times New Roman" w:cs="Times New Roman"/>
          <w:sz w:val="24"/>
          <w:szCs w:val="24"/>
          <w:lang w:val="en-US"/>
        </w:rPr>
        <w:t>ing poverty. They drive macroeconomic growth through entrepreneurship, private investment, and innovation, while promoting economic diversification and reducing reliance on large enterprises. By supporting supply chains, enhancing trade competitiveness, and fostering inclusive growth, SMEs contribute significantly to both local community development and broader economic resilience.</w:t>
      </w:r>
    </w:p>
    <w:p w14:paraId="5CCEC042" w14:textId="377F26E4" w:rsidR="005A7692" w:rsidRDefault="005A7692" w:rsidP="00C9764B">
      <w:pPr>
        <w:spacing w:after="0" w:line="240" w:lineRule="auto"/>
        <w:ind w:firstLine="567"/>
        <w:contextualSpacing/>
        <w:jc w:val="both"/>
        <w:rPr>
          <w:rFonts w:ascii="Times New Roman" w:hAnsi="Times New Roman" w:cs="Times New Roman"/>
          <w:sz w:val="24"/>
          <w:szCs w:val="24"/>
          <w:lang w:val="en-US"/>
        </w:rPr>
      </w:pPr>
      <w:r w:rsidRPr="005A7692">
        <w:rPr>
          <w:rFonts w:ascii="Times New Roman" w:hAnsi="Times New Roman" w:cs="Times New Roman"/>
          <w:sz w:val="24"/>
          <w:szCs w:val="24"/>
          <w:lang w:val="en-US"/>
        </w:rPr>
        <w:t xml:space="preserve">The number of enterprises decreased only in Donetsk and Luhansk oblasts, which remain at the frontline of combat operations, while significant growth was recorded in </w:t>
      </w:r>
      <w:proofErr w:type="spellStart"/>
      <w:r w:rsidRPr="005A7692">
        <w:rPr>
          <w:rFonts w:ascii="Times New Roman" w:hAnsi="Times New Roman" w:cs="Times New Roman"/>
          <w:sz w:val="24"/>
          <w:szCs w:val="24"/>
          <w:lang w:val="en-US"/>
        </w:rPr>
        <w:t>Volyn</w:t>
      </w:r>
      <w:proofErr w:type="spellEnd"/>
      <w:r w:rsidRPr="005A7692">
        <w:rPr>
          <w:rFonts w:ascii="Times New Roman" w:hAnsi="Times New Roman" w:cs="Times New Roman"/>
          <w:sz w:val="24"/>
          <w:szCs w:val="24"/>
          <w:lang w:val="en-US"/>
        </w:rPr>
        <w:t xml:space="preserve">, </w:t>
      </w:r>
      <w:proofErr w:type="spellStart"/>
      <w:r w:rsidRPr="005A7692">
        <w:rPr>
          <w:rFonts w:ascii="Times New Roman" w:hAnsi="Times New Roman" w:cs="Times New Roman"/>
          <w:sz w:val="24"/>
          <w:szCs w:val="24"/>
          <w:lang w:val="en-US"/>
        </w:rPr>
        <w:t>Zakarpattia</w:t>
      </w:r>
      <w:proofErr w:type="spellEnd"/>
      <w:r w:rsidRPr="005A7692">
        <w:rPr>
          <w:rFonts w:ascii="Times New Roman" w:hAnsi="Times New Roman" w:cs="Times New Roman"/>
          <w:sz w:val="24"/>
          <w:szCs w:val="24"/>
          <w:lang w:val="en-US"/>
        </w:rPr>
        <w:t xml:space="preserve">, </w:t>
      </w:r>
      <w:proofErr w:type="spellStart"/>
      <w:r w:rsidRPr="005A7692">
        <w:rPr>
          <w:rFonts w:ascii="Times New Roman" w:hAnsi="Times New Roman" w:cs="Times New Roman"/>
          <w:sz w:val="24"/>
          <w:szCs w:val="24"/>
          <w:lang w:val="en-US"/>
        </w:rPr>
        <w:t>Lviv</w:t>
      </w:r>
      <w:proofErr w:type="spellEnd"/>
      <w:r w:rsidRPr="005A7692">
        <w:rPr>
          <w:rFonts w:ascii="Times New Roman" w:hAnsi="Times New Roman" w:cs="Times New Roman"/>
          <w:sz w:val="24"/>
          <w:szCs w:val="24"/>
          <w:lang w:val="en-US"/>
        </w:rPr>
        <w:t>, Chernivtsi, and Kyiv, reflecting regional shifts in business activity. The war has exacerbated disparities, with eastern and southern regions experiencing losses 1.5 times greater than those in the west. Despite these challenges, Ukraine's entrepreneurial landscape remains dynamic, with individual entrepreneurs increasing by 10% over the year, though conflict-affected regions like Donetsk, Luhansk, and Kherson faced declines.</w:t>
      </w:r>
    </w:p>
    <w:p w14:paraId="2403C75B" w14:textId="0EDAE9E2" w:rsidR="005A7692" w:rsidRDefault="005A7692" w:rsidP="005A7692">
      <w:pPr>
        <w:spacing w:after="0" w:line="240" w:lineRule="auto"/>
        <w:ind w:firstLine="567"/>
        <w:contextualSpacing/>
        <w:jc w:val="both"/>
        <w:rPr>
          <w:rFonts w:ascii="Times New Roman" w:hAnsi="Times New Roman" w:cs="Times New Roman"/>
          <w:sz w:val="24"/>
          <w:szCs w:val="24"/>
          <w:lang w:val="en-US"/>
        </w:rPr>
      </w:pPr>
      <w:r w:rsidRPr="005A7692">
        <w:rPr>
          <w:rFonts w:ascii="Times New Roman" w:hAnsi="Times New Roman" w:cs="Times New Roman"/>
          <w:sz w:val="24"/>
          <w:szCs w:val="24"/>
          <w:lang w:val="en-US"/>
        </w:rPr>
        <w:t>Pessimistic business expectations in Ukraine stem from the ongoing war, economic instability, and unpredictable government actions, which create uncertainty and hinder development. Businesses face challenges such as a lack of solvent customers, insufficient capital, and a shortage of skilled workers, yet nearly 91% of SMEs have shown resilience by continuing operations since the war began. To support their growth and stability, it is crucial to enhance access to finance, introduce new capital market instruments, and prioritize strategies for improving human capital and job creation, particularly for populations affected by the war.</w:t>
      </w:r>
    </w:p>
    <w:p w14:paraId="1DA3809C" w14:textId="77777777" w:rsidR="00C9764B" w:rsidRDefault="00C9764B" w:rsidP="00C9764B">
      <w:pPr>
        <w:spacing w:after="0" w:line="240" w:lineRule="auto"/>
        <w:ind w:firstLine="567"/>
        <w:contextualSpacing/>
        <w:jc w:val="both"/>
        <w:rPr>
          <w:rFonts w:ascii="Times New Roman" w:hAnsi="Times New Roman" w:cs="Times New Roman"/>
          <w:b/>
          <w:i/>
          <w:sz w:val="24"/>
          <w:szCs w:val="24"/>
          <w:lang w:val="en-US"/>
        </w:rPr>
      </w:pPr>
    </w:p>
    <w:p w14:paraId="68C268A4" w14:textId="7EA1BB83" w:rsidR="00C63040" w:rsidRPr="007D3039" w:rsidRDefault="00351CA4" w:rsidP="00C9764B">
      <w:pPr>
        <w:spacing w:after="0" w:line="240" w:lineRule="auto"/>
        <w:ind w:firstLine="567"/>
        <w:contextualSpacing/>
        <w:jc w:val="both"/>
        <w:rPr>
          <w:rFonts w:ascii="Times New Roman" w:hAnsi="Times New Roman" w:cs="Times New Roman"/>
          <w:i/>
          <w:sz w:val="24"/>
          <w:szCs w:val="24"/>
          <w:lang w:val="en-US"/>
        </w:rPr>
      </w:pPr>
      <w:r w:rsidRPr="007D3039">
        <w:rPr>
          <w:rFonts w:ascii="Times New Roman" w:hAnsi="Times New Roman" w:cs="Times New Roman"/>
          <w:b/>
          <w:i/>
          <w:sz w:val="24"/>
          <w:szCs w:val="24"/>
          <w:lang w:val="en-US"/>
        </w:rPr>
        <w:t>Keywords:</w:t>
      </w:r>
      <w:r w:rsidRPr="007D3039">
        <w:rPr>
          <w:rFonts w:ascii="Times New Roman" w:hAnsi="Times New Roman" w:cs="Times New Roman"/>
          <w:i/>
          <w:sz w:val="24"/>
          <w:szCs w:val="24"/>
          <w:lang w:val="en-US"/>
        </w:rPr>
        <w:t xml:space="preserve"> </w:t>
      </w:r>
      <w:r w:rsidR="00AF5980" w:rsidRPr="00AF5980">
        <w:rPr>
          <w:rFonts w:ascii="Times New Roman" w:hAnsi="Times New Roman" w:cs="Times New Roman"/>
          <w:i/>
          <w:sz w:val="24"/>
          <w:szCs w:val="24"/>
          <w:lang w:val="en-US"/>
        </w:rPr>
        <w:t>small and medium-sized business, regions, number of enterprises, employment, innovation, challenges and barriers.</w:t>
      </w:r>
    </w:p>
    <w:p w14:paraId="6157825D" w14:textId="77777777" w:rsidR="00AE06B9" w:rsidRPr="007D3039" w:rsidRDefault="00AE06B9" w:rsidP="008C10F1">
      <w:pPr>
        <w:spacing w:after="0" w:line="240" w:lineRule="auto"/>
        <w:ind w:firstLine="567"/>
        <w:contextualSpacing/>
        <w:jc w:val="both"/>
        <w:rPr>
          <w:rFonts w:ascii="Times New Roman" w:hAnsi="Times New Roman" w:cs="Times New Roman"/>
          <w:sz w:val="24"/>
          <w:szCs w:val="24"/>
          <w:lang w:val="en-US"/>
        </w:rPr>
      </w:pPr>
    </w:p>
    <w:sectPr w:rsidR="00AE06B9" w:rsidRPr="007D3039" w:rsidSect="004C6D4A">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2742E"/>
    <w:multiLevelType w:val="hybridMultilevel"/>
    <w:tmpl w:val="BE962A6E"/>
    <w:lvl w:ilvl="0" w:tplc="2C50524A">
      <w:start w:val="1"/>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E6F65B2"/>
    <w:multiLevelType w:val="hybridMultilevel"/>
    <w:tmpl w:val="D4DCAC28"/>
    <w:lvl w:ilvl="0" w:tplc="1F488774">
      <w:start w:val="1"/>
      <w:numFmt w:val="decimal"/>
      <w:lvlText w:val="%1."/>
      <w:lvlJc w:val="left"/>
      <w:pPr>
        <w:ind w:left="360" w:hanging="360"/>
      </w:pPr>
      <w:rPr>
        <w:rFonts w:ascii="Times New Roman" w:hAnsi="Times New Roman" w:cs="Times New Roman" w:hint="default"/>
        <w:b/>
        <w:i w:val="0"/>
        <w:iCs w:val="0"/>
        <w:color w:val="auto"/>
        <w:sz w:val="24"/>
        <w:szCs w:val="24"/>
      </w:rPr>
    </w:lvl>
    <w:lvl w:ilvl="1" w:tplc="F1803B14">
      <w:numFmt w:val="bullet"/>
      <w:lvlText w:val="•"/>
      <w:lvlJc w:val="left"/>
      <w:pPr>
        <w:ind w:left="1080" w:hanging="360"/>
      </w:pPr>
      <w:rPr>
        <w:rFonts w:ascii="Times New Roman" w:eastAsiaTheme="minorHAnsi" w:hAnsi="Times New Roman" w:cs="Times New Roman" w:hint="default"/>
      </w:r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15:restartNumberingAfterBreak="0">
    <w:nsid w:val="0EEB79FA"/>
    <w:multiLevelType w:val="hybridMultilevel"/>
    <w:tmpl w:val="D0B417D4"/>
    <w:lvl w:ilvl="0" w:tplc="ED707DF6">
      <w:start w:val="3"/>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15:restartNumberingAfterBreak="0">
    <w:nsid w:val="278A010D"/>
    <w:multiLevelType w:val="hybridMultilevel"/>
    <w:tmpl w:val="F2EC07B4"/>
    <w:lvl w:ilvl="0" w:tplc="38F6AFE8">
      <w:start w:val="3"/>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15:restartNumberingAfterBreak="0">
    <w:nsid w:val="33B32440"/>
    <w:multiLevelType w:val="hybridMultilevel"/>
    <w:tmpl w:val="BD0AC616"/>
    <w:lvl w:ilvl="0" w:tplc="642A3AB6">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 w15:restartNumberingAfterBreak="0">
    <w:nsid w:val="35507E67"/>
    <w:multiLevelType w:val="hybridMultilevel"/>
    <w:tmpl w:val="5AAC060E"/>
    <w:lvl w:ilvl="0" w:tplc="2C50524A">
      <w:start w:val="1"/>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818" w:hanging="360"/>
      </w:pPr>
      <w:rPr>
        <w:rFonts w:ascii="Courier New" w:hAnsi="Courier New" w:cs="Courier New" w:hint="default"/>
      </w:rPr>
    </w:lvl>
    <w:lvl w:ilvl="2" w:tplc="04190005" w:tentative="1">
      <w:start w:val="1"/>
      <w:numFmt w:val="bullet"/>
      <w:lvlText w:val=""/>
      <w:lvlJc w:val="left"/>
      <w:pPr>
        <w:ind w:left="2538" w:hanging="360"/>
      </w:pPr>
      <w:rPr>
        <w:rFonts w:ascii="Wingdings" w:hAnsi="Wingdings" w:hint="default"/>
      </w:rPr>
    </w:lvl>
    <w:lvl w:ilvl="3" w:tplc="04190001" w:tentative="1">
      <w:start w:val="1"/>
      <w:numFmt w:val="bullet"/>
      <w:lvlText w:val=""/>
      <w:lvlJc w:val="left"/>
      <w:pPr>
        <w:ind w:left="3258" w:hanging="360"/>
      </w:pPr>
      <w:rPr>
        <w:rFonts w:ascii="Symbol" w:hAnsi="Symbol" w:hint="default"/>
      </w:rPr>
    </w:lvl>
    <w:lvl w:ilvl="4" w:tplc="04190003" w:tentative="1">
      <w:start w:val="1"/>
      <w:numFmt w:val="bullet"/>
      <w:lvlText w:val="o"/>
      <w:lvlJc w:val="left"/>
      <w:pPr>
        <w:ind w:left="3978" w:hanging="360"/>
      </w:pPr>
      <w:rPr>
        <w:rFonts w:ascii="Courier New" w:hAnsi="Courier New" w:cs="Courier New" w:hint="default"/>
      </w:rPr>
    </w:lvl>
    <w:lvl w:ilvl="5" w:tplc="04190005" w:tentative="1">
      <w:start w:val="1"/>
      <w:numFmt w:val="bullet"/>
      <w:lvlText w:val=""/>
      <w:lvlJc w:val="left"/>
      <w:pPr>
        <w:ind w:left="4698" w:hanging="360"/>
      </w:pPr>
      <w:rPr>
        <w:rFonts w:ascii="Wingdings" w:hAnsi="Wingdings" w:hint="default"/>
      </w:rPr>
    </w:lvl>
    <w:lvl w:ilvl="6" w:tplc="04190001" w:tentative="1">
      <w:start w:val="1"/>
      <w:numFmt w:val="bullet"/>
      <w:lvlText w:val=""/>
      <w:lvlJc w:val="left"/>
      <w:pPr>
        <w:ind w:left="5418" w:hanging="360"/>
      </w:pPr>
      <w:rPr>
        <w:rFonts w:ascii="Symbol" w:hAnsi="Symbol" w:hint="default"/>
      </w:rPr>
    </w:lvl>
    <w:lvl w:ilvl="7" w:tplc="04190003" w:tentative="1">
      <w:start w:val="1"/>
      <w:numFmt w:val="bullet"/>
      <w:lvlText w:val="o"/>
      <w:lvlJc w:val="left"/>
      <w:pPr>
        <w:ind w:left="6138" w:hanging="360"/>
      </w:pPr>
      <w:rPr>
        <w:rFonts w:ascii="Courier New" w:hAnsi="Courier New" w:cs="Courier New" w:hint="default"/>
      </w:rPr>
    </w:lvl>
    <w:lvl w:ilvl="8" w:tplc="04190005" w:tentative="1">
      <w:start w:val="1"/>
      <w:numFmt w:val="bullet"/>
      <w:lvlText w:val=""/>
      <w:lvlJc w:val="left"/>
      <w:pPr>
        <w:ind w:left="6858" w:hanging="360"/>
      </w:pPr>
      <w:rPr>
        <w:rFonts w:ascii="Wingdings" w:hAnsi="Wingdings" w:hint="default"/>
      </w:rPr>
    </w:lvl>
  </w:abstractNum>
  <w:abstractNum w:abstractNumId="6" w15:restartNumberingAfterBreak="0">
    <w:nsid w:val="4D4876FD"/>
    <w:multiLevelType w:val="hybridMultilevel"/>
    <w:tmpl w:val="401CBD5C"/>
    <w:lvl w:ilvl="0" w:tplc="AD8669FC">
      <w:start w:val="1"/>
      <w:numFmt w:val="decimal"/>
      <w:lvlText w:val="%1."/>
      <w:lvlJc w:val="left"/>
      <w:pPr>
        <w:ind w:left="360" w:hanging="360"/>
      </w:pPr>
      <w:rPr>
        <w:rFonts w:ascii="Times New Roman" w:hAnsi="Times New Roman" w:cs="Times New Roman" w:hint="default"/>
        <w:b/>
        <w:i w:val="0"/>
        <w:iCs w:val="0"/>
        <w:color w:val="10242B"/>
        <w:sz w:val="24"/>
        <w:szCs w:val="24"/>
      </w:rPr>
    </w:lvl>
    <w:lvl w:ilvl="1" w:tplc="2C50524A">
      <w:start w:val="1"/>
      <w:numFmt w:val="bullet"/>
      <w:lvlText w:val="-"/>
      <w:lvlJc w:val="left"/>
      <w:pPr>
        <w:ind w:left="1080" w:hanging="360"/>
      </w:pPr>
      <w:rPr>
        <w:rFonts w:ascii="Times New Roman" w:eastAsia="Times New Roman" w:hAnsi="Times New Roman" w:cs="Times New Roman" w:hint="default"/>
      </w:r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7" w15:restartNumberingAfterBreak="0">
    <w:nsid w:val="4DE503A1"/>
    <w:multiLevelType w:val="hybridMultilevel"/>
    <w:tmpl w:val="C240BF54"/>
    <w:lvl w:ilvl="0" w:tplc="642A3AB6">
      <w:numFmt w:val="bullet"/>
      <w:lvlText w:val="•"/>
      <w:lvlJc w:val="left"/>
      <w:pPr>
        <w:ind w:left="1494"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4FBE7ABD"/>
    <w:multiLevelType w:val="hybridMultilevel"/>
    <w:tmpl w:val="EB92091E"/>
    <w:lvl w:ilvl="0" w:tplc="31E0CAA8">
      <w:start w:val="1"/>
      <w:numFmt w:val="bullet"/>
      <w:lvlText w:val=" "/>
      <w:lvlJc w:val="left"/>
      <w:pPr>
        <w:tabs>
          <w:tab w:val="num" w:pos="720"/>
        </w:tabs>
        <w:ind w:left="720" w:hanging="360"/>
      </w:pPr>
      <w:rPr>
        <w:rFonts w:ascii="Calibri" w:hAnsi="Calibri" w:hint="default"/>
      </w:rPr>
    </w:lvl>
    <w:lvl w:ilvl="1" w:tplc="17A45308" w:tentative="1">
      <w:start w:val="1"/>
      <w:numFmt w:val="bullet"/>
      <w:lvlText w:val=" "/>
      <w:lvlJc w:val="left"/>
      <w:pPr>
        <w:tabs>
          <w:tab w:val="num" w:pos="1440"/>
        </w:tabs>
        <w:ind w:left="1440" w:hanging="360"/>
      </w:pPr>
      <w:rPr>
        <w:rFonts w:ascii="Calibri" w:hAnsi="Calibri" w:hint="default"/>
      </w:rPr>
    </w:lvl>
    <w:lvl w:ilvl="2" w:tplc="E32001E2" w:tentative="1">
      <w:start w:val="1"/>
      <w:numFmt w:val="bullet"/>
      <w:lvlText w:val=" "/>
      <w:lvlJc w:val="left"/>
      <w:pPr>
        <w:tabs>
          <w:tab w:val="num" w:pos="2160"/>
        </w:tabs>
        <w:ind w:left="2160" w:hanging="360"/>
      </w:pPr>
      <w:rPr>
        <w:rFonts w:ascii="Calibri" w:hAnsi="Calibri" w:hint="default"/>
      </w:rPr>
    </w:lvl>
    <w:lvl w:ilvl="3" w:tplc="7DBAC266" w:tentative="1">
      <w:start w:val="1"/>
      <w:numFmt w:val="bullet"/>
      <w:lvlText w:val=" "/>
      <w:lvlJc w:val="left"/>
      <w:pPr>
        <w:tabs>
          <w:tab w:val="num" w:pos="2880"/>
        </w:tabs>
        <w:ind w:left="2880" w:hanging="360"/>
      </w:pPr>
      <w:rPr>
        <w:rFonts w:ascii="Calibri" w:hAnsi="Calibri" w:hint="default"/>
      </w:rPr>
    </w:lvl>
    <w:lvl w:ilvl="4" w:tplc="5E520DB8" w:tentative="1">
      <w:start w:val="1"/>
      <w:numFmt w:val="bullet"/>
      <w:lvlText w:val=" "/>
      <w:lvlJc w:val="left"/>
      <w:pPr>
        <w:tabs>
          <w:tab w:val="num" w:pos="3600"/>
        </w:tabs>
        <w:ind w:left="3600" w:hanging="360"/>
      </w:pPr>
      <w:rPr>
        <w:rFonts w:ascii="Calibri" w:hAnsi="Calibri" w:hint="default"/>
      </w:rPr>
    </w:lvl>
    <w:lvl w:ilvl="5" w:tplc="CDCC9BA2" w:tentative="1">
      <w:start w:val="1"/>
      <w:numFmt w:val="bullet"/>
      <w:lvlText w:val=" "/>
      <w:lvlJc w:val="left"/>
      <w:pPr>
        <w:tabs>
          <w:tab w:val="num" w:pos="4320"/>
        </w:tabs>
        <w:ind w:left="4320" w:hanging="360"/>
      </w:pPr>
      <w:rPr>
        <w:rFonts w:ascii="Calibri" w:hAnsi="Calibri" w:hint="default"/>
      </w:rPr>
    </w:lvl>
    <w:lvl w:ilvl="6" w:tplc="2D043C78" w:tentative="1">
      <w:start w:val="1"/>
      <w:numFmt w:val="bullet"/>
      <w:lvlText w:val=" "/>
      <w:lvlJc w:val="left"/>
      <w:pPr>
        <w:tabs>
          <w:tab w:val="num" w:pos="5040"/>
        </w:tabs>
        <w:ind w:left="5040" w:hanging="360"/>
      </w:pPr>
      <w:rPr>
        <w:rFonts w:ascii="Calibri" w:hAnsi="Calibri" w:hint="default"/>
      </w:rPr>
    </w:lvl>
    <w:lvl w:ilvl="7" w:tplc="25E63D10" w:tentative="1">
      <w:start w:val="1"/>
      <w:numFmt w:val="bullet"/>
      <w:lvlText w:val=" "/>
      <w:lvlJc w:val="left"/>
      <w:pPr>
        <w:tabs>
          <w:tab w:val="num" w:pos="5760"/>
        </w:tabs>
        <w:ind w:left="5760" w:hanging="360"/>
      </w:pPr>
      <w:rPr>
        <w:rFonts w:ascii="Calibri" w:hAnsi="Calibri" w:hint="default"/>
      </w:rPr>
    </w:lvl>
    <w:lvl w:ilvl="8" w:tplc="04BC04B0" w:tentative="1">
      <w:start w:val="1"/>
      <w:numFmt w:val="bullet"/>
      <w:lvlText w:val=" "/>
      <w:lvlJc w:val="left"/>
      <w:pPr>
        <w:tabs>
          <w:tab w:val="num" w:pos="6480"/>
        </w:tabs>
        <w:ind w:left="6480" w:hanging="360"/>
      </w:pPr>
      <w:rPr>
        <w:rFonts w:ascii="Calibri" w:hAnsi="Calibri" w:hint="default"/>
      </w:rPr>
    </w:lvl>
  </w:abstractNum>
  <w:abstractNum w:abstractNumId="9" w15:restartNumberingAfterBreak="0">
    <w:nsid w:val="5C9A47E4"/>
    <w:multiLevelType w:val="hybridMultilevel"/>
    <w:tmpl w:val="AFE43D58"/>
    <w:lvl w:ilvl="0" w:tplc="B052F14A">
      <w:start w:val="1"/>
      <w:numFmt w:val="decimal"/>
      <w:lvlText w:val="%1."/>
      <w:lvlJc w:val="left"/>
      <w:pPr>
        <w:ind w:left="720" w:hanging="360"/>
      </w:pPr>
      <w:rPr>
        <w:rFonts w:ascii="Times New Roman" w:eastAsia="Times New Roman" w:hAnsi="Times New Roman" w:cs="Times New Roman"/>
        <w:b w:val="0"/>
        <w:bCs w:val="0"/>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5DFB3E4A"/>
    <w:multiLevelType w:val="hybridMultilevel"/>
    <w:tmpl w:val="22E05914"/>
    <w:lvl w:ilvl="0" w:tplc="AAF8687E">
      <w:start w:val="4"/>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15:restartNumberingAfterBreak="0">
    <w:nsid w:val="65AC4BB7"/>
    <w:multiLevelType w:val="hybridMultilevel"/>
    <w:tmpl w:val="FD0ECEDA"/>
    <w:lvl w:ilvl="0" w:tplc="0419000F">
      <w:start w:val="1"/>
      <w:numFmt w:val="decimal"/>
      <w:lvlText w:val="%1."/>
      <w:lvlJc w:val="left"/>
      <w:pPr>
        <w:ind w:left="786" w:hanging="360"/>
      </w:p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12" w15:restartNumberingAfterBreak="0">
    <w:nsid w:val="6BC8219B"/>
    <w:multiLevelType w:val="hybridMultilevel"/>
    <w:tmpl w:val="FBF44A3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15:restartNumberingAfterBreak="0">
    <w:nsid w:val="6F3E740A"/>
    <w:multiLevelType w:val="hybridMultilevel"/>
    <w:tmpl w:val="074EAF7A"/>
    <w:lvl w:ilvl="0" w:tplc="2C50524A">
      <w:start w:val="1"/>
      <w:numFmt w:val="bullet"/>
      <w:lvlText w:val="-"/>
      <w:lvlJc w:val="left"/>
      <w:pPr>
        <w:ind w:left="1287" w:hanging="360"/>
      </w:pPr>
      <w:rPr>
        <w:rFonts w:ascii="Times New Roman" w:eastAsia="Times New Roman" w:hAnsi="Times New Roman" w:cs="Times New Roman"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738A58BE"/>
    <w:multiLevelType w:val="hybridMultilevel"/>
    <w:tmpl w:val="4E28C6DC"/>
    <w:lvl w:ilvl="0" w:tplc="2C50524A">
      <w:start w:val="1"/>
      <w:numFmt w:val="bullet"/>
      <w:lvlText w:val="-"/>
      <w:lvlJc w:val="left"/>
      <w:pPr>
        <w:ind w:left="1287" w:hanging="360"/>
      </w:pPr>
      <w:rPr>
        <w:rFonts w:ascii="Times New Roman" w:eastAsia="Times New Roman" w:hAnsi="Times New Roman" w:cs="Times New Roman" w:hint="default"/>
      </w:rPr>
    </w:lvl>
    <w:lvl w:ilvl="1" w:tplc="2C50524A">
      <w:start w:val="1"/>
      <w:numFmt w:val="bullet"/>
      <w:lvlText w:val="-"/>
      <w:lvlJc w:val="left"/>
      <w:pPr>
        <w:ind w:left="2007" w:hanging="360"/>
      </w:pPr>
      <w:rPr>
        <w:rFonts w:ascii="Times New Roman" w:eastAsia="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15:restartNumberingAfterBreak="0">
    <w:nsid w:val="7CFC17CC"/>
    <w:multiLevelType w:val="hybridMultilevel"/>
    <w:tmpl w:val="63D07E7E"/>
    <w:lvl w:ilvl="0" w:tplc="1B3E698E">
      <w:start w:val="1"/>
      <w:numFmt w:val="bullet"/>
      <w:lvlText w:val=" "/>
      <w:lvlJc w:val="left"/>
      <w:pPr>
        <w:tabs>
          <w:tab w:val="num" w:pos="720"/>
        </w:tabs>
        <w:ind w:left="720" w:hanging="360"/>
      </w:pPr>
      <w:rPr>
        <w:rFonts w:ascii="Calibri" w:hAnsi="Calibri" w:hint="default"/>
      </w:rPr>
    </w:lvl>
    <w:lvl w:ilvl="1" w:tplc="E2D6E580" w:tentative="1">
      <w:start w:val="1"/>
      <w:numFmt w:val="bullet"/>
      <w:lvlText w:val=" "/>
      <w:lvlJc w:val="left"/>
      <w:pPr>
        <w:tabs>
          <w:tab w:val="num" w:pos="1440"/>
        </w:tabs>
        <w:ind w:left="1440" w:hanging="360"/>
      </w:pPr>
      <w:rPr>
        <w:rFonts w:ascii="Calibri" w:hAnsi="Calibri" w:hint="default"/>
      </w:rPr>
    </w:lvl>
    <w:lvl w:ilvl="2" w:tplc="1C207990" w:tentative="1">
      <w:start w:val="1"/>
      <w:numFmt w:val="bullet"/>
      <w:lvlText w:val=" "/>
      <w:lvlJc w:val="left"/>
      <w:pPr>
        <w:tabs>
          <w:tab w:val="num" w:pos="2160"/>
        </w:tabs>
        <w:ind w:left="2160" w:hanging="360"/>
      </w:pPr>
      <w:rPr>
        <w:rFonts w:ascii="Calibri" w:hAnsi="Calibri" w:hint="default"/>
      </w:rPr>
    </w:lvl>
    <w:lvl w:ilvl="3" w:tplc="0BA86E80" w:tentative="1">
      <w:start w:val="1"/>
      <w:numFmt w:val="bullet"/>
      <w:lvlText w:val=" "/>
      <w:lvlJc w:val="left"/>
      <w:pPr>
        <w:tabs>
          <w:tab w:val="num" w:pos="2880"/>
        </w:tabs>
        <w:ind w:left="2880" w:hanging="360"/>
      </w:pPr>
      <w:rPr>
        <w:rFonts w:ascii="Calibri" w:hAnsi="Calibri" w:hint="default"/>
      </w:rPr>
    </w:lvl>
    <w:lvl w:ilvl="4" w:tplc="7EC24BDC" w:tentative="1">
      <w:start w:val="1"/>
      <w:numFmt w:val="bullet"/>
      <w:lvlText w:val=" "/>
      <w:lvlJc w:val="left"/>
      <w:pPr>
        <w:tabs>
          <w:tab w:val="num" w:pos="3600"/>
        </w:tabs>
        <w:ind w:left="3600" w:hanging="360"/>
      </w:pPr>
      <w:rPr>
        <w:rFonts w:ascii="Calibri" w:hAnsi="Calibri" w:hint="default"/>
      </w:rPr>
    </w:lvl>
    <w:lvl w:ilvl="5" w:tplc="C94E2B16" w:tentative="1">
      <w:start w:val="1"/>
      <w:numFmt w:val="bullet"/>
      <w:lvlText w:val=" "/>
      <w:lvlJc w:val="left"/>
      <w:pPr>
        <w:tabs>
          <w:tab w:val="num" w:pos="4320"/>
        </w:tabs>
        <w:ind w:left="4320" w:hanging="360"/>
      </w:pPr>
      <w:rPr>
        <w:rFonts w:ascii="Calibri" w:hAnsi="Calibri" w:hint="default"/>
      </w:rPr>
    </w:lvl>
    <w:lvl w:ilvl="6" w:tplc="3BE4227C" w:tentative="1">
      <w:start w:val="1"/>
      <w:numFmt w:val="bullet"/>
      <w:lvlText w:val=" "/>
      <w:lvlJc w:val="left"/>
      <w:pPr>
        <w:tabs>
          <w:tab w:val="num" w:pos="5040"/>
        </w:tabs>
        <w:ind w:left="5040" w:hanging="360"/>
      </w:pPr>
      <w:rPr>
        <w:rFonts w:ascii="Calibri" w:hAnsi="Calibri" w:hint="default"/>
      </w:rPr>
    </w:lvl>
    <w:lvl w:ilvl="7" w:tplc="6F50C784" w:tentative="1">
      <w:start w:val="1"/>
      <w:numFmt w:val="bullet"/>
      <w:lvlText w:val=" "/>
      <w:lvlJc w:val="left"/>
      <w:pPr>
        <w:tabs>
          <w:tab w:val="num" w:pos="5760"/>
        </w:tabs>
        <w:ind w:left="5760" w:hanging="360"/>
      </w:pPr>
      <w:rPr>
        <w:rFonts w:ascii="Calibri" w:hAnsi="Calibri" w:hint="default"/>
      </w:rPr>
    </w:lvl>
    <w:lvl w:ilvl="8" w:tplc="B4000DA6" w:tentative="1">
      <w:start w:val="1"/>
      <w:numFmt w:val="bullet"/>
      <w:lvlText w:val=" "/>
      <w:lvlJc w:val="left"/>
      <w:pPr>
        <w:tabs>
          <w:tab w:val="num" w:pos="6480"/>
        </w:tabs>
        <w:ind w:left="6480" w:hanging="360"/>
      </w:pPr>
      <w:rPr>
        <w:rFonts w:ascii="Calibri" w:hAnsi="Calibri" w:hint="default"/>
      </w:rPr>
    </w:lvl>
  </w:abstractNum>
  <w:abstractNum w:abstractNumId="16" w15:restartNumberingAfterBreak="0">
    <w:nsid w:val="7E5A146D"/>
    <w:multiLevelType w:val="hybridMultilevel"/>
    <w:tmpl w:val="B172D2A2"/>
    <w:lvl w:ilvl="0" w:tplc="39282260">
      <w:start w:val="1"/>
      <w:numFmt w:val="bullet"/>
      <w:lvlText w:val=" "/>
      <w:lvlJc w:val="left"/>
      <w:pPr>
        <w:tabs>
          <w:tab w:val="num" w:pos="720"/>
        </w:tabs>
        <w:ind w:left="720" w:hanging="360"/>
      </w:pPr>
      <w:rPr>
        <w:rFonts w:ascii="Calibri" w:hAnsi="Calibri" w:hint="default"/>
      </w:rPr>
    </w:lvl>
    <w:lvl w:ilvl="1" w:tplc="0526D982" w:tentative="1">
      <w:start w:val="1"/>
      <w:numFmt w:val="bullet"/>
      <w:lvlText w:val=" "/>
      <w:lvlJc w:val="left"/>
      <w:pPr>
        <w:tabs>
          <w:tab w:val="num" w:pos="1440"/>
        </w:tabs>
        <w:ind w:left="1440" w:hanging="360"/>
      </w:pPr>
      <w:rPr>
        <w:rFonts w:ascii="Calibri" w:hAnsi="Calibri" w:hint="default"/>
      </w:rPr>
    </w:lvl>
    <w:lvl w:ilvl="2" w:tplc="F6A82B30" w:tentative="1">
      <w:start w:val="1"/>
      <w:numFmt w:val="bullet"/>
      <w:lvlText w:val=" "/>
      <w:lvlJc w:val="left"/>
      <w:pPr>
        <w:tabs>
          <w:tab w:val="num" w:pos="2160"/>
        </w:tabs>
        <w:ind w:left="2160" w:hanging="360"/>
      </w:pPr>
      <w:rPr>
        <w:rFonts w:ascii="Calibri" w:hAnsi="Calibri" w:hint="default"/>
      </w:rPr>
    </w:lvl>
    <w:lvl w:ilvl="3" w:tplc="4FE6A00E" w:tentative="1">
      <w:start w:val="1"/>
      <w:numFmt w:val="bullet"/>
      <w:lvlText w:val=" "/>
      <w:lvlJc w:val="left"/>
      <w:pPr>
        <w:tabs>
          <w:tab w:val="num" w:pos="2880"/>
        </w:tabs>
        <w:ind w:left="2880" w:hanging="360"/>
      </w:pPr>
      <w:rPr>
        <w:rFonts w:ascii="Calibri" w:hAnsi="Calibri" w:hint="default"/>
      </w:rPr>
    </w:lvl>
    <w:lvl w:ilvl="4" w:tplc="AFACE2D4" w:tentative="1">
      <w:start w:val="1"/>
      <w:numFmt w:val="bullet"/>
      <w:lvlText w:val=" "/>
      <w:lvlJc w:val="left"/>
      <w:pPr>
        <w:tabs>
          <w:tab w:val="num" w:pos="3600"/>
        </w:tabs>
        <w:ind w:left="3600" w:hanging="360"/>
      </w:pPr>
      <w:rPr>
        <w:rFonts w:ascii="Calibri" w:hAnsi="Calibri" w:hint="default"/>
      </w:rPr>
    </w:lvl>
    <w:lvl w:ilvl="5" w:tplc="A4F25C70" w:tentative="1">
      <w:start w:val="1"/>
      <w:numFmt w:val="bullet"/>
      <w:lvlText w:val=" "/>
      <w:lvlJc w:val="left"/>
      <w:pPr>
        <w:tabs>
          <w:tab w:val="num" w:pos="4320"/>
        </w:tabs>
        <w:ind w:left="4320" w:hanging="360"/>
      </w:pPr>
      <w:rPr>
        <w:rFonts w:ascii="Calibri" w:hAnsi="Calibri" w:hint="default"/>
      </w:rPr>
    </w:lvl>
    <w:lvl w:ilvl="6" w:tplc="9314E298" w:tentative="1">
      <w:start w:val="1"/>
      <w:numFmt w:val="bullet"/>
      <w:lvlText w:val=" "/>
      <w:lvlJc w:val="left"/>
      <w:pPr>
        <w:tabs>
          <w:tab w:val="num" w:pos="5040"/>
        </w:tabs>
        <w:ind w:left="5040" w:hanging="360"/>
      </w:pPr>
      <w:rPr>
        <w:rFonts w:ascii="Calibri" w:hAnsi="Calibri" w:hint="default"/>
      </w:rPr>
    </w:lvl>
    <w:lvl w:ilvl="7" w:tplc="8692F61A" w:tentative="1">
      <w:start w:val="1"/>
      <w:numFmt w:val="bullet"/>
      <w:lvlText w:val=" "/>
      <w:lvlJc w:val="left"/>
      <w:pPr>
        <w:tabs>
          <w:tab w:val="num" w:pos="5760"/>
        </w:tabs>
        <w:ind w:left="5760" w:hanging="360"/>
      </w:pPr>
      <w:rPr>
        <w:rFonts w:ascii="Calibri" w:hAnsi="Calibri" w:hint="default"/>
      </w:rPr>
    </w:lvl>
    <w:lvl w:ilvl="8" w:tplc="E9D401E2" w:tentative="1">
      <w:start w:val="1"/>
      <w:numFmt w:val="bullet"/>
      <w:lvlText w:val=" "/>
      <w:lvlJc w:val="left"/>
      <w:pPr>
        <w:tabs>
          <w:tab w:val="num" w:pos="6480"/>
        </w:tabs>
        <w:ind w:left="6480" w:hanging="360"/>
      </w:pPr>
      <w:rPr>
        <w:rFonts w:ascii="Calibri" w:hAnsi="Calibri" w:hint="default"/>
      </w:rPr>
    </w:lvl>
  </w:abstractNum>
  <w:num w:numId="1">
    <w:abstractNumId w:val="5"/>
  </w:num>
  <w:num w:numId="2">
    <w:abstractNumId w:val="9"/>
  </w:num>
  <w:num w:numId="3">
    <w:abstractNumId w:val="1"/>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4"/>
  </w:num>
  <w:num w:numId="7">
    <w:abstractNumId w:val="7"/>
  </w:num>
  <w:num w:numId="8">
    <w:abstractNumId w:val="6"/>
  </w:num>
  <w:num w:numId="9">
    <w:abstractNumId w:val="13"/>
  </w:num>
  <w:num w:numId="10">
    <w:abstractNumId w:val="14"/>
  </w:num>
  <w:num w:numId="11">
    <w:abstractNumId w:val="12"/>
  </w:num>
  <w:num w:numId="12">
    <w:abstractNumId w:val="8"/>
  </w:num>
  <w:num w:numId="13">
    <w:abstractNumId w:val="15"/>
  </w:num>
  <w:num w:numId="14">
    <w:abstractNumId w:val="16"/>
  </w:num>
  <w:num w:numId="15">
    <w:abstractNumId w:val="2"/>
  </w:num>
  <w:num w:numId="16">
    <w:abstractNumId w:val="3"/>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434B"/>
    <w:rsid w:val="00004483"/>
    <w:rsid w:val="000108FE"/>
    <w:rsid w:val="00027041"/>
    <w:rsid w:val="0003221C"/>
    <w:rsid w:val="00040213"/>
    <w:rsid w:val="00042AC7"/>
    <w:rsid w:val="00042AFB"/>
    <w:rsid w:val="00056171"/>
    <w:rsid w:val="000612E7"/>
    <w:rsid w:val="0008474E"/>
    <w:rsid w:val="00090364"/>
    <w:rsid w:val="00093231"/>
    <w:rsid w:val="00094E4A"/>
    <w:rsid w:val="000B76EF"/>
    <w:rsid w:val="000C27C6"/>
    <w:rsid w:val="000C59E7"/>
    <w:rsid w:val="000D17F9"/>
    <w:rsid w:val="000E099B"/>
    <w:rsid w:val="000E3AA5"/>
    <w:rsid w:val="000E3B56"/>
    <w:rsid w:val="00104BB7"/>
    <w:rsid w:val="00110CC3"/>
    <w:rsid w:val="00113E48"/>
    <w:rsid w:val="001237B9"/>
    <w:rsid w:val="001323B4"/>
    <w:rsid w:val="0014197D"/>
    <w:rsid w:val="00147935"/>
    <w:rsid w:val="00150D89"/>
    <w:rsid w:val="00160094"/>
    <w:rsid w:val="00167D2A"/>
    <w:rsid w:val="00172716"/>
    <w:rsid w:val="00182A6B"/>
    <w:rsid w:val="001A0A57"/>
    <w:rsid w:val="001A2219"/>
    <w:rsid w:val="001B31DF"/>
    <w:rsid w:val="001B7525"/>
    <w:rsid w:val="001C3B89"/>
    <w:rsid w:val="001D2D35"/>
    <w:rsid w:val="001D4036"/>
    <w:rsid w:val="001D65F0"/>
    <w:rsid w:val="001D70F8"/>
    <w:rsid w:val="00210E78"/>
    <w:rsid w:val="00225097"/>
    <w:rsid w:val="00227E9B"/>
    <w:rsid w:val="00227FC4"/>
    <w:rsid w:val="002417F7"/>
    <w:rsid w:val="002439AC"/>
    <w:rsid w:val="00243A4B"/>
    <w:rsid w:val="002530A1"/>
    <w:rsid w:val="00262E5C"/>
    <w:rsid w:val="0029056B"/>
    <w:rsid w:val="002A1B9D"/>
    <w:rsid w:val="002A41CA"/>
    <w:rsid w:val="002B187A"/>
    <w:rsid w:val="002C1AB2"/>
    <w:rsid w:val="002E653F"/>
    <w:rsid w:val="002F6403"/>
    <w:rsid w:val="00302AEE"/>
    <w:rsid w:val="00305B0D"/>
    <w:rsid w:val="00313ACE"/>
    <w:rsid w:val="003248B8"/>
    <w:rsid w:val="003375F4"/>
    <w:rsid w:val="00342F36"/>
    <w:rsid w:val="003470D3"/>
    <w:rsid w:val="00350738"/>
    <w:rsid w:val="00351CA4"/>
    <w:rsid w:val="003620F9"/>
    <w:rsid w:val="00372FE5"/>
    <w:rsid w:val="00384839"/>
    <w:rsid w:val="003A21F7"/>
    <w:rsid w:val="003A6F51"/>
    <w:rsid w:val="003B4B8A"/>
    <w:rsid w:val="003C72BB"/>
    <w:rsid w:val="003D7E67"/>
    <w:rsid w:val="003F11D1"/>
    <w:rsid w:val="003F29B9"/>
    <w:rsid w:val="004213CD"/>
    <w:rsid w:val="0042696F"/>
    <w:rsid w:val="00452F15"/>
    <w:rsid w:val="00453692"/>
    <w:rsid w:val="00453CF2"/>
    <w:rsid w:val="00463F41"/>
    <w:rsid w:val="004700B3"/>
    <w:rsid w:val="004A5694"/>
    <w:rsid w:val="004A5DB2"/>
    <w:rsid w:val="004B2D3D"/>
    <w:rsid w:val="004C6D4A"/>
    <w:rsid w:val="004D2319"/>
    <w:rsid w:val="004D3BCE"/>
    <w:rsid w:val="0050646F"/>
    <w:rsid w:val="005135F2"/>
    <w:rsid w:val="00514448"/>
    <w:rsid w:val="00527E5B"/>
    <w:rsid w:val="00535D6B"/>
    <w:rsid w:val="00560ABD"/>
    <w:rsid w:val="00565C9F"/>
    <w:rsid w:val="0057536C"/>
    <w:rsid w:val="0058212D"/>
    <w:rsid w:val="00587529"/>
    <w:rsid w:val="0059374F"/>
    <w:rsid w:val="005A7692"/>
    <w:rsid w:val="005B31CA"/>
    <w:rsid w:val="005D0B9F"/>
    <w:rsid w:val="005D46D0"/>
    <w:rsid w:val="005D4724"/>
    <w:rsid w:val="005E72D0"/>
    <w:rsid w:val="005F277F"/>
    <w:rsid w:val="005F638D"/>
    <w:rsid w:val="00636BB3"/>
    <w:rsid w:val="00645D8D"/>
    <w:rsid w:val="00650791"/>
    <w:rsid w:val="00670AA2"/>
    <w:rsid w:val="00675687"/>
    <w:rsid w:val="00676EE2"/>
    <w:rsid w:val="00682AAE"/>
    <w:rsid w:val="00695D21"/>
    <w:rsid w:val="006C69E1"/>
    <w:rsid w:val="006F1D9C"/>
    <w:rsid w:val="006F2075"/>
    <w:rsid w:val="006F6DB1"/>
    <w:rsid w:val="007008C5"/>
    <w:rsid w:val="0071579A"/>
    <w:rsid w:val="00717DD9"/>
    <w:rsid w:val="007276A0"/>
    <w:rsid w:val="00743248"/>
    <w:rsid w:val="0075536C"/>
    <w:rsid w:val="007574B7"/>
    <w:rsid w:val="0077654B"/>
    <w:rsid w:val="00781C02"/>
    <w:rsid w:val="00787E5F"/>
    <w:rsid w:val="007A7855"/>
    <w:rsid w:val="007B2EAD"/>
    <w:rsid w:val="007C11C5"/>
    <w:rsid w:val="007D3039"/>
    <w:rsid w:val="007D66B7"/>
    <w:rsid w:val="007D6D1D"/>
    <w:rsid w:val="007E48BF"/>
    <w:rsid w:val="007E536D"/>
    <w:rsid w:val="00802339"/>
    <w:rsid w:val="008069E0"/>
    <w:rsid w:val="0082273C"/>
    <w:rsid w:val="008241E9"/>
    <w:rsid w:val="008253AD"/>
    <w:rsid w:val="00825E35"/>
    <w:rsid w:val="00834F66"/>
    <w:rsid w:val="00846C9D"/>
    <w:rsid w:val="0084796F"/>
    <w:rsid w:val="00851B1B"/>
    <w:rsid w:val="00853E46"/>
    <w:rsid w:val="008569E2"/>
    <w:rsid w:val="0086129C"/>
    <w:rsid w:val="00872479"/>
    <w:rsid w:val="00876E05"/>
    <w:rsid w:val="00880A0E"/>
    <w:rsid w:val="00881665"/>
    <w:rsid w:val="00883404"/>
    <w:rsid w:val="008A0F1B"/>
    <w:rsid w:val="008A183C"/>
    <w:rsid w:val="008A47FE"/>
    <w:rsid w:val="008B06CB"/>
    <w:rsid w:val="008B2627"/>
    <w:rsid w:val="008C10F1"/>
    <w:rsid w:val="008C268B"/>
    <w:rsid w:val="008C46FA"/>
    <w:rsid w:val="008C4C06"/>
    <w:rsid w:val="008D0ED8"/>
    <w:rsid w:val="008E1B7C"/>
    <w:rsid w:val="008E33EC"/>
    <w:rsid w:val="008F74CF"/>
    <w:rsid w:val="00903D39"/>
    <w:rsid w:val="00926460"/>
    <w:rsid w:val="00935127"/>
    <w:rsid w:val="00936540"/>
    <w:rsid w:val="00937196"/>
    <w:rsid w:val="00940481"/>
    <w:rsid w:val="009475CC"/>
    <w:rsid w:val="00967A46"/>
    <w:rsid w:val="009735E9"/>
    <w:rsid w:val="00981930"/>
    <w:rsid w:val="00992A0C"/>
    <w:rsid w:val="00993F36"/>
    <w:rsid w:val="009945F2"/>
    <w:rsid w:val="00996C36"/>
    <w:rsid w:val="009A2C34"/>
    <w:rsid w:val="009B0F67"/>
    <w:rsid w:val="009B36D1"/>
    <w:rsid w:val="009C5DB3"/>
    <w:rsid w:val="009C7CF1"/>
    <w:rsid w:val="009D11DB"/>
    <w:rsid w:val="009E0ED4"/>
    <w:rsid w:val="009E25F4"/>
    <w:rsid w:val="009E33A1"/>
    <w:rsid w:val="009E4C64"/>
    <w:rsid w:val="009E6377"/>
    <w:rsid w:val="009F14D6"/>
    <w:rsid w:val="009F15E4"/>
    <w:rsid w:val="009F2CC7"/>
    <w:rsid w:val="009F4144"/>
    <w:rsid w:val="009F53E9"/>
    <w:rsid w:val="00A04D8C"/>
    <w:rsid w:val="00A06EEA"/>
    <w:rsid w:val="00A21082"/>
    <w:rsid w:val="00A42CA3"/>
    <w:rsid w:val="00A431CE"/>
    <w:rsid w:val="00A43807"/>
    <w:rsid w:val="00A45F3C"/>
    <w:rsid w:val="00A46938"/>
    <w:rsid w:val="00A513EA"/>
    <w:rsid w:val="00A53977"/>
    <w:rsid w:val="00A5678B"/>
    <w:rsid w:val="00A578CA"/>
    <w:rsid w:val="00A61058"/>
    <w:rsid w:val="00A61905"/>
    <w:rsid w:val="00A703CF"/>
    <w:rsid w:val="00A710AA"/>
    <w:rsid w:val="00A72CC4"/>
    <w:rsid w:val="00A80DF5"/>
    <w:rsid w:val="00A9434B"/>
    <w:rsid w:val="00AA4C68"/>
    <w:rsid w:val="00AC5069"/>
    <w:rsid w:val="00AC75CC"/>
    <w:rsid w:val="00AD4062"/>
    <w:rsid w:val="00AE06B9"/>
    <w:rsid w:val="00AF5980"/>
    <w:rsid w:val="00B05B1B"/>
    <w:rsid w:val="00B66518"/>
    <w:rsid w:val="00B726A6"/>
    <w:rsid w:val="00B97978"/>
    <w:rsid w:val="00BA33AD"/>
    <w:rsid w:val="00BC2C04"/>
    <w:rsid w:val="00BD201D"/>
    <w:rsid w:val="00BD3B95"/>
    <w:rsid w:val="00BD46C3"/>
    <w:rsid w:val="00BD7AF1"/>
    <w:rsid w:val="00BE6A74"/>
    <w:rsid w:val="00BF4F2A"/>
    <w:rsid w:val="00C03B08"/>
    <w:rsid w:val="00C11913"/>
    <w:rsid w:val="00C120C7"/>
    <w:rsid w:val="00C1237B"/>
    <w:rsid w:val="00C15AE9"/>
    <w:rsid w:val="00C162FE"/>
    <w:rsid w:val="00C17B52"/>
    <w:rsid w:val="00C30355"/>
    <w:rsid w:val="00C322D0"/>
    <w:rsid w:val="00C33B6F"/>
    <w:rsid w:val="00C35D7A"/>
    <w:rsid w:val="00C3637A"/>
    <w:rsid w:val="00C57C0E"/>
    <w:rsid w:val="00C616C2"/>
    <w:rsid w:val="00C63040"/>
    <w:rsid w:val="00C659EE"/>
    <w:rsid w:val="00C77F9E"/>
    <w:rsid w:val="00C80669"/>
    <w:rsid w:val="00C931C6"/>
    <w:rsid w:val="00C9764B"/>
    <w:rsid w:val="00CA5626"/>
    <w:rsid w:val="00CA693D"/>
    <w:rsid w:val="00CB19A0"/>
    <w:rsid w:val="00CB39F5"/>
    <w:rsid w:val="00CC0A59"/>
    <w:rsid w:val="00CC4DFE"/>
    <w:rsid w:val="00CD0B04"/>
    <w:rsid w:val="00CD0BAB"/>
    <w:rsid w:val="00CD418C"/>
    <w:rsid w:val="00CD713F"/>
    <w:rsid w:val="00CE35A8"/>
    <w:rsid w:val="00CE5BD8"/>
    <w:rsid w:val="00CF6D0F"/>
    <w:rsid w:val="00D01058"/>
    <w:rsid w:val="00D020FC"/>
    <w:rsid w:val="00D1250C"/>
    <w:rsid w:val="00D163A7"/>
    <w:rsid w:val="00D23031"/>
    <w:rsid w:val="00D33C9C"/>
    <w:rsid w:val="00D43D8E"/>
    <w:rsid w:val="00D4431F"/>
    <w:rsid w:val="00D570BC"/>
    <w:rsid w:val="00D63C04"/>
    <w:rsid w:val="00D71EB3"/>
    <w:rsid w:val="00D74D27"/>
    <w:rsid w:val="00D7676B"/>
    <w:rsid w:val="00D772A8"/>
    <w:rsid w:val="00D969A5"/>
    <w:rsid w:val="00DA3BC2"/>
    <w:rsid w:val="00DA6C0E"/>
    <w:rsid w:val="00DA6EAB"/>
    <w:rsid w:val="00DB37C1"/>
    <w:rsid w:val="00DB7B46"/>
    <w:rsid w:val="00DF2B8A"/>
    <w:rsid w:val="00DF59A4"/>
    <w:rsid w:val="00E0110A"/>
    <w:rsid w:val="00E06D88"/>
    <w:rsid w:val="00E2194D"/>
    <w:rsid w:val="00E27FB0"/>
    <w:rsid w:val="00E41B75"/>
    <w:rsid w:val="00E464D6"/>
    <w:rsid w:val="00E510C6"/>
    <w:rsid w:val="00E5195C"/>
    <w:rsid w:val="00E55987"/>
    <w:rsid w:val="00E76194"/>
    <w:rsid w:val="00E764C9"/>
    <w:rsid w:val="00E8260C"/>
    <w:rsid w:val="00E82DD0"/>
    <w:rsid w:val="00E836A3"/>
    <w:rsid w:val="00E84130"/>
    <w:rsid w:val="00E900A7"/>
    <w:rsid w:val="00EA5AEE"/>
    <w:rsid w:val="00EB1BD7"/>
    <w:rsid w:val="00EB232B"/>
    <w:rsid w:val="00ED7542"/>
    <w:rsid w:val="00EE254F"/>
    <w:rsid w:val="00EE55DF"/>
    <w:rsid w:val="00EF23FE"/>
    <w:rsid w:val="00F00935"/>
    <w:rsid w:val="00F0346A"/>
    <w:rsid w:val="00F12914"/>
    <w:rsid w:val="00F144FB"/>
    <w:rsid w:val="00F16387"/>
    <w:rsid w:val="00F20B2F"/>
    <w:rsid w:val="00F32B15"/>
    <w:rsid w:val="00F404D4"/>
    <w:rsid w:val="00F41420"/>
    <w:rsid w:val="00F43329"/>
    <w:rsid w:val="00F47D53"/>
    <w:rsid w:val="00F53DB6"/>
    <w:rsid w:val="00F56031"/>
    <w:rsid w:val="00F56B1F"/>
    <w:rsid w:val="00F61FF9"/>
    <w:rsid w:val="00F62139"/>
    <w:rsid w:val="00F647DE"/>
    <w:rsid w:val="00F73E8C"/>
    <w:rsid w:val="00F75F8E"/>
    <w:rsid w:val="00F80D20"/>
    <w:rsid w:val="00F97510"/>
    <w:rsid w:val="00FC15F2"/>
    <w:rsid w:val="00FE20E7"/>
    <w:rsid w:val="00FE72B1"/>
    <w:rsid w:val="00FF0A31"/>
    <w:rsid w:val="00FF739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95EC3"/>
  <w15:chartTrackingRefBased/>
  <w15:docId w15:val="{7F685791-2B57-4758-A48A-D6F1552D7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link w:val="10"/>
    <w:uiPriority w:val="9"/>
    <w:qFormat/>
    <w:rsid w:val="002439A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D0ED8"/>
    <w:pPr>
      <w:ind w:left="720"/>
      <w:contextualSpacing/>
    </w:pPr>
  </w:style>
  <w:style w:type="paragraph" w:styleId="a4">
    <w:name w:val="Normal (Web)"/>
    <w:basedOn w:val="a"/>
    <w:uiPriority w:val="99"/>
    <w:unhideWhenUsed/>
    <w:rsid w:val="008D0ED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C322D0"/>
    <w:rPr>
      <w:color w:val="0563C1" w:themeColor="hyperlink"/>
      <w:u w:val="single"/>
    </w:rPr>
  </w:style>
  <w:style w:type="character" w:customStyle="1" w:styleId="11">
    <w:name w:val="Незакрита згадка1"/>
    <w:basedOn w:val="a0"/>
    <w:uiPriority w:val="99"/>
    <w:semiHidden/>
    <w:unhideWhenUsed/>
    <w:rsid w:val="00C322D0"/>
    <w:rPr>
      <w:color w:val="605E5C"/>
      <w:shd w:val="clear" w:color="auto" w:fill="E1DFDD"/>
    </w:rPr>
  </w:style>
  <w:style w:type="character" w:customStyle="1" w:styleId="10">
    <w:name w:val="Заголовок 1 Знак"/>
    <w:basedOn w:val="a0"/>
    <w:link w:val="1"/>
    <w:uiPriority w:val="9"/>
    <w:rsid w:val="002439AC"/>
    <w:rPr>
      <w:rFonts w:ascii="Times New Roman" w:eastAsia="Times New Roman" w:hAnsi="Times New Roman" w:cs="Times New Roman"/>
      <w:b/>
      <w:bCs/>
      <w:kern w:val="36"/>
      <w:sz w:val="48"/>
      <w:szCs w:val="48"/>
      <w:lang w:eastAsia="uk-UA"/>
    </w:rPr>
  </w:style>
  <w:style w:type="character" w:customStyle="1" w:styleId="markedcontent">
    <w:name w:val="markedcontent"/>
    <w:basedOn w:val="a0"/>
    <w:rsid w:val="0084796F"/>
  </w:style>
  <w:style w:type="character" w:styleId="a6">
    <w:name w:val="Strong"/>
    <w:basedOn w:val="a0"/>
    <w:uiPriority w:val="22"/>
    <w:qFormat/>
    <w:rsid w:val="00936540"/>
    <w:rPr>
      <w:b/>
      <w:bCs/>
    </w:rPr>
  </w:style>
  <w:style w:type="paragraph" w:customStyle="1" w:styleId="UDC">
    <w:name w:val="UDC"/>
    <w:basedOn w:val="a"/>
    <w:qFormat/>
    <w:rsid w:val="00936540"/>
    <w:pPr>
      <w:spacing w:after="0" w:line="240" w:lineRule="auto"/>
    </w:pPr>
    <w:rPr>
      <w:rFonts w:ascii="Times New Roman" w:hAnsi="Times New Roman"/>
      <w:caps/>
      <w:sz w:val="24"/>
    </w:rPr>
  </w:style>
  <w:style w:type="paragraph" w:customStyle="1" w:styleId="DOI">
    <w:name w:val="DOI"/>
    <w:basedOn w:val="UDC"/>
    <w:qFormat/>
    <w:rsid w:val="00936540"/>
    <w:rPr>
      <w:sz w:val="20"/>
    </w:rPr>
  </w:style>
  <w:style w:type="paragraph" w:customStyle="1" w:styleId="Author">
    <w:name w:val="Author"/>
    <w:basedOn w:val="a"/>
    <w:qFormat/>
    <w:rsid w:val="00936540"/>
    <w:pPr>
      <w:spacing w:after="0" w:line="300" w:lineRule="auto"/>
      <w:ind w:firstLine="709"/>
      <w:jc w:val="right"/>
    </w:pPr>
    <w:rPr>
      <w:rFonts w:ascii="Times New Roman" w:hAnsi="Times New Roman"/>
      <w:caps/>
    </w:rPr>
  </w:style>
  <w:style w:type="paragraph" w:customStyle="1" w:styleId="Keywords">
    <w:name w:val="Keywords"/>
    <w:basedOn w:val="a"/>
    <w:qFormat/>
    <w:rsid w:val="00936540"/>
    <w:pPr>
      <w:spacing w:after="120" w:line="240" w:lineRule="auto"/>
      <w:ind w:firstLine="709"/>
      <w:jc w:val="both"/>
    </w:pPr>
    <w:rPr>
      <w:rFonts w:ascii="Times New Roman" w:hAnsi="Times New Roman"/>
      <w:i/>
      <w:sz w:val="18"/>
    </w:rPr>
  </w:style>
  <w:style w:type="paragraph" w:styleId="HTML">
    <w:name w:val="HTML Preformatted"/>
    <w:basedOn w:val="a"/>
    <w:link w:val="HTML0"/>
    <w:uiPriority w:val="99"/>
    <w:semiHidden/>
    <w:unhideWhenUsed/>
    <w:rsid w:val="00E21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E2194D"/>
    <w:rPr>
      <w:rFonts w:ascii="Courier New" w:eastAsia="Times New Roman" w:hAnsi="Courier New" w:cs="Courier New"/>
      <w:sz w:val="20"/>
      <w:szCs w:val="20"/>
      <w:lang w:eastAsia="uk-UA"/>
    </w:rPr>
  </w:style>
  <w:style w:type="character" w:customStyle="1" w:styleId="y2iqfc">
    <w:name w:val="y2iqfc"/>
    <w:basedOn w:val="a0"/>
    <w:rsid w:val="00E2194D"/>
  </w:style>
  <w:style w:type="table" w:styleId="a7">
    <w:name w:val="Table Grid"/>
    <w:basedOn w:val="a1"/>
    <w:uiPriority w:val="39"/>
    <w:rsid w:val="000E3B56"/>
    <w:pPr>
      <w:spacing w:after="0"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Unresolved Mention"/>
    <w:basedOn w:val="a0"/>
    <w:uiPriority w:val="99"/>
    <w:semiHidden/>
    <w:unhideWhenUsed/>
    <w:rsid w:val="00FE20E7"/>
    <w:rPr>
      <w:color w:val="605E5C"/>
      <w:shd w:val="clear" w:color="auto" w:fill="E1DFDD"/>
    </w:rPr>
  </w:style>
  <w:style w:type="character" w:customStyle="1" w:styleId="truncate">
    <w:name w:val="truncate"/>
    <w:basedOn w:val="a0"/>
    <w:rsid w:val="00BF4F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473250">
      <w:bodyDiv w:val="1"/>
      <w:marLeft w:val="0"/>
      <w:marRight w:val="0"/>
      <w:marTop w:val="0"/>
      <w:marBottom w:val="0"/>
      <w:divBdr>
        <w:top w:val="none" w:sz="0" w:space="0" w:color="auto"/>
        <w:left w:val="none" w:sz="0" w:space="0" w:color="auto"/>
        <w:bottom w:val="none" w:sz="0" w:space="0" w:color="auto"/>
        <w:right w:val="none" w:sz="0" w:space="0" w:color="auto"/>
      </w:divBdr>
    </w:div>
    <w:div w:id="193814292">
      <w:bodyDiv w:val="1"/>
      <w:marLeft w:val="0"/>
      <w:marRight w:val="0"/>
      <w:marTop w:val="0"/>
      <w:marBottom w:val="0"/>
      <w:divBdr>
        <w:top w:val="none" w:sz="0" w:space="0" w:color="auto"/>
        <w:left w:val="none" w:sz="0" w:space="0" w:color="auto"/>
        <w:bottom w:val="none" w:sz="0" w:space="0" w:color="auto"/>
        <w:right w:val="none" w:sz="0" w:space="0" w:color="auto"/>
      </w:divBdr>
    </w:div>
    <w:div w:id="238905765">
      <w:bodyDiv w:val="1"/>
      <w:marLeft w:val="0"/>
      <w:marRight w:val="0"/>
      <w:marTop w:val="0"/>
      <w:marBottom w:val="0"/>
      <w:divBdr>
        <w:top w:val="none" w:sz="0" w:space="0" w:color="auto"/>
        <w:left w:val="none" w:sz="0" w:space="0" w:color="auto"/>
        <w:bottom w:val="none" w:sz="0" w:space="0" w:color="auto"/>
        <w:right w:val="none" w:sz="0" w:space="0" w:color="auto"/>
      </w:divBdr>
      <w:divsChild>
        <w:div w:id="1120958787">
          <w:marLeft w:val="0"/>
          <w:marRight w:val="0"/>
          <w:marTop w:val="0"/>
          <w:marBottom w:val="0"/>
          <w:divBdr>
            <w:top w:val="none" w:sz="0" w:space="0" w:color="auto"/>
            <w:left w:val="none" w:sz="0" w:space="0" w:color="auto"/>
            <w:bottom w:val="none" w:sz="0" w:space="0" w:color="auto"/>
            <w:right w:val="none" w:sz="0" w:space="0" w:color="auto"/>
          </w:divBdr>
        </w:div>
        <w:div w:id="137307979">
          <w:marLeft w:val="0"/>
          <w:marRight w:val="0"/>
          <w:marTop w:val="0"/>
          <w:marBottom w:val="0"/>
          <w:divBdr>
            <w:top w:val="none" w:sz="0" w:space="0" w:color="auto"/>
            <w:left w:val="none" w:sz="0" w:space="0" w:color="auto"/>
            <w:bottom w:val="none" w:sz="0" w:space="0" w:color="auto"/>
            <w:right w:val="none" w:sz="0" w:space="0" w:color="auto"/>
          </w:divBdr>
          <w:divsChild>
            <w:div w:id="1709180495">
              <w:marLeft w:val="0"/>
              <w:marRight w:val="0"/>
              <w:marTop w:val="0"/>
              <w:marBottom w:val="0"/>
              <w:divBdr>
                <w:top w:val="none" w:sz="0" w:space="0" w:color="auto"/>
                <w:left w:val="none" w:sz="0" w:space="0" w:color="auto"/>
                <w:bottom w:val="none" w:sz="0" w:space="0" w:color="auto"/>
                <w:right w:val="none" w:sz="0" w:space="0" w:color="auto"/>
              </w:divBdr>
              <w:divsChild>
                <w:div w:id="389426328">
                  <w:marLeft w:val="0"/>
                  <w:marRight w:val="0"/>
                  <w:marTop w:val="0"/>
                  <w:marBottom w:val="0"/>
                  <w:divBdr>
                    <w:top w:val="none" w:sz="0" w:space="0" w:color="auto"/>
                    <w:left w:val="none" w:sz="0" w:space="0" w:color="auto"/>
                    <w:bottom w:val="none" w:sz="0" w:space="0" w:color="auto"/>
                    <w:right w:val="none" w:sz="0" w:space="0" w:color="auto"/>
                  </w:divBdr>
                  <w:divsChild>
                    <w:div w:id="413401739">
                      <w:marLeft w:val="0"/>
                      <w:marRight w:val="0"/>
                      <w:marTop w:val="0"/>
                      <w:marBottom w:val="0"/>
                      <w:divBdr>
                        <w:top w:val="none" w:sz="0" w:space="0" w:color="auto"/>
                        <w:left w:val="none" w:sz="0" w:space="0" w:color="auto"/>
                        <w:bottom w:val="none" w:sz="0" w:space="0" w:color="auto"/>
                        <w:right w:val="none" w:sz="0" w:space="0" w:color="auto"/>
                      </w:divBdr>
                      <w:divsChild>
                        <w:div w:id="883827306">
                          <w:marLeft w:val="0"/>
                          <w:marRight w:val="0"/>
                          <w:marTop w:val="0"/>
                          <w:marBottom w:val="0"/>
                          <w:divBdr>
                            <w:top w:val="none" w:sz="0" w:space="0" w:color="auto"/>
                            <w:left w:val="none" w:sz="0" w:space="0" w:color="auto"/>
                            <w:bottom w:val="none" w:sz="0" w:space="0" w:color="auto"/>
                            <w:right w:val="none" w:sz="0" w:space="0" w:color="auto"/>
                          </w:divBdr>
                        </w:div>
                        <w:div w:id="1107307460">
                          <w:marLeft w:val="0"/>
                          <w:marRight w:val="0"/>
                          <w:marTop w:val="0"/>
                          <w:marBottom w:val="0"/>
                          <w:divBdr>
                            <w:top w:val="none" w:sz="0" w:space="0" w:color="auto"/>
                            <w:left w:val="none" w:sz="0" w:space="0" w:color="auto"/>
                            <w:bottom w:val="none" w:sz="0" w:space="0" w:color="auto"/>
                            <w:right w:val="none" w:sz="0" w:space="0" w:color="auto"/>
                          </w:divBdr>
                        </w:div>
                      </w:divsChild>
                    </w:div>
                    <w:div w:id="346567549">
                      <w:marLeft w:val="0"/>
                      <w:marRight w:val="0"/>
                      <w:marTop w:val="0"/>
                      <w:marBottom w:val="0"/>
                      <w:divBdr>
                        <w:top w:val="none" w:sz="0" w:space="0" w:color="auto"/>
                        <w:left w:val="none" w:sz="0" w:space="0" w:color="auto"/>
                        <w:bottom w:val="none" w:sz="0" w:space="0" w:color="auto"/>
                        <w:right w:val="none" w:sz="0" w:space="0" w:color="auto"/>
                      </w:divBdr>
                    </w:div>
                    <w:div w:id="1567645075">
                      <w:marLeft w:val="0"/>
                      <w:marRight w:val="0"/>
                      <w:marTop w:val="0"/>
                      <w:marBottom w:val="0"/>
                      <w:divBdr>
                        <w:top w:val="none" w:sz="0" w:space="0" w:color="auto"/>
                        <w:left w:val="none" w:sz="0" w:space="0" w:color="auto"/>
                        <w:bottom w:val="none" w:sz="0" w:space="0" w:color="auto"/>
                        <w:right w:val="none" w:sz="0" w:space="0" w:color="auto"/>
                      </w:divBdr>
                    </w:div>
                    <w:div w:id="1736202831">
                      <w:marLeft w:val="0"/>
                      <w:marRight w:val="0"/>
                      <w:marTop w:val="0"/>
                      <w:marBottom w:val="0"/>
                      <w:divBdr>
                        <w:top w:val="none" w:sz="0" w:space="0" w:color="auto"/>
                        <w:left w:val="none" w:sz="0" w:space="0" w:color="auto"/>
                        <w:bottom w:val="none" w:sz="0" w:space="0" w:color="auto"/>
                        <w:right w:val="none" w:sz="0" w:space="0" w:color="auto"/>
                      </w:divBdr>
                    </w:div>
                    <w:div w:id="76396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6262610">
      <w:bodyDiv w:val="1"/>
      <w:marLeft w:val="0"/>
      <w:marRight w:val="0"/>
      <w:marTop w:val="0"/>
      <w:marBottom w:val="0"/>
      <w:divBdr>
        <w:top w:val="none" w:sz="0" w:space="0" w:color="auto"/>
        <w:left w:val="none" w:sz="0" w:space="0" w:color="auto"/>
        <w:bottom w:val="none" w:sz="0" w:space="0" w:color="auto"/>
        <w:right w:val="none" w:sz="0" w:space="0" w:color="auto"/>
      </w:divBdr>
    </w:div>
    <w:div w:id="553851791">
      <w:bodyDiv w:val="1"/>
      <w:marLeft w:val="0"/>
      <w:marRight w:val="0"/>
      <w:marTop w:val="0"/>
      <w:marBottom w:val="0"/>
      <w:divBdr>
        <w:top w:val="none" w:sz="0" w:space="0" w:color="auto"/>
        <w:left w:val="none" w:sz="0" w:space="0" w:color="auto"/>
        <w:bottom w:val="none" w:sz="0" w:space="0" w:color="auto"/>
        <w:right w:val="none" w:sz="0" w:space="0" w:color="auto"/>
      </w:divBdr>
    </w:div>
    <w:div w:id="582838037">
      <w:bodyDiv w:val="1"/>
      <w:marLeft w:val="0"/>
      <w:marRight w:val="0"/>
      <w:marTop w:val="0"/>
      <w:marBottom w:val="0"/>
      <w:divBdr>
        <w:top w:val="none" w:sz="0" w:space="0" w:color="auto"/>
        <w:left w:val="none" w:sz="0" w:space="0" w:color="auto"/>
        <w:bottom w:val="none" w:sz="0" w:space="0" w:color="auto"/>
        <w:right w:val="none" w:sz="0" w:space="0" w:color="auto"/>
      </w:divBdr>
      <w:divsChild>
        <w:div w:id="1856580116">
          <w:marLeft w:val="144"/>
          <w:marRight w:val="0"/>
          <w:marTop w:val="120"/>
          <w:marBottom w:val="0"/>
          <w:divBdr>
            <w:top w:val="none" w:sz="0" w:space="0" w:color="auto"/>
            <w:left w:val="none" w:sz="0" w:space="0" w:color="auto"/>
            <w:bottom w:val="none" w:sz="0" w:space="0" w:color="auto"/>
            <w:right w:val="none" w:sz="0" w:space="0" w:color="auto"/>
          </w:divBdr>
        </w:div>
        <w:div w:id="1736004994">
          <w:marLeft w:val="144"/>
          <w:marRight w:val="0"/>
          <w:marTop w:val="120"/>
          <w:marBottom w:val="0"/>
          <w:divBdr>
            <w:top w:val="none" w:sz="0" w:space="0" w:color="auto"/>
            <w:left w:val="none" w:sz="0" w:space="0" w:color="auto"/>
            <w:bottom w:val="none" w:sz="0" w:space="0" w:color="auto"/>
            <w:right w:val="none" w:sz="0" w:space="0" w:color="auto"/>
          </w:divBdr>
        </w:div>
      </w:divsChild>
    </w:div>
    <w:div w:id="684400835">
      <w:bodyDiv w:val="1"/>
      <w:marLeft w:val="0"/>
      <w:marRight w:val="0"/>
      <w:marTop w:val="0"/>
      <w:marBottom w:val="0"/>
      <w:divBdr>
        <w:top w:val="none" w:sz="0" w:space="0" w:color="auto"/>
        <w:left w:val="none" w:sz="0" w:space="0" w:color="auto"/>
        <w:bottom w:val="none" w:sz="0" w:space="0" w:color="auto"/>
        <w:right w:val="none" w:sz="0" w:space="0" w:color="auto"/>
      </w:divBdr>
    </w:div>
    <w:div w:id="753282332">
      <w:bodyDiv w:val="1"/>
      <w:marLeft w:val="0"/>
      <w:marRight w:val="0"/>
      <w:marTop w:val="0"/>
      <w:marBottom w:val="0"/>
      <w:divBdr>
        <w:top w:val="none" w:sz="0" w:space="0" w:color="auto"/>
        <w:left w:val="none" w:sz="0" w:space="0" w:color="auto"/>
        <w:bottom w:val="none" w:sz="0" w:space="0" w:color="auto"/>
        <w:right w:val="none" w:sz="0" w:space="0" w:color="auto"/>
      </w:divBdr>
    </w:div>
    <w:div w:id="898713923">
      <w:bodyDiv w:val="1"/>
      <w:marLeft w:val="0"/>
      <w:marRight w:val="0"/>
      <w:marTop w:val="0"/>
      <w:marBottom w:val="0"/>
      <w:divBdr>
        <w:top w:val="none" w:sz="0" w:space="0" w:color="auto"/>
        <w:left w:val="none" w:sz="0" w:space="0" w:color="auto"/>
        <w:bottom w:val="none" w:sz="0" w:space="0" w:color="auto"/>
        <w:right w:val="none" w:sz="0" w:space="0" w:color="auto"/>
      </w:divBdr>
      <w:divsChild>
        <w:div w:id="1955288703">
          <w:marLeft w:val="144"/>
          <w:marRight w:val="0"/>
          <w:marTop w:val="120"/>
          <w:marBottom w:val="0"/>
          <w:divBdr>
            <w:top w:val="none" w:sz="0" w:space="0" w:color="auto"/>
            <w:left w:val="none" w:sz="0" w:space="0" w:color="auto"/>
            <w:bottom w:val="none" w:sz="0" w:space="0" w:color="auto"/>
            <w:right w:val="none" w:sz="0" w:space="0" w:color="auto"/>
          </w:divBdr>
        </w:div>
        <w:div w:id="292752665">
          <w:marLeft w:val="144"/>
          <w:marRight w:val="0"/>
          <w:marTop w:val="120"/>
          <w:marBottom w:val="0"/>
          <w:divBdr>
            <w:top w:val="none" w:sz="0" w:space="0" w:color="auto"/>
            <w:left w:val="none" w:sz="0" w:space="0" w:color="auto"/>
            <w:bottom w:val="none" w:sz="0" w:space="0" w:color="auto"/>
            <w:right w:val="none" w:sz="0" w:space="0" w:color="auto"/>
          </w:divBdr>
        </w:div>
        <w:div w:id="1397170280">
          <w:marLeft w:val="144"/>
          <w:marRight w:val="0"/>
          <w:marTop w:val="120"/>
          <w:marBottom w:val="0"/>
          <w:divBdr>
            <w:top w:val="none" w:sz="0" w:space="0" w:color="auto"/>
            <w:left w:val="none" w:sz="0" w:space="0" w:color="auto"/>
            <w:bottom w:val="none" w:sz="0" w:space="0" w:color="auto"/>
            <w:right w:val="none" w:sz="0" w:space="0" w:color="auto"/>
          </w:divBdr>
        </w:div>
        <w:div w:id="895356885">
          <w:marLeft w:val="144"/>
          <w:marRight w:val="0"/>
          <w:marTop w:val="120"/>
          <w:marBottom w:val="0"/>
          <w:divBdr>
            <w:top w:val="none" w:sz="0" w:space="0" w:color="auto"/>
            <w:left w:val="none" w:sz="0" w:space="0" w:color="auto"/>
            <w:bottom w:val="none" w:sz="0" w:space="0" w:color="auto"/>
            <w:right w:val="none" w:sz="0" w:space="0" w:color="auto"/>
          </w:divBdr>
        </w:div>
        <w:div w:id="1599826487">
          <w:marLeft w:val="144"/>
          <w:marRight w:val="0"/>
          <w:marTop w:val="120"/>
          <w:marBottom w:val="0"/>
          <w:divBdr>
            <w:top w:val="none" w:sz="0" w:space="0" w:color="auto"/>
            <w:left w:val="none" w:sz="0" w:space="0" w:color="auto"/>
            <w:bottom w:val="none" w:sz="0" w:space="0" w:color="auto"/>
            <w:right w:val="none" w:sz="0" w:space="0" w:color="auto"/>
          </w:divBdr>
        </w:div>
        <w:div w:id="446700790">
          <w:marLeft w:val="144"/>
          <w:marRight w:val="0"/>
          <w:marTop w:val="120"/>
          <w:marBottom w:val="0"/>
          <w:divBdr>
            <w:top w:val="none" w:sz="0" w:space="0" w:color="auto"/>
            <w:left w:val="none" w:sz="0" w:space="0" w:color="auto"/>
            <w:bottom w:val="none" w:sz="0" w:space="0" w:color="auto"/>
            <w:right w:val="none" w:sz="0" w:space="0" w:color="auto"/>
          </w:divBdr>
        </w:div>
        <w:div w:id="960500257">
          <w:marLeft w:val="144"/>
          <w:marRight w:val="0"/>
          <w:marTop w:val="120"/>
          <w:marBottom w:val="0"/>
          <w:divBdr>
            <w:top w:val="none" w:sz="0" w:space="0" w:color="auto"/>
            <w:left w:val="none" w:sz="0" w:space="0" w:color="auto"/>
            <w:bottom w:val="none" w:sz="0" w:space="0" w:color="auto"/>
            <w:right w:val="none" w:sz="0" w:space="0" w:color="auto"/>
          </w:divBdr>
        </w:div>
      </w:divsChild>
    </w:div>
    <w:div w:id="927078306">
      <w:bodyDiv w:val="1"/>
      <w:marLeft w:val="0"/>
      <w:marRight w:val="0"/>
      <w:marTop w:val="0"/>
      <w:marBottom w:val="0"/>
      <w:divBdr>
        <w:top w:val="none" w:sz="0" w:space="0" w:color="auto"/>
        <w:left w:val="none" w:sz="0" w:space="0" w:color="auto"/>
        <w:bottom w:val="none" w:sz="0" w:space="0" w:color="auto"/>
        <w:right w:val="none" w:sz="0" w:space="0" w:color="auto"/>
      </w:divBdr>
    </w:div>
    <w:div w:id="1288122193">
      <w:bodyDiv w:val="1"/>
      <w:marLeft w:val="0"/>
      <w:marRight w:val="0"/>
      <w:marTop w:val="0"/>
      <w:marBottom w:val="0"/>
      <w:divBdr>
        <w:top w:val="none" w:sz="0" w:space="0" w:color="auto"/>
        <w:left w:val="none" w:sz="0" w:space="0" w:color="auto"/>
        <w:bottom w:val="none" w:sz="0" w:space="0" w:color="auto"/>
        <w:right w:val="none" w:sz="0" w:space="0" w:color="auto"/>
      </w:divBdr>
    </w:div>
    <w:div w:id="1520702166">
      <w:bodyDiv w:val="1"/>
      <w:marLeft w:val="0"/>
      <w:marRight w:val="0"/>
      <w:marTop w:val="0"/>
      <w:marBottom w:val="0"/>
      <w:divBdr>
        <w:top w:val="none" w:sz="0" w:space="0" w:color="auto"/>
        <w:left w:val="none" w:sz="0" w:space="0" w:color="auto"/>
        <w:bottom w:val="none" w:sz="0" w:space="0" w:color="auto"/>
        <w:right w:val="none" w:sz="0" w:space="0" w:color="auto"/>
      </w:divBdr>
    </w:div>
    <w:div w:id="1636834190">
      <w:bodyDiv w:val="1"/>
      <w:marLeft w:val="0"/>
      <w:marRight w:val="0"/>
      <w:marTop w:val="0"/>
      <w:marBottom w:val="0"/>
      <w:divBdr>
        <w:top w:val="none" w:sz="0" w:space="0" w:color="auto"/>
        <w:left w:val="none" w:sz="0" w:space="0" w:color="auto"/>
        <w:bottom w:val="none" w:sz="0" w:space="0" w:color="auto"/>
        <w:right w:val="none" w:sz="0" w:space="0" w:color="auto"/>
      </w:divBdr>
      <w:divsChild>
        <w:div w:id="1303386343">
          <w:marLeft w:val="0"/>
          <w:marRight w:val="0"/>
          <w:marTop w:val="0"/>
          <w:marBottom w:val="0"/>
          <w:divBdr>
            <w:top w:val="none" w:sz="0" w:space="0" w:color="auto"/>
            <w:left w:val="none" w:sz="0" w:space="0" w:color="auto"/>
            <w:bottom w:val="none" w:sz="0" w:space="0" w:color="auto"/>
            <w:right w:val="none" w:sz="0" w:space="0" w:color="auto"/>
          </w:divBdr>
        </w:div>
        <w:div w:id="1415125899">
          <w:marLeft w:val="0"/>
          <w:marRight w:val="0"/>
          <w:marTop w:val="0"/>
          <w:marBottom w:val="0"/>
          <w:divBdr>
            <w:top w:val="none" w:sz="0" w:space="0" w:color="auto"/>
            <w:left w:val="none" w:sz="0" w:space="0" w:color="auto"/>
            <w:bottom w:val="none" w:sz="0" w:space="0" w:color="auto"/>
            <w:right w:val="none" w:sz="0" w:space="0" w:color="auto"/>
          </w:divBdr>
        </w:div>
        <w:div w:id="816872886">
          <w:marLeft w:val="0"/>
          <w:marRight w:val="0"/>
          <w:marTop w:val="0"/>
          <w:marBottom w:val="0"/>
          <w:divBdr>
            <w:top w:val="none" w:sz="0" w:space="0" w:color="auto"/>
            <w:left w:val="none" w:sz="0" w:space="0" w:color="auto"/>
            <w:bottom w:val="none" w:sz="0" w:space="0" w:color="auto"/>
            <w:right w:val="none" w:sz="0" w:space="0" w:color="auto"/>
          </w:divBdr>
        </w:div>
        <w:div w:id="1712068719">
          <w:marLeft w:val="0"/>
          <w:marRight w:val="0"/>
          <w:marTop w:val="0"/>
          <w:marBottom w:val="0"/>
          <w:divBdr>
            <w:top w:val="none" w:sz="0" w:space="0" w:color="auto"/>
            <w:left w:val="none" w:sz="0" w:space="0" w:color="auto"/>
            <w:bottom w:val="none" w:sz="0" w:space="0" w:color="auto"/>
            <w:right w:val="none" w:sz="0" w:space="0" w:color="auto"/>
          </w:divBdr>
        </w:div>
      </w:divsChild>
    </w:div>
    <w:div w:id="1700856006">
      <w:bodyDiv w:val="1"/>
      <w:marLeft w:val="0"/>
      <w:marRight w:val="0"/>
      <w:marTop w:val="0"/>
      <w:marBottom w:val="0"/>
      <w:divBdr>
        <w:top w:val="none" w:sz="0" w:space="0" w:color="auto"/>
        <w:left w:val="none" w:sz="0" w:space="0" w:color="auto"/>
        <w:bottom w:val="none" w:sz="0" w:space="0" w:color="auto"/>
        <w:right w:val="none" w:sz="0" w:space="0" w:color="auto"/>
      </w:divBdr>
    </w:div>
    <w:div w:id="1740521888">
      <w:bodyDiv w:val="1"/>
      <w:marLeft w:val="0"/>
      <w:marRight w:val="0"/>
      <w:marTop w:val="0"/>
      <w:marBottom w:val="0"/>
      <w:divBdr>
        <w:top w:val="none" w:sz="0" w:space="0" w:color="auto"/>
        <w:left w:val="none" w:sz="0" w:space="0" w:color="auto"/>
        <w:bottom w:val="none" w:sz="0" w:space="0" w:color="auto"/>
        <w:right w:val="none" w:sz="0" w:space="0" w:color="auto"/>
      </w:divBdr>
    </w:div>
    <w:div w:id="1752002293">
      <w:bodyDiv w:val="1"/>
      <w:marLeft w:val="0"/>
      <w:marRight w:val="0"/>
      <w:marTop w:val="0"/>
      <w:marBottom w:val="0"/>
      <w:divBdr>
        <w:top w:val="none" w:sz="0" w:space="0" w:color="auto"/>
        <w:left w:val="none" w:sz="0" w:space="0" w:color="auto"/>
        <w:bottom w:val="none" w:sz="0" w:space="0" w:color="auto"/>
        <w:right w:val="none" w:sz="0" w:space="0" w:color="auto"/>
      </w:divBdr>
    </w:div>
    <w:div w:id="1764261587">
      <w:bodyDiv w:val="1"/>
      <w:marLeft w:val="0"/>
      <w:marRight w:val="0"/>
      <w:marTop w:val="0"/>
      <w:marBottom w:val="0"/>
      <w:divBdr>
        <w:top w:val="none" w:sz="0" w:space="0" w:color="auto"/>
        <w:left w:val="none" w:sz="0" w:space="0" w:color="auto"/>
        <w:bottom w:val="none" w:sz="0" w:space="0" w:color="auto"/>
        <w:right w:val="none" w:sz="0" w:space="0" w:color="auto"/>
      </w:divBdr>
      <w:divsChild>
        <w:div w:id="1131436265">
          <w:marLeft w:val="144"/>
          <w:marRight w:val="0"/>
          <w:marTop w:val="120"/>
          <w:marBottom w:val="0"/>
          <w:divBdr>
            <w:top w:val="none" w:sz="0" w:space="0" w:color="auto"/>
            <w:left w:val="none" w:sz="0" w:space="0" w:color="auto"/>
            <w:bottom w:val="none" w:sz="0" w:space="0" w:color="auto"/>
            <w:right w:val="none" w:sz="0" w:space="0" w:color="auto"/>
          </w:divBdr>
        </w:div>
        <w:div w:id="748579810">
          <w:marLeft w:val="144"/>
          <w:marRight w:val="0"/>
          <w:marTop w:val="120"/>
          <w:marBottom w:val="0"/>
          <w:divBdr>
            <w:top w:val="none" w:sz="0" w:space="0" w:color="auto"/>
            <w:left w:val="none" w:sz="0" w:space="0" w:color="auto"/>
            <w:bottom w:val="none" w:sz="0" w:space="0" w:color="auto"/>
            <w:right w:val="none" w:sz="0" w:space="0" w:color="auto"/>
          </w:divBdr>
        </w:div>
      </w:divsChild>
    </w:div>
    <w:div w:id="1783106609">
      <w:bodyDiv w:val="1"/>
      <w:marLeft w:val="0"/>
      <w:marRight w:val="0"/>
      <w:marTop w:val="0"/>
      <w:marBottom w:val="0"/>
      <w:divBdr>
        <w:top w:val="none" w:sz="0" w:space="0" w:color="auto"/>
        <w:left w:val="none" w:sz="0" w:space="0" w:color="auto"/>
        <w:bottom w:val="none" w:sz="0" w:space="0" w:color="auto"/>
        <w:right w:val="none" w:sz="0" w:space="0" w:color="auto"/>
      </w:divBdr>
    </w:div>
    <w:div w:id="1802577764">
      <w:bodyDiv w:val="1"/>
      <w:marLeft w:val="0"/>
      <w:marRight w:val="0"/>
      <w:marTop w:val="0"/>
      <w:marBottom w:val="0"/>
      <w:divBdr>
        <w:top w:val="none" w:sz="0" w:space="0" w:color="auto"/>
        <w:left w:val="none" w:sz="0" w:space="0" w:color="auto"/>
        <w:bottom w:val="none" w:sz="0" w:space="0" w:color="auto"/>
        <w:right w:val="none" w:sz="0" w:space="0" w:color="auto"/>
      </w:divBdr>
    </w:div>
    <w:div w:id="1878277502">
      <w:bodyDiv w:val="1"/>
      <w:marLeft w:val="0"/>
      <w:marRight w:val="0"/>
      <w:marTop w:val="0"/>
      <w:marBottom w:val="0"/>
      <w:divBdr>
        <w:top w:val="none" w:sz="0" w:space="0" w:color="auto"/>
        <w:left w:val="none" w:sz="0" w:space="0" w:color="auto"/>
        <w:bottom w:val="none" w:sz="0" w:space="0" w:color="auto"/>
        <w:right w:val="none" w:sz="0" w:space="0" w:color="auto"/>
      </w:divBdr>
    </w:div>
    <w:div w:id="1917589619">
      <w:bodyDiv w:val="1"/>
      <w:marLeft w:val="0"/>
      <w:marRight w:val="0"/>
      <w:marTop w:val="0"/>
      <w:marBottom w:val="0"/>
      <w:divBdr>
        <w:top w:val="none" w:sz="0" w:space="0" w:color="auto"/>
        <w:left w:val="none" w:sz="0" w:space="0" w:color="auto"/>
        <w:bottom w:val="none" w:sz="0" w:space="0" w:color="auto"/>
        <w:right w:val="none" w:sz="0" w:space="0" w:color="auto"/>
      </w:divBdr>
    </w:div>
    <w:div w:id="1949047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niss.gov.ua/doslidzhennya/sotsialna-polityka/problemy-rozvytku-maloho-ta-serednoho-biznesu-v-ukrayini-ya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ndp.org/ukraine/publications/assessment-wars-impact-micro-small-and-medium-enterprises-ukraine" TargetMode="External"/><Relationship Id="rId5" Type="http://schemas.openxmlformats.org/officeDocument/2006/relationships/hyperlink" Target="https://www.sciencedirect.com/science/article/abs/pii/S1090951616302656"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1809</TotalTime>
  <Pages>7</Pages>
  <Words>13208</Words>
  <Characters>7530</Characters>
  <Application>Microsoft Office Word</Application>
  <DocSecurity>0</DocSecurity>
  <Lines>62</Lines>
  <Paragraphs>41</Paragraphs>
  <ScaleCrop>false</ScaleCrop>
  <HeadingPairs>
    <vt:vector size="6" baseType="variant">
      <vt:variant>
        <vt:lpstr>Назва</vt:lpstr>
      </vt:variant>
      <vt:variant>
        <vt:i4>1</vt:i4>
      </vt:variant>
      <vt:variant>
        <vt:lpstr>Заголовки</vt:lpstr>
      </vt:variant>
      <vt:variant>
        <vt:i4>9</vt:i4>
      </vt:variant>
      <vt:variant>
        <vt:lpstr>Название</vt:lpstr>
      </vt:variant>
      <vt:variant>
        <vt:i4>1</vt:i4>
      </vt:variant>
    </vt:vector>
  </HeadingPairs>
  <TitlesOfParts>
    <vt:vector size="11" baseType="lpstr">
      <vt:lpstr/>
      <vt:lpstr>1.  V.  Maksimov, S. Lu Wang, Y.  Luo. Reducing poverty in the least developed c</vt:lpstr>
      <vt:lpstr>2. Assessment of the Impact of the War on Micro-, Small-, and Medium-sized Enter</vt:lpstr>
      <vt:lpstr>3. Problems of small and medium-sized businesses: an expert's view. URL: https:/</vt:lpstr>
      <vt:lpstr>4. L. Yatsenko Problems of the development of small and medium-sized businesses </vt:lpstr>
      <vt:lpstr>5. V. Vasiuta, V. Lobas, O. Zubko. Current problems of small business developmen</vt:lpstr>
      <vt:lpstr/>
      <vt:lpstr>Abstract</vt:lpstr>
      <vt:lpstr>BEZSMERTNA Oksana, DYBALA Anna</vt:lpstr>
      <vt:lpstr>Development determinants of small and medium-sized enterprises: a case study of </vt:lpstr>
      <vt:lpstr/>
    </vt:vector>
  </TitlesOfParts>
  <Company/>
  <LinksUpToDate>false</LinksUpToDate>
  <CharactersWithSpaces>20697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Dasha</dc:creator>
  <cp:keywords/>
  <dc:description/>
  <cp:lastModifiedBy>pc</cp:lastModifiedBy>
  <cp:revision>204</cp:revision>
  <dcterms:created xsi:type="dcterms:W3CDTF">2023-03-18T13:43:00Z</dcterms:created>
  <dcterms:modified xsi:type="dcterms:W3CDTF">2024-12-17T18:59:00Z</dcterms:modified>
</cp:coreProperties>
</file>