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9A" w:rsidRPr="00E6739E" w:rsidRDefault="00276D69" w:rsidP="00276D69">
      <w:pPr>
        <w:widowControl w:val="0"/>
        <w:tabs>
          <w:tab w:val="left" w:pos="1211"/>
        </w:tabs>
        <w:autoSpaceDE w:val="0"/>
        <w:autoSpaceDN w:val="0"/>
        <w:spacing w:line="360" w:lineRule="auto"/>
        <w:jc w:val="center"/>
        <w:rPr>
          <w:b/>
          <w:snapToGrid w:val="0"/>
          <w:sz w:val="28"/>
          <w:szCs w:val="28"/>
          <w:lang w:val="uk-UA"/>
        </w:rPr>
      </w:pPr>
      <w:proofErr w:type="spellStart"/>
      <w:r>
        <w:rPr>
          <w:b/>
          <w:snapToGrid w:val="0"/>
          <w:sz w:val="28"/>
          <w:szCs w:val="28"/>
          <w:lang w:val="uk-UA"/>
        </w:rPr>
        <w:t>К.т.н</w:t>
      </w:r>
      <w:proofErr w:type="spellEnd"/>
      <w:r>
        <w:rPr>
          <w:b/>
          <w:snapToGrid w:val="0"/>
          <w:sz w:val="28"/>
          <w:szCs w:val="28"/>
          <w:lang w:val="uk-UA"/>
        </w:rPr>
        <w:t>.</w:t>
      </w:r>
      <w:r w:rsidR="00FC3FB7">
        <w:rPr>
          <w:b/>
          <w:snapToGrid w:val="0"/>
          <w:sz w:val="28"/>
          <w:szCs w:val="28"/>
          <w:lang w:val="uk-UA"/>
        </w:rPr>
        <w:t>,</w:t>
      </w:r>
      <w:r>
        <w:rPr>
          <w:b/>
          <w:snapToGrid w:val="0"/>
          <w:sz w:val="28"/>
          <w:szCs w:val="28"/>
          <w:lang w:val="uk-UA"/>
        </w:rPr>
        <w:t xml:space="preserve"> </w:t>
      </w:r>
      <w:r w:rsidR="00FC3FB7">
        <w:rPr>
          <w:b/>
          <w:snapToGrid w:val="0"/>
          <w:sz w:val="28"/>
          <w:szCs w:val="28"/>
          <w:lang w:val="uk-UA"/>
        </w:rPr>
        <w:t>Рат</w:t>
      </w:r>
      <w:r>
        <w:rPr>
          <w:b/>
          <w:snapToGrid w:val="0"/>
          <w:sz w:val="28"/>
          <w:szCs w:val="28"/>
          <w:lang w:val="uk-UA"/>
        </w:rPr>
        <w:t xml:space="preserve">ушняк О. Г, </w:t>
      </w:r>
      <w:proofErr w:type="spellStart"/>
      <w:r w:rsidR="00FF569A">
        <w:rPr>
          <w:b/>
          <w:snapToGrid w:val="0"/>
          <w:sz w:val="28"/>
          <w:szCs w:val="28"/>
          <w:lang w:val="uk-UA"/>
        </w:rPr>
        <w:t>Хоменко</w:t>
      </w:r>
      <w:proofErr w:type="spellEnd"/>
      <w:r w:rsidR="00FF569A">
        <w:rPr>
          <w:b/>
          <w:snapToGrid w:val="0"/>
          <w:sz w:val="28"/>
          <w:szCs w:val="28"/>
          <w:lang w:val="uk-UA"/>
        </w:rPr>
        <w:t xml:space="preserve"> Н. О</w:t>
      </w:r>
      <w:r w:rsidR="00E6739E">
        <w:rPr>
          <w:b/>
          <w:snapToGrid w:val="0"/>
          <w:sz w:val="28"/>
          <w:szCs w:val="28"/>
          <w:lang w:val="uk-UA"/>
        </w:rPr>
        <w:t>.</w:t>
      </w:r>
    </w:p>
    <w:p w:rsidR="00A26A09" w:rsidRPr="00432DFF" w:rsidRDefault="00432DFF" w:rsidP="00432DFF">
      <w:pPr>
        <w:widowControl w:val="0"/>
        <w:tabs>
          <w:tab w:val="left" w:pos="1211"/>
        </w:tabs>
        <w:autoSpaceDE w:val="0"/>
        <w:autoSpaceDN w:val="0"/>
        <w:spacing w:line="360" w:lineRule="auto"/>
        <w:jc w:val="center"/>
        <w:rPr>
          <w:i/>
          <w:snapToGrid w:val="0"/>
          <w:sz w:val="28"/>
          <w:szCs w:val="28"/>
          <w:lang w:val="uk-UA"/>
        </w:rPr>
      </w:pPr>
      <w:r w:rsidRPr="00432DFF">
        <w:rPr>
          <w:i/>
          <w:snapToGrid w:val="0"/>
          <w:sz w:val="28"/>
          <w:szCs w:val="28"/>
          <w:lang w:val="uk-UA"/>
        </w:rPr>
        <w:t>Вінницький національний технічний університет</w:t>
      </w:r>
    </w:p>
    <w:p w:rsidR="001A1713" w:rsidRDefault="00442306" w:rsidP="007A31E8">
      <w:pPr>
        <w:widowControl w:val="0"/>
        <w:tabs>
          <w:tab w:val="left" w:pos="1211"/>
        </w:tabs>
        <w:autoSpaceDE w:val="0"/>
        <w:autoSpaceDN w:val="0"/>
        <w:spacing w:line="360" w:lineRule="auto"/>
        <w:jc w:val="center"/>
        <w:rPr>
          <w:b/>
          <w:snapToGrid w:val="0"/>
          <w:sz w:val="28"/>
          <w:szCs w:val="28"/>
          <w:lang w:val="uk-UA"/>
        </w:rPr>
      </w:pPr>
      <w:r w:rsidRPr="00442306">
        <w:rPr>
          <w:b/>
          <w:snapToGrid w:val="0"/>
          <w:sz w:val="28"/>
          <w:szCs w:val="28"/>
          <w:lang w:val="uk-UA"/>
        </w:rPr>
        <w:t xml:space="preserve">ОЦІНКА ІННОВАЦІЙНОЇ ДІЯЛЬНОСТІ МАШИНОБУДІВНИХ </w:t>
      </w:r>
    </w:p>
    <w:p w:rsidR="00442306" w:rsidRDefault="00442306" w:rsidP="007A31E8">
      <w:pPr>
        <w:widowControl w:val="0"/>
        <w:tabs>
          <w:tab w:val="left" w:pos="1211"/>
        </w:tabs>
        <w:autoSpaceDE w:val="0"/>
        <w:autoSpaceDN w:val="0"/>
        <w:spacing w:line="360" w:lineRule="auto"/>
        <w:jc w:val="center"/>
        <w:rPr>
          <w:b/>
          <w:snapToGrid w:val="0"/>
          <w:sz w:val="28"/>
          <w:szCs w:val="28"/>
          <w:lang w:val="uk-UA"/>
        </w:rPr>
      </w:pPr>
      <w:r w:rsidRPr="00442306">
        <w:rPr>
          <w:b/>
          <w:snapToGrid w:val="0"/>
          <w:sz w:val="28"/>
          <w:szCs w:val="28"/>
          <w:lang w:val="uk-UA"/>
        </w:rPr>
        <w:t>ПІДПРИЄМСТВ</w:t>
      </w:r>
    </w:p>
    <w:p w:rsidR="007A31E8" w:rsidRPr="007A31E8" w:rsidRDefault="007A31E8" w:rsidP="007A31E8">
      <w:pPr>
        <w:widowControl w:val="0"/>
        <w:tabs>
          <w:tab w:val="left" w:pos="1211"/>
        </w:tabs>
        <w:autoSpaceDE w:val="0"/>
        <w:autoSpaceDN w:val="0"/>
        <w:spacing w:line="360" w:lineRule="auto"/>
        <w:jc w:val="center"/>
        <w:rPr>
          <w:b/>
          <w:snapToGrid w:val="0"/>
          <w:sz w:val="28"/>
          <w:szCs w:val="28"/>
          <w:lang w:val="uk-UA"/>
        </w:rPr>
      </w:pPr>
    </w:p>
    <w:p w:rsidR="00E0566B" w:rsidRPr="00E0566B" w:rsidRDefault="00BB3AC4" w:rsidP="00E0566B">
      <w:pPr>
        <w:widowControl w:val="0"/>
        <w:tabs>
          <w:tab w:val="left" w:pos="1211"/>
        </w:tabs>
        <w:autoSpaceDE w:val="0"/>
        <w:autoSpaceDN w:val="0"/>
        <w:spacing w:line="360" w:lineRule="auto"/>
        <w:ind w:firstLine="720"/>
        <w:jc w:val="both"/>
        <w:rPr>
          <w:i/>
          <w:snapToGrid w:val="0"/>
          <w:sz w:val="28"/>
          <w:szCs w:val="28"/>
          <w:lang w:val="uk-UA"/>
        </w:rPr>
      </w:pPr>
      <w:r>
        <w:rPr>
          <w:i/>
          <w:snapToGrid w:val="0"/>
          <w:sz w:val="28"/>
          <w:szCs w:val="28"/>
          <w:lang w:val="uk-UA"/>
        </w:rPr>
        <w:t>Проаналізовано стан інноваційної діяльності машинобудівних підпр</w:t>
      </w:r>
      <w:r>
        <w:rPr>
          <w:i/>
          <w:snapToGrid w:val="0"/>
          <w:sz w:val="28"/>
          <w:szCs w:val="28"/>
          <w:lang w:val="uk-UA"/>
        </w:rPr>
        <w:t>и</w:t>
      </w:r>
      <w:r>
        <w:rPr>
          <w:i/>
          <w:snapToGrid w:val="0"/>
          <w:sz w:val="28"/>
          <w:szCs w:val="28"/>
          <w:lang w:val="uk-UA"/>
        </w:rPr>
        <w:t>ємств в Україні.</w:t>
      </w:r>
      <w:r w:rsidR="00DF455B">
        <w:rPr>
          <w:i/>
          <w:snapToGrid w:val="0"/>
          <w:sz w:val="28"/>
          <w:szCs w:val="28"/>
          <w:lang w:val="uk-UA"/>
        </w:rPr>
        <w:t xml:space="preserve"> </w:t>
      </w:r>
      <w:r w:rsidR="00C07045" w:rsidRPr="00E0566B">
        <w:rPr>
          <w:i/>
          <w:snapToGrid w:val="0"/>
          <w:sz w:val="28"/>
          <w:szCs w:val="28"/>
          <w:lang w:val="uk-UA"/>
        </w:rPr>
        <w:t xml:space="preserve"> Запропоновано метод</w:t>
      </w:r>
      <w:r w:rsidR="00DE20A5" w:rsidRPr="00E0566B">
        <w:rPr>
          <w:i/>
          <w:snapToGrid w:val="0"/>
          <w:sz w:val="28"/>
          <w:szCs w:val="28"/>
          <w:lang w:val="uk-UA"/>
        </w:rPr>
        <w:t xml:space="preserve"> оцінки інноваційної діяльності маш</w:t>
      </w:r>
      <w:r w:rsidR="00DE20A5" w:rsidRPr="00E0566B">
        <w:rPr>
          <w:i/>
          <w:snapToGrid w:val="0"/>
          <w:sz w:val="28"/>
          <w:szCs w:val="28"/>
          <w:lang w:val="uk-UA"/>
        </w:rPr>
        <w:t>и</w:t>
      </w:r>
      <w:r w:rsidR="00DE20A5" w:rsidRPr="00E0566B">
        <w:rPr>
          <w:i/>
          <w:snapToGrid w:val="0"/>
          <w:sz w:val="28"/>
          <w:szCs w:val="28"/>
          <w:lang w:val="uk-UA"/>
        </w:rPr>
        <w:t>нобудівних підприємств, який базується на використанні теорії нечітких множин</w:t>
      </w:r>
      <w:r w:rsidR="00EA6F5D" w:rsidRPr="00E0566B">
        <w:rPr>
          <w:i/>
          <w:snapToGrid w:val="0"/>
          <w:sz w:val="28"/>
          <w:szCs w:val="28"/>
          <w:lang w:val="uk-UA"/>
        </w:rPr>
        <w:t xml:space="preserve"> та дозволяє прийняти управлінські рішення, враховуючи як якісні, так і кількісні</w:t>
      </w:r>
      <w:r w:rsidR="00E0566B" w:rsidRPr="00E0566B">
        <w:rPr>
          <w:i/>
          <w:snapToGrid w:val="0"/>
          <w:sz w:val="28"/>
          <w:szCs w:val="28"/>
          <w:lang w:val="uk-UA"/>
        </w:rPr>
        <w:t xml:space="preserve"> по</w:t>
      </w:r>
      <w:r w:rsidR="00DF455B">
        <w:rPr>
          <w:i/>
          <w:snapToGrid w:val="0"/>
          <w:sz w:val="28"/>
          <w:szCs w:val="28"/>
          <w:lang w:val="uk-UA"/>
        </w:rPr>
        <w:t>казники інноваційної діяльності.</w:t>
      </w:r>
    </w:p>
    <w:p w:rsidR="004175F6" w:rsidRDefault="004175F6" w:rsidP="00EE6CB1">
      <w:pPr>
        <w:widowControl w:val="0"/>
        <w:tabs>
          <w:tab w:val="left" w:pos="1211"/>
        </w:tabs>
        <w:autoSpaceDE w:val="0"/>
        <w:autoSpaceDN w:val="0"/>
        <w:spacing w:line="360" w:lineRule="auto"/>
        <w:ind w:firstLine="720"/>
        <w:jc w:val="both"/>
        <w:rPr>
          <w:snapToGrid w:val="0"/>
          <w:sz w:val="28"/>
          <w:szCs w:val="28"/>
          <w:lang w:val="uk-UA"/>
        </w:rPr>
      </w:pPr>
      <w:r w:rsidRPr="00EE6CB1">
        <w:rPr>
          <w:b/>
          <w:snapToGrid w:val="0"/>
          <w:sz w:val="28"/>
          <w:szCs w:val="28"/>
          <w:lang w:val="uk-UA"/>
        </w:rPr>
        <w:t>Ключові слова:</w:t>
      </w:r>
      <w:r>
        <w:rPr>
          <w:snapToGrid w:val="0"/>
          <w:sz w:val="28"/>
          <w:szCs w:val="28"/>
          <w:lang w:val="uk-UA"/>
        </w:rPr>
        <w:t xml:space="preserve"> інноваційна діяльні</w:t>
      </w:r>
      <w:r w:rsidR="00274FFB">
        <w:rPr>
          <w:snapToGrid w:val="0"/>
          <w:sz w:val="28"/>
          <w:szCs w:val="28"/>
          <w:lang w:val="uk-UA"/>
        </w:rPr>
        <w:t>сть, машинобудівні підприємства</w:t>
      </w:r>
      <w:r w:rsidR="007A31E8">
        <w:rPr>
          <w:snapToGrid w:val="0"/>
          <w:sz w:val="28"/>
          <w:szCs w:val="28"/>
          <w:lang w:val="uk-UA"/>
        </w:rPr>
        <w:t>, л</w:t>
      </w:r>
      <w:r w:rsidR="007A31E8">
        <w:rPr>
          <w:snapToGrid w:val="0"/>
          <w:sz w:val="28"/>
          <w:szCs w:val="28"/>
          <w:lang w:val="uk-UA"/>
        </w:rPr>
        <w:t>і</w:t>
      </w:r>
      <w:r w:rsidR="007A31E8">
        <w:rPr>
          <w:snapToGrid w:val="0"/>
          <w:sz w:val="28"/>
          <w:szCs w:val="28"/>
          <w:lang w:val="uk-UA"/>
        </w:rPr>
        <w:t>нгвістична зміна,</w:t>
      </w:r>
      <w:r w:rsidR="00EE6CB1">
        <w:rPr>
          <w:snapToGrid w:val="0"/>
          <w:sz w:val="28"/>
          <w:szCs w:val="28"/>
          <w:lang w:val="uk-UA"/>
        </w:rPr>
        <w:t xml:space="preserve"> теорія нечітких множин</w:t>
      </w:r>
      <w:r w:rsidR="00242CCE">
        <w:rPr>
          <w:snapToGrid w:val="0"/>
          <w:sz w:val="28"/>
          <w:szCs w:val="28"/>
          <w:lang w:val="uk-UA"/>
        </w:rPr>
        <w:t>.</w:t>
      </w:r>
    </w:p>
    <w:p w:rsidR="00FC3FB7" w:rsidRPr="004175F6" w:rsidRDefault="00FC3FB7" w:rsidP="00EE6CB1">
      <w:pPr>
        <w:widowControl w:val="0"/>
        <w:tabs>
          <w:tab w:val="left" w:pos="1211"/>
        </w:tabs>
        <w:autoSpaceDE w:val="0"/>
        <w:autoSpaceDN w:val="0"/>
        <w:spacing w:line="360" w:lineRule="auto"/>
        <w:ind w:firstLine="720"/>
        <w:jc w:val="both"/>
        <w:rPr>
          <w:snapToGrid w:val="0"/>
          <w:sz w:val="28"/>
          <w:szCs w:val="28"/>
          <w:lang w:val="uk-UA"/>
        </w:rPr>
      </w:pPr>
    </w:p>
    <w:p w:rsidR="00C269BF" w:rsidRDefault="00E0571C" w:rsidP="00B86EA0">
      <w:pPr>
        <w:widowControl w:val="0"/>
        <w:tabs>
          <w:tab w:val="left" w:pos="1211"/>
        </w:tabs>
        <w:autoSpaceDE w:val="0"/>
        <w:autoSpaceDN w:val="0"/>
        <w:spacing w:line="360" w:lineRule="auto"/>
        <w:ind w:firstLine="720"/>
        <w:jc w:val="both"/>
        <w:rPr>
          <w:snapToGrid w:val="0"/>
          <w:sz w:val="28"/>
          <w:szCs w:val="28"/>
          <w:lang w:val="uk-UA"/>
        </w:rPr>
      </w:pPr>
      <w:r w:rsidRPr="00E0571C">
        <w:rPr>
          <w:b/>
          <w:snapToGrid w:val="0"/>
          <w:sz w:val="28"/>
          <w:szCs w:val="28"/>
          <w:lang w:val="uk-UA"/>
        </w:rPr>
        <w:t>I</w:t>
      </w:r>
      <w:r w:rsidR="00C269BF">
        <w:rPr>
          <w:b/>
          <w:snapToGrid w:val="0"/>
          <w:sz w:val="28"/>
          <w:szCs w:val="28"/>
          <w:lang w:val="uk-UA"/>
        </w:rPr>
        <w:t>.</w:t>
      </w:r>
      <w:r w:rsidR="00D127D6">
        <w:rPr>
          <w:b/>
          <w:snapToGrid w:val="0"/>
          <w:sz w:val="28"/>
          <w:szCs w:val="28"/>
          <w:lang w:val="uk-UA"/>
        </w:rPr>
        <w:t xml:space="preserve"> </w:t>
      </w:r>
      <w:r w:rsidR="00A14E9D" w:rsidRPr="00A14E9D">
        <w:rPr>
          <w:b/>
          <w:snapToGrid w:val="0"/>
          <w:sz w:val="28"/>
          <w:szCs w:val="28"/>
          <w:lang w:val="uk-UA"/>
        </w:rPr>
        <w:t>Вступ.</w:t>
      </w:r>
      <w:r w:rsidR="00E74ADF" w:rsidRPr="004175F6">
        <w:rPr>
          <w:rFonts w:eastAsia="TimesNewRoman"/>
          <w:sz w:val="28"/>
          <w:szCs w:val="28"/>
          <w:lang w:val="uk-UA"/>
        </w:rPr>
        <w:t xml:space="preserve"> </w:t>
      </w:r>
      <w:r w:rsidR="00860CBA">
        <w:rPr>
          <w:color w:val="000000"/>
          <w:spacing w:val="1"/>
          <w:w w:val="103"/>
          <w:sz w:val="28"/>
          <w:szCs w:val="28"/>
          <w:lang w:val="uk-UA"/>
        </w:rPr>
        <w:t>На сьогодні в Україні інвестування інноваційних процесів з</w:t>
      </w:r>
      <w:r w:rsidR="00860CBA">
        <w:rPr>
          <w:color w:val="000000"/>
          <w:spacing w:val="1"/>
          <w:w w:val="103"/>
          <w:sz w:val="28"/>
          <w:szCs w:val="28"/>
          <w:lang w:val="uk-UA"/>
        </w:rPr>
        <w:t>а</w:t>
      </w:r>
      <w:r w:rsidR="00860CBA">
        <w:rPr>
          <w:color w:val="000000"/>
          <w:spacing w:val="1"/>
          <w:w w:val="103"/>
          <w:sz w:val="28"/>
          <w:szCs w:val="28"/>
          <w:lang w:val="uk-UA"/>
        </w:rPr>
        <w:t>безпечує приріст ВНП лише на 6,7 %, тоді як в розвинутих країнах цей пок</w:t>
      </w:r>
      <w:r w:rsidR="00860CBA">
        <w:rPr>
          <w:color w:val="000000"/>
          <w:spacing w:val="1"/>
          <w:w w:val="103"/>
          <w:sz w:val="28"/>
          <w:szCs w:val="28"/>
          <w:lang w:val="uk-UA"/>
        </w:rPr>
        <w:t>а</w:t>
      </w:r>
      <w:r w:rsidR="00860CBA">
        <w:rPr>
          <w:color w:val="000000"/>
          <w:spacing w:val="1"/>
          <w:w w:val="103"/>
          <w:sz w:val="28"/>
          <w:szCs w:val="28"/>
          <w:lang w:val="uk-UA"/>
        </w:rPr>
        <w:t>зник складає 85-90 %.</w:t>
      </w:r>
      <w:r w:rsidR="00860CBA" w:rsidRPr="0067200A">
        <w:rPr>
          <w:color w:val="000000"/>
          <w:spacing w:val="2"/>
          <w:sz w:val="28"/>
          <w:szCs w:val="28"/>
          <w:lang w:val="uk-UA"/>
        </w:rPr>
        <w:t xml:space="preserve"> </w:t>
      </w:r>
      <w:r w:rsidR="00860CBA" w:rsidRPr="0067200A">
        <w:rPr>
          <w:color w:val="000000"/>
          <w:sz w:val="28"/>
          <w:szCs w:val="28"/>
          <w:lang w:val="uk-UA"/>
        </w:rPr>
        <w:t>Саме</w:t>
      </w:r>
      <w:r w:rsidR="00860CBA" w:rsidRPr="0067200A">
        <w:rPr>
          <w:color w:val="000000"/>
          <w:spacing w:val="13"/>
          <w:sz w:val="28"/>
          <w:szCs w:val="28"/>
          <w:lang w:val="uk-UA"/>
        </w:rPr>
        <w:t xml:space="preserve"> </w:t>
      </w:r>
      <w:r w:rsidR="00860CBA" w:rsidRPr="0067200A">
        <w:rPr>
          <w:color w:val="000000"/>
          <w:sz w:val="28"/>
          <w:szCs w:val="28"/>
          <w:lang w:val="uk-UA"/>
        </w:rPr>
        <w:t>розвиток</w:t>
      </w:r>
      <w:r w:rsidR="00860CBA" w:rsidRPr="0067200A">
        <w:rPr>
          <w:color w:val="000000"/>
          <w:spacing w:val="22"/>
          <w:sz w:val="28"/>
          <w:szCs w:val="28"/>
          <w:lang w:val="uk-UA"/>
        </w:rPr>
        <w:t xml:space="preserve"> </w:t>
      </w:r>
      <w:r w:rsidR="00860CBA" w:rsidRPr="0067200A">
        <w:rPr>
          <w:color w:val="000000"/>
          <w:sz w:val="28"/>
          <w:szCs w:val="28"/>
          <w:lang w:val="uk-UA"/>
        </w:rPr>
        <w:t>інноваційної</w:t>
      </w:r>
      <w:r w:rsidR="00860CBA" w:rsidRPr="0067200A">
        <w:rPr>
          <w:color w:val="000000"/>
          <w:spacing w:val="31"/>
          <w:sz w:val="28"/>
          <w:szCs w:val="28"/>
          <w:lang w:val="uk-UA"/>
        </w:rPr>
        <w:t xml:space="preserve"> </w:t>
      </w:r>
      <w:r w:rsidR="00860CBA" w:rsidRPr="0067200A">
        <w:rPr>
          <w:color w:val="000000"/>
          <w:sz w:val="28"/>
          <w:szCs w:val="28"/>
          <w:lang w:val="uk-UA"/>
        </w:rPr>
        <w:t>ді</w:t>
      </w:r>
      <w:r w:rsidR="00860CBA" w:rsidRPr="0067200A">
        <w:rPr>
          <w:color w:val="000000"/>
          <w:spacing w:val="-1"/>
          <w:sz w:val="28"/>
          <w:szCs w:val="28"/>
          <w:lang w:val="uk-UA"/>
        </w:rPr>
        <w:t>я</w:t>
      </w:r>
      <w:r w:rsidR="00860CBA" w:rsidRPr="0067200A">
        <w:rPr>
          <w:color w:val="000000"/>
          <w:sz w:val="28"/>
          <w:szCs w:val="28"/>
          <w:lang w:val="uk-UA"/>
        </w:rPr>
        <w:t>льності</w:t>
      </w:r>
      <w:r w:rsidR="00860CBA" w:rsidRPr="0067200A">
        <w:rPr>
          <w:color w:val="000000"/>
          <w:spacing w:val="26"/>
          <w:sz w:val="28"/>
          <w:szCs w:val="28"/>
          <w:lang w:val="uk-UA"/>
        </w:rPr>
        <w:t xml:space="preserve"> </w:t>
      </w:r>
      <w:r w:rsidR="00860CBA" w:rsidRPr="0067200A">
        <w:rPr>
          <w:color w:val="000000"/>
          <w:w w:val="103"/>
          <w:sz w:val="28"/>
          <w:szCs w:val="28"/>
          <w:lang w:val="uk-UA"/>
        </w:rPr>
        <w:t xml:space="preserve">промислових </w:t>
      </w:r>
      <w:r w:rsidR="00860CBA" w:rsidRPr="0067200A">
        <w:rPr>
          <w:color w:val="000000"/>
          <w:sz w:val="28"/>
          <w:szCs w:val="28"/>
          <w:lang w:val="uk-UA"/>
        </w:rPr>
        <w:t>підприємств</w:t>
      </w:r>
      <w:r w:rsidR="00860CBA" w:rsidRPr="0067200A">
        <w:rPr>
          <w:color w:val="000000"/>
          <w:spacing w:val="28"/>
          <w:sz w:val="28"/>
          <w:szCs w:val="28"/>
          <w:lang w:val="uk-UA"/>
        </w:rPr>
        <w:t xml:space="preserve"> </w:t>
      </w:r>
      <w:r w:rsidR="00860CBA" w:rsidRPr="0067200A">
        <w:rPr>
          <w:color w:val="000000"/>
          <w:sz w:val="28"/>
          <w:szCs w:val="28"/>
          <w:lang w:val="uk-UA"/>
        </w:rPr>
        <w:t xml:space="preserve">є </w:t>
      </w:r>
      <w:r w:rsidR="00860CBA" w:rsidRPr="0067200A">
        <w:rPr>
          <w:color w:val="000000"/>
          <w:spacing w:val="1"/>
          <w:sz w:val="28"/>
          <w:szCs w:val="28"/>
          <w:lang w:val="uk-UA"/>
        </w:rPr>
        <w:t>одни</w:t>
      </w:r>
      <w:r w:rsidR="00860CBA" w:rsidRPr="0067200A">
        <w:rPr>
          <w:color w:val="000000"/>
          <w:sz w:val="28"/>
          <w:szCs w:val="28"/>
          <w:lang w:val="uk-UA"/>
        </w:rPr>
        <w:t>м</w:t>
      </w:r>
      <w:r w:rsidR="00860CBA" w:rsidRPr="0067200A">
        <w:rPr>
          <w:color w:val="000000"/>
          <w:spacing w:val="13"/>
          <w:sz w:val="28"/>
          <w:szCs w:val="28"/>
          <w:lang w:val="uk-UA"/>
        </w:rPr>
        <w:t xml:space="preserve"> </w:t>
      </w:r>
      <w:r w:rsidR="00860CBA" w:rsidRPr="0067200A">
        <w:rPr>
          <w:color w:val="000000"/>
          <w:sz w:val="28"/>
          <w:szCs w:val="28"/>
          <w:lang w:val="uk-UA"/>
        </w:rPr>
        <w:t>з осн</w:t>
      </w:r>
      <w:r w:rsidR="00860CBA" w:rsidRPr="0067200A">
        <w:rPr>
          <w:color w:val="000000"/>
          <w:spacing w:val="1"/>
          <w:sz w:val="28"/>
          <w:szCs w:val="28"/>
          <w:lang w:val="uk-UA"/>
        </w:rPr>
        <w:t>о</w:t>
      </w:r>
      <w:r w:rsidR="00860CBA" w:rsidRPr="0067200A">
        <w:rPr>
          <w:color w:val="000000"/>
          <w:sz w:val="28"/>
          <w:szCs w:val="28"/>
          <w:lang w:val="uk-UA"/>
        </w:rPr>
        <w:t>вних</w:t>
      </w:r>
      <w:r w:rsidR="00860CBA" w:rsidRPr="0067200A">
        <w:rPr>
          <w:color w:val="000000"/>
          <w:spacing w:val="21"/>
          <w:sz w:val="28"/>
          <w:szCs w:val="28"/>
          <w:lang w:val="uk-UA"/>
        </w:rPr>
        <w:t xml:space="preserve"> </w:t>
      </w:r>
      <w:r w:rsidR="00860CBA" w:rsidRPr="0067200A">
        <w:rPr>
          <w:color w:val="000000"/>
          <w:sz w:val="28"/>
          <w:szCs w:val="28"/>
          <w:lang w:val="uk-UA"/>
        </w:rPr>
        <w:t>шл</w:t>
      </w:r>
      <w:r w:rsidR="00860CBA" w:rsidRPr="0067200A">
        <w:rPr>
          <w:color w:val="000000"/>
          <w:spacing w:val="1"/>
          <w:sz w:val="28"/>
          <w:szCs w:val="28"/>
          <w:lang w:val="uk-UA"/>
        </w:rPr>
        <w:t>я</w:t>
      </w:r>
      <w:r w:rsidR="00860CBA" w:rsidRPr="0067200A">
        <w:rPr>
          <w:color w:val="000000"/>
          <w:sz w:val="28"/>
          <w:szCs w:val="28"/>
          <w:lang w:val="uk-UA"/>
        </w:rPr>
        <w:t>хів</w:t>
      </w:r>
      <w:r w:rsidR="00860CBA" w:rsidRPr="0067200A">
        <w:rPr>
          <w:color w:val="000000"/>
          <w:spacing w:val="15"/>
          <w:sz w:val="28"/>
          <w:szCs w:val="28"/>
          <w:lang w:val="uk-UA"/>
        </w:rPr>
        <w:t xml:space="preserve"> </w:t>
      </w:r>
      <w:r w:rsidR="00860CBA" w:rsidRPr="0067200A">
        <w:rPr>
          <w:color w:val="000000"/>
          <w:sz w:val="28"/>
          <w:szCs w:val="28"/>
          <w:lang w:val="uk-UA"/>
        </w:rPr>
        <w:t>стабілізації</w:t>
      </w:r>
      <w:r w:rsidR="00860CBA" w:rsidRPr="0067200A">
        <w:rPr>
          <w:color w:val="000000"/>
          <w:spacing w:val="25"/>
          <w:sz w:val="28"/>
          <w:szCs w:val="28"/>
          <w:lang w:val="uk-UA"/>
        </w:rPr>
        <w:t xml:space="preserve"> </w:t>
      </w:r>
      <w:r w:rsidR="00860CBA" w:rsidRPr="0067200A">
        <w:rPr>
          <w:color w:val="000000"/>
          <w:sz w:val="28"/>
          <w:szCs w:val="28"/>
          <w:lang w:val="uk-UA"/>
        </w:rPr>
        <w:t>ек</w:t>
      </w:r>
      <w:r w:rsidR="00860CBA" w:rsidRPr="0067200A">
        <w:rPr>
          <w:color w:val="000000"/>
          <w:spacing w:val="1"/>
          <w:sz w:val="28"/>
          <w:szCs w:val="28"/>
          <w:lang w:val="uk-UA"/>
        </w:rPr>
        <w:t>о</w:t>
      </w:r>
      <w:r w:rsidR="00860CBA" w:rsidRPr="0067200A">
        <w:rPr>
          <w:color w:val="000000"/>
          <w:sz w:val="28"/>
          <w:szCs w:val="28"/>
          <w:lang w:val="uk-UA"/>
        </w:rPr>
        <w:t>номіки,</w:t>
      </w:r>
      <w:r w:rsidR="00860CBA" w:rsidRPr="0067200A">
        <w:rPr>
          <w:color w:val="000000"/>
          <w:spacing w:val="24"/>
          <w:sz w:val="28"/>
          <w:szCs w:val="28"/>
          <w:lang w:val="uk-UA"/>
        </w:rPr>
        <w:t xml:space="preserve"> </w:t>
      </w:r>
      <w:r w:rsidR="00860CBA" w:rsidRPr="0067200A">
        <w:rPr>
          <w:color w:val="000000"/>
          <w:spacing w:val="1"/>
          <w:w w:val="103"/>
          <w:sz w:val="28"/>
          <w:szCs w:val="28"/>
          <w:lang w:val="uk-UA"/>
        </w:rPr>
        <w:t>заб</w:t>
      </w:r>
      <w:r w:rsidR="00860CBA" w:rsidRPr="0067200A">
        <w:rPr>
          <w:color w:val="000000"/>
          <w:w w:val="103"/>
          <w:sz w:val="28"/>
          <w:szCs w:val="28"/>
          <w:lang w:val="uk-UA"/>
        </w:rPr>
        <w:t>ез</w:t>
      </w:r>
      <w:r w:rsidR="00860CBA" w:rsidRPr="0067200A">
        <w:rPr>
          <w:color w:val="000000"/>
          <w:sz w:val="28"/>
          <w:szCs w:val="28"/>
          <w:lang w:val="uk-UA"/>
        </w:rPr>
        <w:t>печення</w:t>
      </w:r>
      <w:r w:rsidR="00860CBA" w:rsidRPr="0067200A">
        <w:rPr>
          <w:color w:val="000000"/>
          <w:spacing w:val="19"/>
          <w:sz w:val="28"/>
          <w:szCs w:val="28"/>
          <w:lang w:val="uk-UA"/>
        </w:rPr>
        <w:t xml:space="preserve"> </w:t>
      </w:r>
      <w:r w:rsidR="00860CBA" w:rsidRPr="0067200A">
        <w:rPr>
          <w:color w:val="000000"/>
          <w:sz w:val="28"/>
          <w:szCs w:val="28"/>
          <w:lang w:val="uk-UA"/>
        </w:rPr>
        <w:t>випуску</w:t>
      </w:r>
      <w:r w:rsidR="00860CBA" w:rsidRPr="0067200A">
        <w:rPr>
          <w:color w:val="000000"/>
          <w:spacing w:val="19"/>
          <w:sz w:val="28"/>
          <w:szCs w:val="28"/>
          <w:lang w:val="uk-UA"/>
        </w:rPr>
        <w:t xml:space="preserve"> </w:t>
      </w:r>
      <w:r w:rsidR="00860CBA" w:rsidRPr="0067200A">
        <w:rPr>
          <w:color w:val="000000"/>
          <w:sz w:val="28"/>
          <w:szCs w:val="28"/>
          <w:lang w:val="uk-UA"/>
        </w:rPr>
        <w:t>якісної</w:t>
      </w:r>
      <w:r w:rsidR="00860CBA" w:rsidRPr="0067200A">
        <w:rPr>
          <w:color w:val="000000"/>
          <w:spacing w:val="15"/>
          <w:sz w:val="28"/>
          <w:szCs w:val="28"/>
          <w:lang w:val="uk-UA"/>
        </w:rPr>
        <w:t xml:space="preserve"> </w:t>
      </w:r>
      <w:r w:rsidR="00860CBA" w:rsidRPr="0067200A">
        <w:rPr>
          <w:color w:val="000000"/>
          <w:sz w:val="28"/>
          <w:szCs w:val="28"/>
          <w:lang w:val="uk-UA"/>
        </w:rPr>
        <w:t>і високотехнологічної продукції,</w:t>
      </w:r>
      <w:r w:rsidR="00860CBA" w:rsidRPr="0067200A">
        <w:rPr>
          <w:color w:val="000000"/>
          <w:spacing w:val="22"/>
          <w:sz w:val="28"/>
          <w:szCs w:val="28"/>
          <w:lang w:val="uk-UA"/>
        </w:rPr>
        <w:t xml:space="preserve"> </w:t>
      </w:r>
      <w:r w:rsidR="00860CBA" w:rsidRPr="0067200A">
        <w:rPr>
          <w:color w:val="000000"/>
          <w:w w:val="103"/>
          <w:sz w:val="28"/>
          <w:szCs w:val="28"/>
          <w:lang w:val="uk-UA"/>
        </w:rPr>
        <w:t>конкуренто</w:t>
      </w:r>
      <w:r w:rsidR="00860CBA" w:rsidRPr="0067200A">
        <w:rPr>
          <w:color w:val="000000"/>
          <w:sz w:val="28"/>
          <w:szCs w:val="28"/>
          <w:lang w:val="uk-UA"/>
        </w:rPr>
        <w:t>спроможної як</w:t>
      </w:r>
      <w:r w:rsidR="00860CBA" w:rsidRPr="0067200A">
        <w:rPr>
          <w:color w:val="000000"/>
          <w:spacing w:val="24"/>
          <w:sz w:val="28"/>
          <w:szCs w:val="28"/>
          <w:lang w:val="uk-UA"/>
        </w:rPr>
        <w:t xml:space="preserve"> </w:t>
      </w:r>
      <w:r w:rsidR="00860CBA" w:rsidRPr="0067200A">
        <w:rPr>
          <w:color w:val="000000"/>
          <w:sz w:val="28"/>
          <w:szCs w:val="28"/>
          <w:lang w:val="uk-UA"/>
        </w:rPr>
        <w:t>на</w:t>
      </w:r>
      <w:r w:rsidR="00860CBA" w:rsidRPr="0067200A">
        <w:rPr>
          <w:color w:val="000000"/>
          <w:spacing w:val="24"/>
          <w:sz w:val="28"/>
          <w:szCs w:val="28"/>
          <w:lang w:val="uk-UA"/>
        </w:rPr>
        <w:t xml:space="preserve"> </w:t>
      </w:r>
      <w:r w:rsidR="00860CBA" w:rsidRPr="0067200A">
        <w:rPr>
          <w:color w:val="000000"/>
          <w:sz w:val="28"/>
          <w:szCs w:val="28"/>
          <w:lang w:val="uk-UA"/>
        </w:rPr>
        <w:t>внутрішньом</w:t>
      </w:r>
      <w:r w:rsidR="00860CBA" w:rsidRPr="0067200A">
        <w:rPr>
          <w:color w:val="000000"/>
          <w:spacing w:val="1"/>
          <w:sz w:val="28"/>
          <w:szCs w:val="28"/>
          <w:lang w:val="uk-UA"/>
        </w:rPr>
        <w:t>у</w:t>
      </w:r>
      <w:r w:rsidR="00860CBA" w:rsidRPr="0067200A">
        <w:rPr>
          <w:color w:val="000000"/>
          <w:sz w:val="28"/>
          <w:szCs w:val="28"/>
          <w:lang w:val="uk-UA"/>
        </w:rPr>
        <w:t xml:space="preserve">, </w:t>
      </w:r>
      <w:r w:rsidR="00860CBA" w:rsidRPr="0067200A">
        <w:rPr>
          <w:color w:val="000000"/>
          <w:spacing w:val="7"/>
          <w:sz w:val="28"/>
          <w:szCs w:val="28"/>
          <w:lang w:val="uk-UA"/>
        </w:rPr>
        <w:t xml:space="preserve"> </w:t>
      </w:r>
      <w:r w:rsidR="00860CBA" w:rsidRPr="0067200A">
        <w:rPr>
          <w:color w:val="000000"/>
          <w:sz w:val="28"/>
          <w:szCs w:val="28"/>
          <w:lang w:val="uk-UA"/>
        </w:rPr>
        <w:t>так</w:t>
      </w:r>
      <w:r w:rsidR="00860CBA" w:rsidRPr="0067200A">
        <w:rPr>
          <w:color w:val="000000"/>
          <w:spacing w:val="26"/>
          <w:sz w:val="28"/>
          <w:szCs w:val="28"/>
          <w:lang w:val="uk-UA"/>
        </w:rPr>
        <w:t xml:space="preserve"> </w:t>
      </w:r>
      <w:r w:rsidR="00860CBA" w:rsidRPr="0067200A">
        <w:rPr>
          <w:color w:val="000000"/>
          <w:sz w:val="28"/>
          <w:szCs w:val="28"/>
          <w:lang w:val="uk-UA"/>
        </w:rPr>
        <w:t>і</w:t>
      </w:r>
      <w:r w:rsidR="00860CBA" w:rsidRPr="0067200A">
        <w:rPr>
          <w:color w:val="000000"/>
          <w:spacing w:val="21"/>
          <w:sz w:val="28"/>
          <w:szCs w:val="28"/>
          <w:lang w:val="uk-UA"/>
        </w:rPr>
        <w:t xml:space="preserve"> </w:t>
      </w:r>
      <w:r w:rsidR="00860CBA" w:rsidRPr="0067200A">
        <w:rPr>
          <w:color w:val="000000"/>
          <w:sz w:val="28"/>
          <w:szCs w:val="28"/>
          <w:lang w:val="uk-UA"/>
        </w:rPr>
        <w:t>на</w:t>
      </w:r>
      <w:r w:rsidR="00860CBA" w:rsidRPr="0067200A">
        <w:rPr>
          <w:color w:val="000000"/>
          <w:spacing w:val="24"/>
          <w:sz w:val="28"/>
          <w:szCs w:val="28"/>
          <w:lang w:val="uk-UA"/>
        </w:rPr>
        <w:t xml:space="preserve"> </w:t>
      </w:r>
      <w:r w:rsidR="00860CBA" w:rsidRPr="0067200A">
        <w:rPr>
          <w:color w:val="000000"/>
          <w:sz w:val="28"/>
          <w:szCs w:val="28"/>
          <w:lang w:val="uk-UA"/>
        </w:rPr>
        <w:t xml:space="preserve">зовнішньому </w:t>
      </w:r>
      <w:r w:rsidR="00860CBA" w:rsidRPr="0067200A">
        <w:rPr>
          <w:color w:val="000000"/>
          <w:spacing w:val="3"/>
          <w:sz w:val="28"/>
          <w:szCs w:val="28"/>
          <w:lang w:val="uk-UA"/>
        </w:rPr>
        <w:t xml:space="preserve"> </w:t>
      </w:r>
      <w:r w:rsidR="00860CBA" w:rsidRPr="0067200A">
        <w:rPr>
          <w:color w:val="000000"/>
          <w:spacing w:val="1"/>
          <w:sz w:val="28"/>
          <w:szCs w:val="28"/>
          <w:lang w:val="uk-UA"/>
        </w:rPr>
        <w:t>р</w:t>
      </w:r>
      <w:r w:rsidR="00860CBA" w:rsidRPr="0067200A">
        <w:rPr>
          <w:color w:val="000000"/>
          <w:sz w:val="28"/>
          <w:szCs w:val="28"/>
          <w:lang w:val="uk-UA"/>
        </w:rPr>
        <w:t>инка</w:t>
      </w:r>
      <w:r w:rsidR="00860CBA" w:rsidRPr="0067200A">
        <w:rPr>
          <w:color w:val="000000"/>
          <w:spacing w:val="1"/>
          <w:sz w:val="28"/>
          <w:szCs w:val="28"/>
          <w:lang w:val="uk-UA"/>
        </w:rPr>
        <w:t>х</w:t>
      </w:r>
      <w:r w:rsidR="00E208C0" w:rsidRPr="00211D24">
        <w:rPr>
          <w:color w:val="000000"/>
          <w:sz w:val="28"/>
          <w:szCs w:val="28"/>
          <w:lang w:val="uk-UA"/>
        </w:rPr>
        <w:t xml:space="preserve"> </w:t>
      </w:r>
      <w:r w:rsidR="00211D24">
        <w:rPr>
          <w:color w:val="000000"/>
          <w:sz w:val="28"/>
          <w:szCs w:val="28"/>
          <w:lang w:val="uk-UA"/>
        </w:rPr>
        <w:t>[1</w:t>
      </w:r>
      <w:r w:rsidR="00860CBA" w:rsidRPr="00211D24">
        <w:rPr>
          <w:color w:val="000000"/>
          <w:sz w:val="28"/>
          <w:szCs w:val="28"/>
          <w:lang w:val="uk-UA"/>
        </w:rPr>
        <w:t>]</w:t>
      </w:r>
      <w:r w:rsidR="00432913" w:rsidRPr="00211D24">
        <w:rPr>
          <w:color w:val="000000"/>
          <w:sz w:val="28"/>
          <w:szCs w:val="28"/>
          <w:lang w:val="uk-UA"/>
        </w:rPr>
        <w:t>.</w:t>
      </w:r>
      <w:r w:rsidR="00432913">
        <w:rPr>
          <w:snapToGrid w:val="0"/>
          <w:sz w:val="28"/>
          <w:szCs w:val="28"/>
          <w:lang w:val="uk-UA"/>
        </w:rPr>
        <w:t xml:space="preserve"> </w:t>
      </w:r>
    </w:p>
    <w:p w:rsidR="00A84023" w:rsidRDefault="00074F47" w:rsidP="00B86EA0">
      <w:pPr>
        <w:widowControl w:val="0"/>
        <w:spacing w:line="360" w:lineRule="auto"/>
        <w:ind w:firstLine="720"/>
        <w:jc w:val="both"/>
        <w:rPr>
          <w:spacing w:val="3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Проблемами інноваційної діяльності </w:t>
      </w:r>
      <w:r w:rsidR="00A649D3">
        <w:rPr>
          <w:snapToGrid w:val="0"/>
          <w:sz w:val="28"/>
          <w:szCs w:val="28"/>
          <w:lang w:val="uk-UA"/>
        </w:rPr>
        <w:t xml:space="preserve">займаються багато вчених: </w:t>
      </w:r>
      <w:r w:rsidR="00165D2E">
        <w:rPr>
          <w:snapToGrid w:val="0"/>
          <w:sz w:val="28"/>
          <w:szCs w:val="28"/>
          <w:lang w:val="uk-UA"/>
        </w:rPr>
        <w:t>В. Але</w:t>
      </w:r>
      <w:r w:rsidR="00165D2E">
        <w:rPr>
          <w:snapToGrid w:val="0"/>
          <w:sz w:val="28"/>
          <w:szCs w:val="28"/>
          <w:lang w:val="uk-UA"/>
        </w:rPr>
        <w:t>к</w:t>
      </w:r>
      <w:r w:rsidR="00165D2E">
        <w:rPr>
          <w:snapToGrid w:val="0"/>
          <w:sz w:val="28"/>
          <w:szCs w:val="28"/>
          <w:lang w:val="uk-UA"/>
        </w:rPr>
        <w:t xml:space="preserve">сандрова, Ю. </w:t>
      </w:r>
      <w:proofErr w:type="spellStart"/>
      <w:r w:rsidR="00165D2E">
        <w:rPr>
          <w:snapToGrid w:val="0"/>
          <w:sz w:val="28"/>
          <w:szCs w:val="28"/>
          <w:lang w:val="uk-UA"/>
        </w:rPr>
        <w:t>Бажал</w:t>
      </w:r>
      <w:proofErr w:type="spellEnd"/>
      <w:r w:rsidR="00165D2E">
        <w:rPr>
          <w:snapToGrid w:val="0"/>
          <w:sz w:val="28"/>
          <w:szCs w:val="28"/>
          <w:lang w:val="uk-UA"/>
        </w:rPr>
        <w:t xml:space="preserve">, С. Ільєнкові, В. </w:t>
      </w:r>
      <w:proofErr w:type="spellStart"/>
      <w:r w:rsidR="00165D2E">
        <w:rPr>
          <w:snapToGrid w:val="0"/>
          <w:sz w:val="28"/>
          <w:szCs w:val="28"/>
          <w:lang w:val="uk-UA"/>
        </w:rPr>
        <w:t>Зянько</w:t>
      </w:r>
      <w:proofErr w:type="spellEnd"/>
      <w:r w:rsidR="00165D2E">
        <w:rPr>
          <w:snapToGrid w:val="0"/>
          <w:sz w:val="28"/>
          <w:szCs w:val="28"/>
          <w:lang w:val="uk-UA"/>
        </w:rPr>
        <w:t xml:space="preserve">, </w:t>
      </w:r>
      <w:r w:rsidR="00A649D3">
        <w:rPr>
          <w:snapToGrid w:val="0"/>
          <w:sz w:val="28"/>
          <w:szCs w:val="28"/>
          <w:lang w:val="uk-UA"/>
        </w:rPr>
        <w:t xml:space="preserve">Я. </w:t>
      </w:r>
      <w:proofErr w:type="spellStart"/>
      <w:r w:rsidR="00A649D3">
        <w:rPr>
          <w:snapToGrid w:val="0"/>
          <w:sz w:val="28"/>
          <w:szCs w:val="28"/>
          <w:lang w:val="uk-UA"/>
        </w:rPr>
        <w:t>Плоткін</w:t>
      </w:r>
      <w:proofErr w:type="spellEnd"/>
      <w:r w:rsidR="00A649D3">
        <w:rPr>
          <w:snapToGrid w:val="0"/>
          <w:sz w:val="28"/>
          <w:szCs w:val="28"/>
          <w:lang w:val="uk-UA"/>
        </w:rPr>
        <w:t xml:space="preserve">, А. Савченко, </w:t>
      </w:r>
      <w:r w:rsidR="007B7081" w:rsidRPr="0067200A">
        <w:rPr>
          <w:snapToGrid w:val="0"/>
          <w:sz w:val="28"/>
          <w:szCs w:val="28"/>
          <w:lang w:val="uk-UA"/>
        </w:rPr>
        <w:t>О. Куз</w:t>
      </w:r>
      <w:r w:rsidR="007B7081" w:rsidRPr="0067200A">
        <w:rPr>
          <w:snapToGrid w:val="0"/>
          <w:sz w:val="28"/>
          <w:szCs w:val="28"/>
          <w:lang w:val="uk-UA"/>
        </w:rPr>
        <w:t>ь</w:t>
      </w:r>
      <w:r w:rsidR="007B7081" w:rsidRPr="0067200A">
        <w:rPr>
          <w:snapToGrid w:val="0"/>
          <w:sz w:val="28"/>
          <w:szCs w:val="28"/>
          <w:lang w:val="uk-UA"/>
        </w:rPr>
        <w:t>мін</w:t>
      </w:r>
      <w:r w:rsidR="007B7081">
        <w:rPr>
          <w:snapToGrid w:val="0"/>
          <w:sz w:val="28"/>
          <w:szCs w:val="28"/>
          <w:lang w:val="uk-UA"/>
        </w:rPr>
        <w:t xml:space="preserve">, </w:t>
      </w:r>
      <w:r w:rsidR="00A649D3">
        <w:rPr>
          <w:snapToGrid w:val="0"/>
          <w:sz w:val="28"/>
          <w:szCs w:val="28"/>
          <w:lang w:val="uk-UA"/>
        </w:rPr>
        <w:t>О. Собко.</w:t>
      </w:r>
      <w:r w:rsidR="00A84023" w:rsidRPr="00B50AA9">
        <w:rPr>
          <w:snapToGrid w:val="0"/>
          <w:sz w:val="28"/>
          <w:szCs w:val="28"/>
          <w:lang w:val="uk-UA"/>
        </w:rPr>
        <w:t xml:space="preserve"> Так, Собко О.</w:t>
      </w:r>
      <w:r w:rsidR="009B09DB">
        <w:rPr>
          <w:snapToGrid w:val="0"/>
          <w:sz w:val="28"/>
          <w:szCs w:val="28"/>
          <w:lang w:val="uk-UA"/>
        </w:rPr>
        <w:t xml:space="preserve"> </w:t>
      </w:r>
      <w:r w:rsidR="00A84023" w:rsidRPr="00B50AA9">
        <w:rPr>
          <w:snapToGrid w:val="0"/>
          <w:sz w:val="28"/>
          <w:szCs w:val="28"/>
          <w:lang w:val="uk-UA"/>
        </w:rPr>
        <w:t xml:space="preserve">М. запропоновано </w:t>
      </w:r>
      <w:r w:rsidR="004F5221">
        <w:rPr>
          <w:snapToGrid w:val="0"/>
          <w:sz w:val="28"/>
          <w:szCs w:val="28"/>
          <w:lang w:val="uk-UA"/>
        </w:rPr>
        <w:t xml:space="preserve">систему показників науково-інформаційного і технічного </w:t>
      </w:r>
      <w:r w:rsidR="000111DC">
        <w:rPr>
          <w:snapToGrid w:val="0"/>
          <w:sz w:val="28"/>
          <w:szCs w:val="28"/>
          <w:lang w:val="uk-UA"/>
        </w:rPr>
        <w:t>рівня інно</w:t>
      </w:r>
      <w:r w:rsidR="00A84023" w:rsidRPr="00B50AA9">
        <w:rPr>
          <w:snapToGrid w:val="0"/>
          <w:sz w:val="28"/>
          <w:szCs w:val="28"/>
          <w:lang w:val="uk-UA"/>
        </w:rPr>
        <w:t>в</w:t>
      </w:r>
      <w:r w:rsidR="003F01C8" w:rsidRPr="00B50AA9">
        <w:rPr>
          <w:snapToGrid w:val="0"/>
          <w:sz w:val="28"/>
          <w:szCs w:val="28"/>
          <w:lang w:val="uk-UA"/>
        </w:rPr>
        <w:t xml:space="preserve">аційної діяльності підприємства, </w:t>
      </w:r>
      <w:r w:rsidR="000111DC">
        <w:rPr>
          <w:snapToGrid w:val="0"/>
          <w:sz w:val="28"/>
          <w:szCs w:val="28"/>
          <w:lang w:val="uk-UA"/>
        </w:rPr>
        <w:t>яка</w:t>
      </w:r>
      <w:r w:rsidR="00A84023" w:rsidRPr="00B50AA9">
        <w:rPr>
          <w:snapToGrid w:val="0"/>
          <w:sz w:val="28"/>
          <w:szCs w:val="28"/>
          <w:lang w:val="uk-UA"/>
        </w:rPr>
        <w:t xml:space="preserve"> базуються на виявленні головних чинників впливу на процеси розробки і п</w:t>
      </w:r>
      <w:r w:rsidR="00A84023" w:rsidRPr="00B50AA9">
        <w:rPr>
          <w:snapToGrid w:val="0"/>
          <w:sz w:val="28"/>
          <w:szCs w:val="28"/>
          <w:lang w:val="uk-UA"/>
        </w:rPr>
        <w:t>о</w:t>
      </w:r>
      <w:r w:rsidR="00A84023" w:rsidRPr="00B50AA9">
        <w:rPr>
          <w:snapToGrid w:val="0"/>
          <w:sz w:val="28"/>
          <w:szCs w:val="28"/>
          <w:lang w:val="uk-UA"/>
        </w:rPr>
        <w:t>ширення інновацій</w:t>
      </w:r>
      <w:r w:rsidR="00E208C0" w:rsidRPr="00E208C0">
        <w:rPr>
          <w:snapToGrid w:val="0"/>
          <w:sz w:val="28"/>
          <w:szCs w:val="28"/>
          <w:lang w:val="uk-UA"/>
        </w:rPr>
        <w:t xml:space="preserve"> </w:t>
      </w:r>
      <w:r w:rsidR="006B514E">
        <w:rPr>
          <w:color w:val="000000"/>
          <w:sz w:val="28"/>
          <w:szCs w:val="28"/>
          <w:lang w:val="uk-UA"/>
        </w:rPr>
        <w:t>[2</w:t>
      </w:r>
      <w:r w:rsidR="00496388" w:rsidRPr="006B514E">
        <w:rPr>
          <w:color w:val="000000"/>
          <w:sz w:val="28"/>
          <w:szCs w:val="28"/>
          <w:lang w:val="uk-UA"/>
        </w:rPr>
        <w:t>].</w:t>
      </w:r>
      <w:r w:rsidR="00496388">
        <w:rPr>
          <w:snapToGrid w:val="0"/>
          <w:sz w:val="28"/>
          <w:szCs w:val="28"/>
          <w:lang w:val="uk-UA"/>
        </w:rPr>
        <w:t xml:space="preserve"> </w:t>
      </w:r>
      <w:r w:rsidR="008640CB" w:rsidRPr="00B50AA9">
        <w:rPr>
          <w:snapToGrid w:val="0"/>
          <w:sz w:val="28"/>
          <w:szCs w:val="28"/>
          <w:lang w:val="uk-UA"/>
        </w:rPr>
        <w:t xml:space="preserve"> </w:t>
      </w:r>
      <w:proofErr w:type="spellStart"/>
      <w:r w:rsidR="008640CB" w:rsidRPr="00B50AA9">
        <w:rPr>
          <w:snapToGrid w:val="0"/>
          <w:sz w:val="28"/>
          <w:szCs w:val="28"/>
          <w:lang w:val="uk-UA"/>
        </w:rPr>
        <w:t>Зянько</w:t>
      </w:r>
      <w:proofErr w:type="spellEnd"/>
      <w:r w:rsidR="008640CB" w:rsidRPr="00B50AA9">
        <w:rPr>
          <w:snapToGrid w:val="0"/>
          <w:sz w:val="28"/>
          <w:szCs w:val="28"/>
          <w:lang w:val="uk-UA"/>
        </w:rPr>
        <w:t xml:space="preserve"> В.</w:t>
      </w:r>
      <w:r w:rsidR="00BA731A">
        <w:rPr>
          <w:snapToGrid w:val="0"/>
          <w:sz w:val="28"/>
          <w:szCs w:val="28"/>
          <w:lang w:val="uk-UA"/>
        </w:rPr>
        <w:t xml:space="preserve"> </w:t>
      </w:r>
      <w:r w:rsidR="008640CB" w:rsidRPr="00B50AA9">
        <w:rPr>
          <w:snapToGrid w:val="0"/>
          <w:sz w:val="28"/>
          <w:szCs w:val="28"/>
          <w:lang w:val="uk-UA"/>
        </w:rPr>
        <w:t>В.</w:t>
      </w:r>
      <w:r w:rsidR="00E30C03" w:rsidRPr="00B50AA9">
        <w:rPr>
          <w:spacing w:val="18"/>
          <w:sz w:val="28"/>
          <w:szCs w:val="28"/>
          <w:lang w:val="uk-UA"/>
        </w:rPr>
        <w:t xml:space="preserve"> </w:t>
      </w:r>
      <w:r w:rsidR="00F40070" w:rsidRPr="00B50AA9">
        <w:rPr>
          <w:sz w:val="28"/>
          <w:szCs w:val="28"/>
          <w:lang w:val="uk-UA"/>
        </w:rPr>
        <w:t>дос</w:t>
      </w:r>
      <w:r w:rsidR="00F40070" w:rsidRPr="00B50AA9">
        <w:rPr>
          <w:spacing w:val="-1"/>
          <w:sz w:val="28"/>
          <w:szCs w:val="28"/>
          <w:lang w:val="uk-UA"/>
        </w:rPr>
        <w:t>л</w:t>
      </w:r>
      <w:r w:rsidR="00F40070" w:rsidRPr="00B50AA9">
        <w:rPr>
          <w:sz w:val="28"/>
          <w:szCs w:val="28"/>
          <w:lang w:val="uk-UA"/>
        </w:rPr>
        <w:t>ід</w:t>
      </w:r>
      <w:r w:rsidR="00E30C03" w:rsidRPr="00B50AA9">
        <w:rPr>
          <w:spacing w:val="-1"/>
          <w:sz w:val="28"/>
          <w:szCs w:val="28"/>
          <w:lang w:val="uk-UA"/>
        </w:rPr>
        <w:t>ив</w:t>
      </w:r>
      <w:r w:rsidR="00F40070" w:rsidRPr="00B50AA9">
        <w:rPr>
          <w:spacing w:val="8"/>
          <w:sz w:val="28"/>
          <w:szCs w:val="28"/>
          <w:lang w:val="uk-UA"/>
        </w:rPr>
        <w:t xml:space="preserve"> </w:t>
      </w:r>
      <w:r w:rsidR="00F40070" w:rsidRPr="00B50AA9">
        <w:rPr>
          <w:sz w:val="28"/>
          <w:szCs w:val="28"/>
          <w:lang w:val="uk-UA"/>
        </w:rPr>
        <w:t>теоретико-методологіч</w:t>
      </w:r>
      <w:r w:rsidR="00F40070" w:rsidRPr="00B50AA9">
        <w:rPr>
          <w:spacing w:val="-1"/>
          <w:sz w:val="28"/>
          <w:szCs w:val="28"/>
          <w:lang w:val="uk-UA"/>
        </w:rPr>
        <w:t>н</w:t>
      </w:r>
      <w:r w:rsidR="00F40070" w:rsidRPr="00B50AA9">
        <w:rPr>
          <w:sz w:val="28"/>
          <w:szCs w:val="28"/>
          <w:lang w:val="uk-UA"/>
        </w:rPr>
        <w:t>і та</w:t>
      </w:r>
      <w:r w:rsidR="00F40070" w:rsidRPr="00B50AA9">
        <w:rPr>
          <w:spacing w:val="18"/>
          <w:sz w:val="28"/>
          <w:szCs w:val="28"/>
          <w:lang w:val="uk-UA"/>
        </w:rPr>
        <w:t xml:space="preserve"> </w:t>
      </w:r>
      <w:r w:rsidR="00F40070" w:rsidRPr="00B50AA9">
        <w:rPr>
          <w:sz w:val="28"/>
          <w:szCs w:val="28"/>
          <w:lang w:val="uk-UA"/>
        </w:rPr>
        <w:t>пра</w:t>
      </w:r>
      <w:r w:rsidR="00F40070" w:rsidRPr="00B50AA9">
        <w:rPr>
          <w:sz w:val="28"/>
          <w:szCs w:val="28"/>
          <w:lang w:val="uk-UA"/>
        </w:rPr>
        <w:t>к</w:t>
      </w:r>
      <w:r w:rsidR="00F40070" w:rsidRPr="00B50AA9">
        <w:rPr>
          <w:sz w:val="28"/>
          <w:szCs w:val="28"/>
          <w:lang w:val="uk-UA"/>
        </w:rPr>
        <w:t>тичні засади</w:t>
      </w:r>
      <w:r w:rsidR="00F40070" w:rsidRPr="00B50AA9">
        <w:rPr>
          <w:spacing w:val="7"/>
          <w:sz w:val="28"/>
          <w:szCs w:val="28"/>
          <w:lang w:val="uk-UA"/>
        </w:rPr>
        <w:t xml:space="preserve"> </w:t>
      </w:r>
      <w:r w:rsidR="00F40070" w:rsidRPr="00B50AA9">
        <w:rPr>
          <w:sz w:val="28"/>
          <w:szCs w:val="28"/>
          <w:lang w:val="uk-UA"/>
        </w:rPr>
        <w:t>форм</w:t>
      </w:r>
      <w:r w:rsidR="00F40070" w:rsidRPr="00B50AA9">
        <w:rPr>
          <w:spacing w:val="2"/>
          <w:sz w:val="28"/>
          <w:szCs w:val="28"/>
          <w:lang w:val="uk-UA"/>
        </w:rPr>
        <w:t>у</w:t>
      </w:r>
      <w:r w:rsidR="00F40070" w:rsidRPr="00B50AA9">
        <w:rPr>
          <w:sz w:val="28"/>
          <w:szCs w:val="28"/>
          <w:lang w:val="uk-UA"/>
        </w:rPr>
        <w:t>вання</w:t>
      </w:r>
      <w:r w:rsidR="00F40070" w:rsidRPr="00B50AA9">
        <w:rPr>
          <w:spacing w:val="3"/>
          <w:sz w:val="28"/>
          <w:szCs w:val="28"/>
          <w:lang w:val="uk-UA"/>
        </w:rPr>
        <w:t xml:space="preserve"> </w:t>
      </w:r>
      <w:r w:rsidR="00F40070" w:rsidRPr="00B50AA9">
        <w:rPr>
          <w:sz w:val="28"/>
          <w:szCs w:val="28"/>
          <w:lang w:val="uk-UA"/>
        </w:rPr>
        <w:t>і</w:t>
      </w:r>
      <w:r w:rsidR="00F40070" w:rsidRPr="00B50AA9">
        <w:rPr>
          <w:spacing w:val="11"/>
          <w:sz w:val="28"/>
          <w:szCs w:val="28"/>
          <w:lang w:val="uk-UA"/>
        </w:rPr>
        <w:t xml:space="preserve"> </w:t>
      </w:r>
      <w:r w:rsidR="00F40070" w:rsidRPr="00B50AA9">
        <w:rPr>
          <w:sz w:val="28"/>
          <w:szCs w:val="28"/>
          <w:lang w:val="uk-UA"/>
        </w:rPr>
        <w:t>ф</w:t>
      </w:r>
      <w:r w:rsidR="00F40070" w:rsidRPr="00B50AA9">
        <w:rPr>
          <w:spacing w:val="1"/>
          <w:sz w:val="28"/>
          <w:szCs w:val="28"/>
          <w:lang w:val="uk-UA"/>
        </w:rPr>
        <w:t>у</w:t>
      </w:r>
      <w:r w:rsidR="00F40070" w:rsidRPr="00B50AA9">
        <w:rPr>
          <w:sz w:val="28"/>
          <w:szCs w:val="28"/>
          <w:lang w:val="uk-UA"/>
        </w:rPr>
        <w:t>нкціон</w:t>
      </w:r>
      <w:r w:rsidR="00F40070" w:rsidRPr="00B50AA9">
        <w:rPr>
          <w:spacing w:val="1"/>
          <w:sz w:val="28"/>
          <w:szCs w:val="28"/>
          <w:lang w:val="uk-UA"/>
        </w:rPr>
        <w:t>у</w:t>
      </w:r>
      <w:r w:rsidR="00F40070" w:rsidRPr="00B50AA9">
        <w:rPr>
          <w:sz w:val="28"/>
          <w:szCs w:val="28"/>
          <w:lang w:val="uk-UA"/>
        </w:rPr>
        <w:t>вання інноваційного</w:t>
      </w:r>
      <w:r w:rsidR="00F40070" w:rsidRPr="00B50AA9">
        <w:rPr>
          <w:spacing w:val="3"/>
          <w:sz w:val="28"/>
          <w:szCs w:val="28"/>
          <w:lang w:val="uk-UA"/>
        </w:rPr>
        <w:t xml:space="preserve"> </w:t>
      </w:r>
      <w:r w:rsidR="00F40070" w:rsidRPr="00B50AA9">
        <w:rPr>
          <w:sz w:val="28"/>
          <w:szCs w:val="28"/>
          <w:lang w:val="uk-UA"/>
        </w:rPr>
        <w:t>підприємництва</w:t>
      </w:r>
      <w:r w:rsidR="00F40070" w:rsidRPr="00B50AA9">
        <w:rPr>
          <w:spacing w:val="2"/>
          <w:sz w:val="28"/>
          <w:szCs w:val="28"/>
          <w:lang w:val="uk-UA"/>
        </w:rPr>
        <w:t xml:space="preserve"> </w:t>
      </w:r>
      <w:r w:rsidR="00F40070" w:rsidRPr="00B50AA9">
        <w:rPr>
          <w:sz w:val="28"/>
          <w:szCs w:val="28"/>
          <w:lang w:val="uk-UA"/>
        </w:rPr>
        <w:t>в умовах</w:t>
      </w:r>
      <w:r w:rsidR="00F40070" w:rsidRPr="00B50AA9">
        <w:rPr>
          <w:spacing w:val="-1"/>
          <w:sz w:val="28"/>
          <w:szCs w:val="28"/>
          <w:lang w:val="uk-UA"/>
        </w:rPr>
        <w:t xml:space="preserve"> </w:t>
      </w:r>
      <w:r w:rsidR="00F40070" w:rsidRPr="00B50AA9">
        <w:rPr>
          <w:sz w:val="28"/>
          <w:szCs w:val="28"/>
          <w:lang w:val="uk-UA"/>
        </w:rPr>
        <w:t>ринкової</w:t>
      </w:r>
      <w:r w:rsidR="00F40070" w:rsidRPr="00B50AA9">
        <w:rPr>
          <w:spacing w:val="-1"/>
          <w:sz w:val="28"/>
          <w:szCs w:val="28"/>
          <w:lang w:val="uk-UA"/>
        </w:rPr>
        <w:t xml:space="preserve"> </w:t>
      </w:r>
      <w:r w:rsidR="00F40070" w:rsidRPr="00B50AA9">
        <w:rPr>
          <w:sz w:val="28"/>
          <w:szCs w:val="28"/>
          <w:lang w:val="uk-UA"/>
        </w:rPr>
        <w:t>трансформа</w:t>
      </w:r>
      <w:r w:rsidR="00F40070" w:rsidRPr="00B50AA9">
        <w:rPr>
          <w:spacing w:val="-1"/>
          <w:sz w:val="28"/>
          <w:szCs w:val="28"/>
          <w:lang w:val="uk-UA"/>
        </w:rPr>
        <w:t>ц</w:t>
      </w:r>
      <w:r w:rsidR="00F40070" w:rsidRPr="00B50AA9">
        <w:rPr>
          <w:sz w:val="28"/>
          <w:szCs w:val="28"/>
          <w:lang w:val="uk-UA"/>
        </w:rPr>
        <w:t>ії</w:t>
      </w:r>
      <w:r w:rsidR="00F40070" w:rsidRPr="00B50AA9">
        <w:rPr>
          <w:spacing w:val="-5"/>
          <w:sz w:val="28"/>
          <w:szCs w:val="28"/>
          <w:lang w:val="uk-UA"/>
        </w:rPr>
        <w:t xml:space="preserve"> </w:t>
      </w:r>
      <w:r w:rsidR="00F40070" w:rsidRPr="00B50AA9">
        <w:rPr>
          <w:sz w:val="28"/>
          <w:szCs w:val="28"/>
          <w:lang w:val="uk-UA"/>
        </w:rPr>
        <w:t>е</w:t>
      </w:r>
      <w:r w:rsidR="00F40070" w:rsidRPr="00B50AA9">
        <w:rPr>
          <w:spacing w:val="-1"/>
          <w:sz w:val="28"/>
          <w:szCs w:val="28"/>
          <w:lang w:val="uk-UA"/>
        </w:rPr>
        <w:t>к</w:t>
      </w:r>
      <w:r w:rsidR="00F40070" w:rsidRPr="00B50AA9">
        <w:rPr>
          <w:sz w:val="28"/>
          <w:szCs w:val="28"/>
          <w:lang w:val="uk-UA"/>
        </w:rPr>
        <w:t>ономіки</w:t>
      </w:r>
      <w:r w:rsidR="00F40070" w:rsidRPr="00B50AA9">
        <w:rPr>
          <w:spacing w:val="-2"/>
          <w:sz w:val="28"/>
          <w:szCs w:val="28"/>
          <w:lang w:val="uk-UA"/>
        </w:rPr>
        <w:t xml:space="preserve"> </w:t>
      </w:r>
      <w:r w:rsidR="00F40070" w:rsidRPr="00B50AA9">
        <w:rPr>
          <w:sz w:val="28"/>
          <w:szCs w:val="28"/>
          <w:lang w:val="uk-UA"/>
        </w:rPr>
        <w:t>У</w:t>
      </w:r>
      <w:r w:rsidR="00F40070" w:rsidRPr="00B50AA9">
        <w:rPr>
          <w:spacing w:val="-1"/>
          <w:sz w:val="28"/>
          <w:szCs w:val="28"/>
          <w:lang w:val="uk-UA"/>
        </w:rPr>
        <w:t>к</w:t>
      </w:r>
      <w:r w:rsidR="00E30C03" w:rsidRPr="00B50AA9">
        <w:rPr>
          <w:sz w:val="28"/>
          <w:szCs w:val="28"/>
          <w:lang w:val="uk-UA"/>
        </w:rPr>
        <w:t>раїни,</w:t>
      </w:r>
      <w:r w:rsidR="008640CB" w:rsidRPr="00B50AA9">
        <w:rPr>
          <w:sz w:val="28"/>
          <w:szCs w:val="28"/>
          <w:lang w:val="uk-UA"/>
        </w:rPr>
        <w:t xml:space="preserve"> </w:t>
      </w:r>
      <w:r w:rsidR="00E30C03" w:rsidRPr="00B50AA9">
        <w:rPr>
          <w:sz w:val="28"/>
          <w:szCs w:val="28"/>
          <w:lang w:val="uk-UA"/>
        </w:rPr>
        <w:t>визначив</w:t>
      </w:r>
      <w:r w:rsidR="008640CB" w:rsidRPr="00B50AA9">
        <w:rPr>
          <w:sz w:val="28"/>
          <w:szCs w:val="28"/>
          <w:lang w:val="uk-UA"/>
        </w:rPr>
        <w:t xml:space="preserve"> шляхи</w:t>
      </w:r>
      <w:r w:rsidR="008640CB" w:rsidRPr="00B50AA9">
        <w:rPr>
          <w:spacing w:val="-5"/>
          <w:sz w:val="28"/>
          <w:szCs w:val="28"/>
          <w:lang w:val="uk-UA"/>
        </w:rPr>
        <w:t xml:space="preserve"> </w:t>
      </w:r>
      <w:r w:rsidR="008640CB" w:rsidRPr="00B50AA9">
        <w:rPr>
          <w:sz w:val="28"/>
          <w:szCs w:val="28"/>
          <w:lang w:val="uk-UA"/>
        </w:rPr>
        <w:t>вдоскон</w:t>
      </w:r>
      <w:r w:rsidR="008640CB" w:rsidRPr="00B50AA9">
        <w:rPr>
          <w:sz w:val="28"/>
          <w:szCs w:val="28"/>
          <w:lang w:val="uk-UA"/>
        </w:rPr>
        <w:t>а</w:t>
      </w:r>
      <w:r w:rsidR="008640CB" w:rsidRPr="00B50AA9">
        <w:rPr>
          <w:sz w:val="28"/>
          <w:szCs w:val="28"/>
          <w:lang w:val="uk-UA"/>
        </w:rPr>
        <w:t>лення</w:t>
      </w:r>
      <w:r w:rsidR="008640CB" w:rsidRPr="00B50AA9">
        <w:rPr>
          <w:spacing w:val="-11"/>
          <w:sz w:val="28"/>
          <w:szCs w:val="28"/>
          <w:lang w:val="uk-UA"/>
        </w:rPr>
        <w:t xml:space="preserve"> </w:t>
      </w:r>
      <w:r w:rsidR="008640CB" w:rsidRPr="00B50AA9">
        <w:rPr>
          <w:sz w:val="28"/>
          <w:szCs w:val="28"/>
          <w:lang w:val="uk-UA"/>
        </w:rPr>
        <w:t>інноваційної</w:t>
      </w:r>
      <w:r w:rsidR="008640CB" w:rsidRPr="00B50AA9">
        <w:rPr>
          <w:spacing w:val="-9"/>
          <w:sz w:val="28"/>
          <w:szCs w:val="28"/>
          <w:lang w:val="uk-UA"/>
        </w:rPr>
        <w:t xml:space="preserve"> </w:t>
      </w:r>
      <w:r w:rsidR="008640CB" w:rsidRPr="00B50AA9">
        <w:rPr>
          <w:sz w:val="28"/>
          <w:szCs w:val="28"/>
          <w:lang w:val="uk-UA"/>
        </w:rPr>
        <w:t>політики</w:t>
      </w:r>
      <w:r w:rsidR="008640CB" w:rsidRPr="00B50AA9">
        <w:rPr>
          <w:spacing w:val="-6"/>
          <w:sz w:val="28"/>
          <w:szCs w:val="28"/>
          <w:lang w:val="uk-UA"/>
        </w:rPr>
        <w:t xml:space="preserve"> </w:t>
      </w:r>
      <w:r w:rsidR="008640CB" w:rsidRPr="00B50AA9">
        <w:rPr>
          <w:sz w:val="28"/>
          <w:szCs w:val="28"/>
          <w:lang w:val="uk-UA"/>
        </w:rPr>
        <w:t>держави</w:t>
      </w:r>
      <w:r w:rsidR="008640CB" w:rsidRPr="00B50AA9">
        <w:rPr>
          <w:spacing w:val="3"/>
          <w:sz w:val="28"/>
          <w:szCs w:val="28"/>
          <w:lang w:val="uk-UA"/>
        </w:rPr>
        <w:t xml:space="preserve"> </w:t>
      </w:r>
      <w:r w:rsidR="00BA731A">
        <w:rPr>
          <w:color w:val="000000"/>
          <w:sz w:val="28"/>
          <w:szCs w:val="28"/>
          <w:lang w:val="uk-UA"/>
        </w:rPr>
        <w:t>[1</w:t>
      </w:r>
      <w:r w:rsidR="00DF455B" w:rsidRPr="006B514E">
        <w:rPr>
          <w:color w:val="000000"/>
          <w:sz w:val="28"/>
          <w:szCs w:val="28"/>
          <w:lang w:val="uk-UA"/>
        </w:rPr>
        <w:t>].</w:t>
      </w:r>
      <w:r w:rsidR="00DF455B">
        <w:rPr>
          <w:snapToGrid w:val="0"/>
          <w:sz w:val="28"/>
          <w:szCs w:val="28"/>
          <w:lang w:val="uk-UA"/>
        </w:rPr>
        <w:t xml:space="preserve"> </w:t>
      </w:r>
      <w:r w:rsidR="00DF455B" w:rsidRPr="00B50AA9">
        <w:rPr>
          <w:snapToGrid w:val="0"/>
          <w:sz w:val="28"/>
          <w:szCs w:val="28"/>
          <w:lang w:val="uk-UA"/>
        </w:rPr>
        <w:t xml:space="preserve"> </w:t>
      </w:r>
    </w:p>
    <w:p w:rsidR="0091032B" w:rsidRDefault="0091032B" w:rsidP="00B86EA0">
      <w:pPr>
        <w:widowControl w:val="0"/>
        <w:spacing w:line="360" w:lineRule="auto"/>
        <w:ind w:firstLine="720"/>
        <w:jc w:val="both"/>
        <w:rPr>
          <w:spacing w:val="3"/>
          <w:sz w:val="28"/>
          <w:szCs w:val="28"/>
          <w:lang w:val="uk-UA"/>
        </w:rPr>
      </w:pPr>
      <w:r>
        <w:rPr>
          <w:spacing w:val="3"/>
          <w:sz w:val="28"/>
          <w:szCs w:val="28"/>
          <w:lang w:val="uk-UA"/>
        </w:rPr>
        <w:t xml:space="preserve">Незважаючи на </w:t>
      </w:r>
      <w:r w:rsidR="00F16A5C">
        <w:rPr>
          <w:spacing w:val="3"/>
          <w:sz w:val="28"/>
          <w:szCs w:val="28"/>
          <w:lang w:val="uk-UA"/>
        </w:rPr>
        <w:t xml:space="preserve">наявність теоретичних та практичних </w:t>
      </w:r>
      <w:r w:rsidR="00BC721D">
        <w:rPr>
          <w:spacing w:val="3"/>
          <w:sz w:val="28"/>
          <w:szCs w:val="28"/>
          <w:lang w:val="uk-UA"/>
        </w:rPr>
        <w:t>розробок з упра</w:t>
      </w:r>
      <w:r w:rsidR="00BC721D">
        <w:rPr>
          <w:spacing w:val="3"/>
          <w:sz w:val="28"/>
          <w:szCs w:val="28"/>
          <w:lang w:val="uk-UA"/>
        </w:rPr>
        <w:t>в</w:t>
      </w:r>
      <w:r w:rsidR="00BC721D">
        <w:rPr>
          <w:spacing w:val="3"/>
          <w:sz w:val="28"/>
          <w:szCs w:val="28"/>
          <w:lang w:val="uk-UA"/>
        </w:rPr>
        <w:t xml:space="preserve">ління інноваційною діяльність підприємств і різних </w:t>
      </w:r>
      <w:proofErr w:type="spellStart"/>
      <w:r w:rsidR="00BC721D">
        <w:rPr>
          <w:spacing w:val="3"/>
          <w:sz w:val="28"/>
          <w:szCs w:val="28"/>
          <w:lang w:val="uk-UA"/>
        </w:rPr>
        <w:t>галуззях</w:t>
      </w:r>
      <w:proofErr w:type="spellEnd"/>
      <w:r w:rsidR="00BC721D">
        <w:rPr>
          <w:spacing w:val="3"/>
          <w:sz w:val="28"/>
          <w:szCs w:val="28"/>
          <w:lang w:val="uk-UA"/>
        </w:rPr>
        <w:t>, доцільним є р</w:t>
      </w:r>
      <w:r w:rsidR="00BC721D">
        <w:rPr>
          <w:spacing w:val="3"/>
          <w:sz w:val="28"/>
          <w:szCs w:val="28"/>
          <w:lang w:val="uk-UA"/>
        </w:rPr>
        <w:t>о</w:t>
      </w:r>
      <w:r w:rsidR="00BC721D">
        <w:rPr>
          <w:spacing w:val="3"/>
          <w:sz w:val="28"/>
          <w:szCs w:val="28"/>
          <w:lang w:val="uk-UA"/>
        </w:rPr>
        <w:lastRenderedPageBreak/>
        <w:t xml:space="preserve">зробка </w:t>
      </w:r>
      <w:r w:rsidR="00383088">
        <w:rPr>
          <w:spacing w:val="3"/>
          <w:sz w:val="28"/>
          <w:szCs w:val="28"/>
          <w:lang w:val="uk-UA"/>
        </w:rPr>
        <w:t>методики оцінки інноваційної діяльності машинобудівних підпр</w:t>
      </w:r>
      <w:r w:rsidR="00383088">
        <w:rPr>
          <w:spacing w:val="3"/>
          <w:sz w:val="28"/>
          <w:szCs w:val="28"/>
          <w:lang w:val="uk-UA"/>
        </w:rPr>
        <w:t>и</w:t>
      </w:r>
      <w:r w:rsidR="00383088">
        <w:rPr>
          <w:spacing w:val="3"/>
          <w:sz w:val="28"/>
          <w:szCs w:val="28"/>
          <w:lang w:val="uk-UA"/>
        </w:rPr>
        <w:t>ємств.</w:t>
      </w:r>
    </w:p>
    <w:p w:rsidR="00383088" w:rsidRPr="00245D19" w:rsidRDefault="00E0571C" w:rsidP="00B86EA0">
      <w:pPr>
        <w:widowControl w:val="0"/>
        <w:tabs>
          <w:tab w:val="left" w:pos="720"/>
        </w:tabs>
        <w:spacing w:line="360" w:lineRule="auto"/>
        <w:ind w:firstLine="720"/>
        <w:jc w:val="both"/>
        <w:rPr>
          <w:snapToGrid w:val="0"/>
          <w:sz w:val="28"/>
          <w:szCs w:val="28"/>
          <w:lang w:val="uk-UA"/>
        </w:rPr>
      </w:pPr>
      <w:r w:rsidRPr="00E0571C">
        <w:rPr>
          <w:b/>
          <w:spacing w:val="3"/>
          <w:sz w:val="28"/>
          <w:szCs w:val="28"/>
          <w:lang w:val="uk-UA"/>
        </w:rPr>
        <w:t>II</w:t>
      </w:r>
      <w:r w:rsidR="00D127D6">
        <w:rPr>
          <w:b/>
          <w:spacing w:val="3"/>
          <w:sz w:val="28"/>
          <w:szCs w:val="28"/>
          <w:lang w:val="uk-UA"/>
        </w:rPr>
        <w:t>.</w:t>
      </w:r>
      <w:r>
        <w:rPr>
          <w:b/>
          <w:spacing w:val="3"/>
          <w:sz w:val="28"/>
          <w:szCs w:val="28"/>
          <w:lang w:val="uk-UA"/>
        </w:rPr>
        <w:t xml:space="preserve"> </w:t>
      </w:r>
      <w:r w:rsidR="00383088" w:rsidRPr="00703081">
        <w:rPr>
          <w:b/>
          <w:spacing w:val="3"/>
          <w:sz w:val="28"/>
          <w:szCs w:val="28"/>
          <w:lang w:val="uk-UA"/>
        </w:rPr>
        <w:t>Постановка завдання</w:t>
      </w:r>
      <w:r w:rsidR="00383088">
        <w:rPr>
          <w:spacing w:val="3"/>
          <w:sz w:val="28"/>
          <w:szCs w:val="28"/>
          <w:lang w:val="uk-UA"/>
        </w:rPr>
        <w:t>. Метою дослідження є оцінка стану іннов</w:t>
      </w:r>
      <w:r w:rsidR="00383088">
        <w:rPr>
          <w:spacing w:val="3"/>
          <w:sz w:val="28"/>
          <w:szCs w:val="28"/>
          <w:lang w:val="uk-UA"/>
        </w:rPr>
        <w:t>а</w:t>
      </w:r>
      <w:r w:rsidR="00383088">
        <w:rPr>
          <w:spacing w:val="3"/>
          <w:sz w:val="28"/>
          <w:szCs w:val="28"/>
          <w:lang w:val="uk-UA"/>
        </w:rPr>
        <w:t>ційної діяльності машинобудівних підприємств та розробка комплексної м</w:t>
      </w:r>
      <w:r w:rsidR="00383088">
        <w:rPr>
          <w:spacing w:val="3"/>
          <w:sz w:val="28"/>
          <w:szCs w:val="28"/>
          <w:lang w:val="uk-UA"/>
        </w:rPr>
        <w:t>е</w:t>
      </w:r>
      <w:r w:rsidR="00383088">
        <w:rPr>
          <w:spacing w:val="3"/>
          <w:sz w:val="28"/>
          <w:szCs w:val="28"/>
          <w:lang w:val="uk-UA"/>
        </w:rPr>
        <w:t xml:space="preserve">тодики </w:t>
      </w:r>
      <w:r w:rsidR="00703081">
        <w:rPr>
          <w:spacing w:val="3"/>
          <w:sz w:val="28"/>
          <w:szCs w:val="28"/>
          <w:lang w:val="uk-UA"/>
        </w:rPr>
        <w:t>оцінки інноваційної діяльності підприємства за допомогою теорії н</w:t>
      </w:r>
      <w:r w:rsidR="00703081">
        <w:rPr>
          <w:spacing w:val="3"/>
          <w:sz w:val="28"/>
          <w:szCs w:val="28"/>
          <w:lang w:val="uk-UA"/>
        </w:rPr>
        <w:t>е</w:t>
      </w:r>
      <w:r w:rsidR="00703081">
        <w:rPr>
          <w:spacing w:val="3"/>
          <w:sz w:val="28"/>
          <w:szCs w:val="28"/>
          <w:lang w:val="uk-UA"/>
        </w:rPr>
        <w:t>чітких множин.</w:t>
      </w:r>
    </w:p>
    <w:p w:rsidR="00AA42E6" w:rsidRPr="004E2886" w:rsidRDefault="00D15C93" w:rsidP="00B86EA0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New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2617470</wp:posOffset>
            </wp:positionV>
            <wp:extent cx="5143500" cy="3228975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19FA" w:rsidRPr="00DA19FA">
        <w:rPr>
          <w:b/>
          <w:color w:val="000000"/>
          <w:w w:val="103"/>
          <w:sz w:val="28"/>
          <w:szCs w:val="28"/>
          <w:lang w:val="uk-UA"/>
        </w:rPr>
        <w:t>III</w:t>
      </w:r>
      <w:r w:rsidR="00DA19FA">
        <w:rPr>
          <w:b/>
          <w:color w:val="000000"/>
          <w:w w:val="103"/>
          <w:sz w:val="28"/>
          <w:szCs w:val="28"/>
          <w:lang w:val="uk-UA"/>
        </w:rPr>
        <w:t xml:space="preserve">. </w:t>
      </w:r>
      <w:r w:rsidR="00E5686B">
        <w:rPr>
          <w:b/>
          <w:color w:val="000000"/>
          <w:w w:val="103"/>
          <w:sz w:val="28"/>
          <w:szCs w:val="28"/>
          <w:lang w:val="uk-UA"/>
        </w:rPr>
        <w:t>Результати.</w:t>
      </w:r>
      <w:r w:rsidR="006C6F6C" w:rsidRPr="00930422">
        <w:rPr>
          <w:b/>
          <w:color w:val="000000"/>
          <w:w w:val="103"/>
          <w:sz w:val="28"/>
          <w:szCs w:val="28"/>
          <w:lang w:val="uk-UA"/>
        </w:rPr>
        <w:t xml:space="preserve"> </w:t>
      </w:r>
      <w:proofErr w:type="spellStart"/>
      <w:r w:rsidR="000D350E" w:rsidRPr="00930422">
        <w:rPr>
          <w:rFonts w:eastAsia="TimesNewRoman"/>
          <w:sz w:val="28"/>
          <w:szCs w:val="28"/>
        </w:rPr>
        <w:t>Машинобудівна</w:t>
      </w:r>
      <w:proofErr w:type="spellEnd"/>
      <w:r w:rsidR="000D350E" w:rsidRPr="00930422">
        <w:rPr>
          <w:rFonts w:eastAsia="TimesNewRoman"/>
          <w:sz w:val="28"/>
          <w:szCs w:val="28"/>
        </w:rPr>
        <w:t xml:space="preserve"> </w:t>
      </w:r>
      <w:proofErr w:type="spellStart"/>
      <w:r w:rsidR="000D350E" w:rsidRPr="00930422">
        <w:rPr>
          <w:rFonts w:eastAsia="TimesNewRoman"/>
          <w:sz w:val="28"/>
          <w:szCs w:val="28"/>
        </w:rPr>
        <w:t>галузь</w:t>
      </w:r>
      <w:proofErr w:type="spellEnd"/>
      <w:r w:rsidR="000D350E" w:rsidRPr="00930422">
        <w:rPr>
          <w:rFonts w:eastAsia="TimesNewRoman"/>
          <w:sz w:val="28"/>
          <w:szCs w:val="28"/>
        </w:rPr>
        <w:t xml:space="preserve"> </w:t>
      </w:r>
      <w:proofErr w:type="spellStart"/>
      <w:r w:rsidR="000D350E" w:rsidRPr="00930422">
        <w:rPr>
          <w:rFonts w:eastAsia="TimesNewRoman"/>
          <w:sz w:val="28"/>
          <w:szCs w:val="28"/>
        </w:rPr>
        <w:t>займає</w:t>
      </w:r>
      <w:proofErr w:type="spellEnd"/>
      <w:r w:rsidR="000D350E" w:rsidRPr="00930422">
        <w:rPr>
          <w:rFonts w:eastAsia="TimesNewRoman"/>
          <w:sz w:val="28"/>
          <w:szCs w:val="28"/>
        </w:rPr>
        <w:t xml:space="preserve"> </w:t>
      </w:r>
      <w:r w:rsidR="00E5686B">
        <w:rPr>
          <w:sz w:val="28"/>
          <w:szCs w:val="28"/>
          <w:lang w:val="uk-UA"/>
        </w:rPr>
        <w:t>понад 40% усього пром</w:t>
      </w:r>
      <w:r w:rsidR="00E5686B">
        <w:rPr>
          <w:sz w:val="28"/>
          <w:szCs w:val="28"/>
          <w:lang w:val="uk-UA"/>
        </w:rPr>
        <w:t>и</w:t>
      </w:r>
      <w:r w:rsidR="00E5686B">
        <w:rPr>
          <w:sz w:val="28"/>
          <w:szCs w:val="28"/>
          <w:lang w:val="uk-UA"/>
        </w:rPr>
        <w:t>слового потенці</w:t>
      </w:r>
      <w:r w:rsidR="00D66897">
        <w:rPr>
          <w:sz w:val="28"/>
          <w:szCs w:val="28"/>
          <w:lang w:val="uk-UA"/>
        </w:rPr>
        <w:t>алу</w:t>
      </w:r>
      <w:r w:rsidR="000D350E" w:rsidRPr="00930422">
        <w:rPr>
          <w:rFonts w:eastAsia="TimesNewRoman"/>
          <w:sz w:val="28"/>
          <w:szCs w:val="28"/>
        </w:rPr>
        <w:t xml:space="preserve"> </w:t>
      </w:r>
      <w:proofErr w:type="gramStart"/>
      <w:r w:rsidR="000D350E" w:rsidRPr="00930422">
        <w:rPr>
          <w:rFonts w:eastAsia="TimesNewRoman"/>
          <w:sz w:val="28"/>
          <w:szCs w:val="28"/>
        </w:rPr>
        <w:t>в</w:t>
      </w:r>
      <w:proofErr w:type="gramEnd"/>
      <w:r w:rsidR="000D350E" w:rsidRPr="00930422">
        <w:rPr>
          <w:rFonts w:eastAsia="TimesNewRoman"/>
          <w:sz w:val="28"/>
          <w:szCs w:val="28"/>
        </w:rPr>
        <w:t xml:space="preserve"> </w:t>
      </w:r>
      <w:proofErr w:type="spellStart"/>
      <w:r w:rsidR="000D350E" w:rsidRPr="00930422">
        <w:rPr>
          <w:rFonts w:eastAsia="TimesNewRoman"/>
          <w:sz w:val="28"/>
          <w:szCs w:val="28"/>
        </w:rPr>
        <w:t>структурі</w:t>
      </w:r>
      <w:proofErr w:type="spellEnd"/>
      <w:r w:rsidR="000D350E" w:rsidRPr="00930422">
        <w:rPr>
          <w:rFonts w:eastAsia="TimesNewRoman"/>
          <w:sz w:val="28"/>
          <w:szCs w:val="28"/>
        </w:rPr>
        <w:t xml:space="preserve"> </w:t>
      </w:r>
      <w:proofErr w:type="spellStart"/>
      <w:r w:rsidR="000D350E" w:rsidRPr="00930422">
        <w:rPr>
          <w:rFonts w:eastAsia="TimesNewRoman"/>
          <w:sz w:val="28"/>
          <w:szCs w:val="28"/>
        </w:rPr>
        <w:t>промисловості</w:t>
      </w:r>
      <w:proofErr w:type="spellEnd"/>
      <w:r w:rsidR="000D350E" w:rsidRPr="00930422">
        <w:rPr>
          <w:rFonts w:eastAsia="TimesNewRoman"/>
          <w:sz w:val="28"/>
          <w:szCs w:val="28"/>
        </w:rPr>
        <w:t xml:space="preserve"> </w:t>
      </w:r>
      <w:proofErr w:type="spellStart"/>
      <w:r w:rsidR="000D350E" w:rsidRPr="00930422">
        <w:rPr>
          <w:rFonts w:eastAsia="TimesNewRoman"/>
          <w:sz w:val="28"/>
          <w:szCs w:val="28"/>
        </w:rPr>
        <w:t>України</w:t>
      </w:r>
      <w:proofErr w:type="spellEnd"/>
      <w:r w:rsidR="000D350E" w:rsidRPr="00930422">
        <w:rPr>
          <w:rFonts w:eastAsia="TimesNewRoman"/>
          <w:sz w:val="28"/>
          <w:szCs w:val="28"/>
        </w:rPr>
        <w:t xml:space="preserve">. </w:t>
      </w:r>
      <w:proofErr w:type="spellStart"/>
      <w:r w:rsidR="000D350E" w:rsidRPr="00930422">
        <w:rPr>
          <w:rFonts w:eastAsia="TimesNewRoman"/>
          <w:sz w:val="28"/>
          <w:szCs w:val="28"/>
        </w:rPr>
        <w:t>Порівняно</w:t>
      </w:r>
      <w:proofErr w:type="spellEnd"/>
      <w:r w:rsidR="000D350E" w:rsidRPr="00930422">
        <w:rPr>
          <w:rFonts w:eastAsia="TimesNewRoman"/>
          <w:sz w:val="28"/>
          <w:szCs w:val="28"/>
        </w:rPr>
        <w:t xml:space="preserve"> </w:t>
      </w:r>
      <w:proofErr w:type="spellStart"/>
      <w:r w:rsidR="000D350E" w:rsidRPr="00930422">
        <w:rPr>
          <w:rFonts w:eastAsia="TimesNewRoman"/>
          <w:sz w:val="28"/>
          <w:szCs w:val="28"/>
        </w:rPr>
        <w:t>з</w:t>
      </w:r>
      <w:proofErr w:type="spellEnd"/>
      <w:r w:rsidR="00C15F47">
        <w:rPr>
          <w:rFonts w:eastAsia="TimesNewRoman"/>
          <w:sz w:val="28"/>
          <w:szCs w:val="28"/>
          <w:lang w:val="uk-UA"/>
        </w:rPr>
        <w:t xml:space="preserve"> </w:t>
      </w:r>
      <w:proofErr w:type="spellStart"/>
      <w:r w:rsidR="000D350E" w:rsidRPr="00930422">
        <w:rPr>
          <w:rFonts w:eastAsia="TimesNewRoman"/>
          <w:sz w:val="28"/>
          <w:szCs w:val="28"/>
        </w:rPr>
        <w:t>іншими</w:t>
      </w:r>
      <w:proofErr w:type="spellEnd"/>
      <w:r w:rsidR="000D350E" w:rsidRPr="00930422">
        <w:rPr>
          <w:rFonts w:eastAsia="TimesNewRoman"/>
          <w:sz w:val="28"/>
          <w:szCs w:val="28"/>
        </w:rPr>
        <w:t xml:space="preserve"> вона </w:t>
      </w:r>
      <w:proofErr w:type="spellStart"/>
      <w:r w:rsidR="000D350E" w:rsidRPr="00930422">
        <w:rPr>
          <w:rFonts w:eastAsia="TimesNewRoman"/>
          <w:sz w:val="28"/>
          <w:szCs w:val="28"/>
        </w:rPr>
        <w:t>характеризується</w:t>
      </w:r>
      <w:proofErr w:type="spellEnd"/>
      <w:r w:rsidR="000D350E" w:rsidRPr="00930422">
        <w:rPr>
          <w:rFonts w:eastAsia="TimesNewRoman"/>
          <w:sz w:val="28"/>
          <w:szCs w:val="28"/>
        </w:rPr>
        <w:t xml:space="preserve"> </w:t>
      </w:r>
      <w:proofErr w:type="spellStart"/>
      <w:r w:rsidR="000D350E" w:rsidRPr="00930422">
        <w:rPr>
          <w:rFonts w:eastAsia="TimesNewRoman"/>
          <w:sz w:val="28"/>
          <w:szCs w:val="28"/>
        </w:rPr>
        <w:t>значною</w:t>
      </w:r>
      <w:proofErr w:type="spellEnd"/>
      <w:r w:rsidR="000D350E" w:rsidRPr="00930422">
        <w:rPr>
          <w:rFonts w:eastAsia="TimesNewRoman"/>
          <w:sz w:val="28"/>
          <w:szCs w:val="28"/>
        </w:rPr>
        <w:t xml:space="preserve"> </w:t>
      </w:r>
      <w:proofErr w:type="spellStart"/>
      <w:r w:rsidR="000D350E" w:rsidRPr="00930422">
        <w:rPr>
          <w:rFonts w:eastAsia="TimesNewRoman"/>
          <w:sz w:val="28"/>
          <w:szCs w:val="28"/>
        </w:rPr>
        <w:t>наукоємністю</w:t>
      </w:r>
      <w:proofErr w:type="spellEnd"/>
      <w:r w:rsidR="000D350E" w:rsidRPr="00930422">
        <w:rPr>
          <w:rFonts w:eastAsia="TimesNewRoman"/>
          <w:sz w:val="28"/>
          <w:szCs w:val="28"/>
        </w:rPr>
        <w:t xml:space="preserve"> та </w:t>
      </w:r>
      <w:proofErr w:type="spellStart"/>
      <w:r w:rsidR="000D350E" w:rsidRPr="00930422">
        <w:rPr>
          <w:rFonts w:eastAsia="TimesNewRoman"/>
          <w:sz w:val="28"/>
          <w:szCs w:val="28"/>
        </w:rPr>
        <w:t>диверсифікованими</w:t>
      </w:r>
      <w:proofErr w:type="spellEnd"/>
      <w:r w:rsidR="000D350E" w:rsidRPr="00930422">
        <w:rPr>
          <w:rFonts w:eastAsia="TimesNewRoman"/>
          <w:sz w:val="28"/>
          <w:szCs w:val="28"/>
        </w:rPr>
        <w:t xml:space="preserve"> </w:t>
      </w:r>
      <w:proofErr w:type="spellStart"/>
      <w:r w:rsidR="000D350E" w:rsidRPr="00930422">
        <w:rPr>
          <w:rFonts w:eastAsia="TimesNewRoman"/>
          <w:sz w:val="28"/>
          <w:szCs w:val="28"/>
        </w:rPr>
        <w:t>ресурсн</w:t>
      </w:r>
      <w:r w:rsidR="000D350E" w:rsidRPr="00930422">
        <w:rPr>
          <w:rFonts w:eastAsia="TimesNewRoman"/>
          <w:sz w:val="28"/>
          <w:szCs w:val="28"/>
        </w:rPr>
        <w:t>и</w:t>
      </w:r>
      <w:r w:rsidR="000D350E" w:rsidRPr="00930422">
        <w:rPr>
          <w:rFonts w:eastAsia="TimesNewRoman"/>
          <w:sz w:val="28"/>
          <w:szCs w:val="28"/>
        </w:rPr>
        <w:t>ми</w:t>
      </w:r>
      <w:proofErr w:type="spellEnd"/>
      <w:r w:rsidR="000D350E" w:rsidRPr="00930422">
        <w:rPr>
          <w:rFonts w:eastAsia="TimesNewRoman"/>
          <w:sz w:val="28"/>
          <w:szCs w:val="28"/>
        </w:rPr>
        <w:t xml:space="preserve"> потребами, </w:t>
      </w:r>
      <w:proofErr w:type="spellStart"/>
      <w:r w:rsidR="000D350E" w:rsidRPr="00930422">
        <w:rPr>
          <w:rFonts w:eastAsia="TimesNewRoman"/>
          <w:sz w:val="28"/>
          <w:szCs w:val="28"/>
        </w:rPr>
        <w:t>що</w:t>
      </w:r>
      <w:proofErr w:type="spellEnd"/>
      <w:r w:rsidR="000D350E" w:rsidRPr="00930422">
        <w:rPr>
          <w:rFonts w:eastAsia="TimesNewRoman"/>
          <w:sz w:val="28"/>
          <w:szCs w:val="28"/>
        </w:rPr>
        <w:t xml:space="preserve"> </w:t>
      </w:r>
      <w:proofErr w:type="spellStart"/>
      <w:r w:rsidR="000D350E" w:rsidRPr="00930422">
        <w:rPr>
          <w:rFonts w:eastAsia="TimesNewRoman"/>
          <w:sz w:val="28"/>
          <w:szCs w:val="28"/>
        </w:rPr>
        <w:t>робить</w:t>
      </w:r>
      <w:proofErr w:type="spellEnd"/>
      <w:r w:rsidR="00C15F47">
        <w:rPr>
          <w:rFonts w:eastAsia="TimesNewRoman"/>
          <w:sz w:val="28"/>
          <w:szCs w:val="28"/>
          <w:lang w:val="uk-UA"/>
        </w:rPr>
        <w:t xml:space="preserve"> </w:t>
      </w:r>
      <w:proofErr w:type="spellStart"/>
      <w:r w:rsidR="000D350E" w:rsidRPr="00930422">
        <w:rPr>
          <w:rFonts w:eastAsia="TimesNewRoman"/>
          <w:sz w:val="28"/>
          <w:szCs w:val="28"/>
        </w:rPr>
        <w:t>машинобудування</w:t>
      </w:r>
      <w:proofErr w:type="spellEnd"/>
      <w:r w:rsidR="000D350E" w:rsidRPr="00930422">
        <w:rPr>
          <w:rFonts w:eastAsia="TimesNewRoman"/>
          <w:sz w:val="28"/>
          <w:szCs w:val="28"/>
        </w:rPr>
        <w:t xml:space="preserve"> </w:t>
      </w:r>
      <w:proofErr w:type="spellStart"/>
      <w:r w:rsidR="000D350E" w:rsidRPr="00930422">
        <w:rPr>
          <w:rFonts w:eastAsia="TimesNewRoman"/>
          <w:sz w:val="28"/>
          <w:szCs w:val="28"/>
        </w:rPr>
        <w:t>більш</w:t>
      </w:r>
      <w:proofErr w:type="spellEnd"/>
      <w:r w:rsidR="000D350E" w:rsidRPr="00930422">
        <w:rPr>
          <w:rFonts w:eastAsia="TimesNewRoman"/>
          <w:sz w:val="28"/>
          <w:szCs w:val="28"/>
        </w:rPr>
        <w:t xml:space="preserve"> </w:t>
      </w:r>
      <w:proofErr w:type="spellStart"/>
      <w:r w:rsidR="000D350E" w:rsidRPr="00930422">
        <w:rPr>
          <w:rFonts w:eastAsia="TimesNewRoman"/>
          <w:sz w:val="28"/>
          <w:szCs w:val="28"/>
        </w:rPr>
        <w:t>конкурентоспроможним</w:t>
      </w:r>
      <w:proofErr w:type="spellEnd"/>
      <w:r w:rsidR="000D350E" w:rsidRPr="00930422">
        <w:rPr>
          <w:rFonts w:eastAsia="TimesNewRoman"/>
          <w:sz w:val="28"/>
          <w:szCs w:val="28"/>
        </w:rPr>
        <w:t xml:space="preserve">, </w:t>
      </w:r>
      <w:proofErr w:type="spellStart"/>
      <w:r w:rsidR="000D350E" w:rsidRPr="00930422">
        <w:rPr>
          <w:rFonts w:eastAsia="TimesNewRoman"/>
          <w:sz w:val="28"/>
          <w:szCs w:val="28"/>
        </w:rPr>
        <w:t>ніж</w:t>
      </w:r>
      <w:proofErr w:type="spellEnd"/>
      <w:r w:rsidR="00930422">
        <w:rPr>
          <w:rFonts w:eastAsia="TimesNewRoman"/>
          <w:sz w:val="28"/>
          <w:szCs w:val="28"/>
          <w:lang w:val="uk-UA"/>
        </w:rPr>
        <w:t xml:space="preserve"> </w:t>
      </w:r>
      <w:proofErr w:type="spellStart"/>
      <w:r w:rsidR="000D350E" w:rsidRPr="00C15F47">
        <w:rPr>
          <w:rFonts w:eastAsia="TimesNewRoman"/>
          <w:sz w:val="28"/>
          <w:szCs w:val="28"/>
        </w:rPr>
        <w:t>русурсоперереробні</w:t>
      </w:r>
      <w:proofErr w:type="spellEnd"/>
      <w:r w:rsidR="000D350E" w:rsidRPr="00C15F47">
        <w:rPr>
          <w:rFonts w:eastAsia="TimesNewRoman"/>
          <w:sz w:val="28"/>
          <w:szCs w:val="28"/>
        </w:rPr>
        <w:t xml:space="preserve"> </w:t>
      </w:r>
      <w:proofErr w:type="spellStart"/>
      <w:r w:rsidR="000D350E" w:rsidRPr="00C15F47">
        <w:rPr>
          <w:rFonts w:eastAsia="TimesNewRoman"/>
          <w:sz w:val="28"/>
          <w:szCs w:val="28"/>
        </w:rPr>
        <w:t>сфери</w:t>
      </w:r>
      <w:proofErr w:type="spellEnd"/>
      <w:r w:rsidR="000D350E" w:rsidRPr="00C15F47">
        <w:rPr>
          <w:rFonts w:eastAsia="TimesNewRoman"/>
          <w:sz w:val="28"/>
          <w:szCs w:val="28"/>
        </w:rPr>
        <w:t>.</w:t>
      </w:r>
      <w:r w:rsidR="00C15F47" w:rsidRPr="00C15F47">
        <w:rPr>
          <w:rFonts w:eastAsia="TimesNewRoman"/>
          <w:sz w:val="28"/>
          <w:szCs w:val="28"/>
          <w:lang w:val="uk-UA"/>
        </w:rPr>
        <w:t xml:space="preserve"> </w:t>
      </w:r>
      <w:r w:rsidR="00D66897">
        <w:rPr>
          <w:sz w:val="28"/>
          <w:szCs w:val="28"/>
          <w:lang w:val="uk-UA"/>
        </w:rPr>
        <w:t xml:space="preserve"> М</w:t>
      </w:r>
      <w:r w:rsidR="00AA42E6" w:rsidRPr="00C15F47">
        <w:rPr>
          <w:sz w:val="28"/>
          <w:szCs w:val="28"/>
          <w:lang w:val="uk-UA"/>
        </w:rPr>
        <w:t>ашинобудівні підприємства, серед підпр</w:t>
      </w:r>
      <w:r w:rsidR="00AA42E6" w:rsidRPr="00C15F47">
        <w:rPr>
          <w:sz w:val="28"/>
          <w:szCs w:val="28"/>
          <w:lang w:val="uk-UA"/>
        </w:rPr>
        <w:t>и</w:t>
      </w:r>
      <w:r w:rsidR="00AA42E6" w:rsidRPr="00C15F47">
        <w:rPr>
          <w:sz w:val="28"/>
          <w:szCs w:val="28"/>
          <w:lang w:val="uk-UA"/>
        </w:rPr>
        <w:t xml:space="preserve">ємств інших галузей економіки, на сьогодні залишаються лідерами з більшості показників, що характеризують інноваційну діяльність, </w:t>
      </w:r>
      <w:r w:rsidR="00671E34">
        <w:rPr>
          <w:sz w:val="28"/>
          <w:szCs w:val="28"/>
          <w:lang w:val="uk-UA"/>
        </w:rPr>
        <w:t xml:space="preserve">але </w:t>
      </w:r>
      <w:r w:rsidR="00AA42E6" w:rsidRPr="00C15F47">
        <w:rPr>
          <w:sz w:val="28"/>
          <w:szCs w:val="28"/>
          <w:lang w:val="uk-UA"/>
        </w:rPr>
        <w:t>їхня інноваційна а</w:t>
      </w:r>
      <w:r w:rsidR="00AA42E6" w:rsidRPr="00C15F47">
        <w:rPr>
          <w:sz w:val="28"/>
          <w:szCs w:val="28"/>
          <w:lang w:val="uk-UA"/>
        </w:rPr>
        <w:t>к</w:t>
      </w:r>
      <w:r w:rsidR="00AA42E6" w:rsidRPr="00C15F47">
        <w:rPr>
          <w:sz w:val="28"/>
          <w:szCs w:val="28"/>
          <w:lang w:val="uk-UA"/>
        </w:rPr>
        <w:t>тивність знижується</w:t>
      </w:r>
      <w:r w:rsidR="00671E34">
        <w:rPr>
          <w:sz w:val="28"/>
          <w:szCs w:val="28"/>
          <w:lang w:val="uk-UA"/>
        </w:rPr>
        <w:t>, що обумовлено світовою кризою</w:t>
      </w:r>
      <w:r w:rsidR="00AA42E6" w:rsidRPr="00C15F47">
        <w:rPr>
          <w:sz w:val="28"/>
          <w:szCs w:val="28"/>
          <w:lang w:val="uk-UA"/>
        </w:rPr>
        <w:t xml:space="preserve"> (рис. 1).</w:t>
      </w:r>
    </w:p>
    <w:p w:rsidR="00FC7F72" w:rsidRDefault="00FC7F72" w:rsidP="00B86EA0">
      <w:pPr>
        <w:pStyle w:val="Style7"/>
        <w:widowControl/>
        <w:spacing w:line="360" w:lineRule="auto"/>
        <w:ind w:firstLine="720"/>
        <w:rPr>
          <w:rStyle w:val="FontStyle40"/>
          <w:sz w:val="28"/>
          <w:szCs w:val="28"/>
          <w:lang w:val="uk-UA" w:eastAsia="uk-UA"/>
        </w:rPr>
      </w:pPr>
    </w:p>
    <w:p w:rsidR="000A6260" w:rsidRDefault="000A6260" w:rsidP="00B86EA0">
      <w:pPr>
        <w:pStyle w:val="Style7"/>
        <w:widowControl/>
        <w:spacing w:line="360" w:lineRule="auto"/>
        <w:ind w:firstLine="720"/>
        <w:rPr>
          <w:rStyle w:val="FontStyle40"/>
          <w:sz w:val="28"/>
          <w:szCs w:val="28"/>
          <w:lang w:val="uk-UA" w:eastAsia="uk-UA"/>
        </w:rPr>
      </w:pPr>
      <w:r w:rsidRPr="00AD0C3E">
        <w:rPr>
          <w:rStyle w:val="FontStyle40"/>
          <w:sz w:val="28"/>
          <w:szCs w:val="28"/>
          <w:lang w:val="uk-UA" w:eastAsia="uk-UA"/>
        </w:rPr>
        <w:t>Аналіз розвитку промисловості та м</w:t>
      </w:r>
      <w:r>
        <w:rPr>
          <w:rStyle w:val="FontStyle40"/>
          <w:sz w:val="28"/>
          <w:szCs w:val="28"/>
          <w:lang w:val="uk-UA" w:eastAsia="uk-UA"/>
        </w:rPr>
        <w:t>ашинобудівної галузі за 2009</w:t>
      </w:r>
      <w:r w:rsidRPr="00AD0C3E">
        <w:rPr>
          <w:rStyle w:val="FontStyle40"/>
          <w:sz w:val="28"/>
          <w:szCs w:val="28"/>
          <w:lang w:val="uk-UA" w:eastAsia="uk-UA"/>
        </w:rPr>
        <w:t xml:space="preserve"> р. сві</w:t>
      </w:r>
      <w:r w:rsidRPr="00AD0C3E">
        <w:rPr>
          <w:rStyle w:val="FontStyle40"/>
          <w:sz w:val="28"/>
          <w:szCs w:val="28"/>
          <w:lang w:val="uk-UA" w:eastAsia="uk-UA"/>
        </w:rPr>
        <w:t>д</w:t>
      </w:r>
      <w:r w:rsidRPr="00AD0C3E">
        <w:rPr>
          <w:rStyle w:val="FontStyle40"/>
          <w:sz w:val="28"/>
          <w:szCs w:val="28"/>
          <w:lang w:val="uk-UA" w:eastAsia="uk-UA"/>
        </w:rPr>
        <w:t>чить, що криза, яка спіткала сьогодні багато країн світу, не оминула й Україну, зокрема одну з провідних її галузей економіки - машинобудування.</w:t>
      </w:r>
    </w:p>
    <w:p w:rsidR="000A6260" w:rsidRDefault="000A6260" w:rsidP="00B86EA0">
      <w:pPr>
        <w:pStyle w:val="Style7"/>
        <w:widowControl/>
        <w:spacing w:line="360" w:lineRule="auto"/>
        <w:ind w:firstLine="720"/>
        <w:rPr>
          <w:rStyle w:val="FontStyle40"/>
          <w:sz w:val="28"/>
          <w:szCs w:val="28"/>
          <w:lang w:val="uk-UA" w:eastAsia="uk-UA"/>
        </w:rPr>
      </w:pPr>
      <w:r w:rsidRPr="00AD0C3E">
        <w:rPr>
          <w:rStyle w:val="FontStyle40"/>
          <w:sz w:val="28"/>
          <w:szCs w:val="28"/>
          <w:lang w:val="uk-UA" w:eastAsia="uk-UA"/>
        </w:rPr>
        <w:t>За даними держкомстату України, обсяг реалізованої продукції у маш</w:t>
      </w:r>
      <w:r w:rsidRPr="00AD0C3E">
        <w:rPr>
          <w:rStyle w:val="FontStyle40"/>
          <w:sz w:val="28"/>
          <w:szCs w:val="28"/>
          <w:lang w:val="uk-UA" w:eastAsia="uk-UA"/>
        </w:rPr>
        <w:t>и</w:t>
      </w:r>
      <w:r w:rsidRPr="00AD0C3E">
        <w:rPr>
          <w:rStyle w:val="FontStyle40"/>
          <w:sz w:val="28"/>
          <w:szCs w:val="28"/>
          <w:lang w:val="uk-UA" w:eastAsia="uk-UA"/>
        </w:rPr>
        <w:t>нобудуванні значно знизився, і за січень місяць 2009 р. становив 3709,3 млн. грн., що на  52,</w:t>
      </w:r>
      <w:r w:rsidR="00A316EB">
        <w:rPr>
          <w:rStyle w:val="FontStyle40"/>
          <w:sz w:val="28"/>
          <w:szCs w:val="28"/>
          <w:lang w:val="uk-UA" w:eastAsia="uk-UA"/>
        </w:rPr>
        <w:t>3 % менше, ніж за січень 2008 р</w:t>
      </w:r>
      <w:r w:rsidR="00650C6F">
        <w:rPr>
          <w:rStyle w:val="FontStyle40"/>
          <w:sz w:val="28"/>
          <w:szCs w:val="28"/>
          <w:lang w:val="uk-UA" w:eastAsia="uk-UA"/>
        </w:rPr>
        <w:t>.</w:t>
      </w:r>
      <w:r w:rsidR="00650C6F" w:rsidRPr="00650C6F">
        <w:rPr>
          <w:color w:val="000000"/>
          <w:sz w:val="28"/>
          <w:szCs w:val="28"/>
          <w:lang w:val="uk-UA"/>
        </w:rPr>
        <w:t xml:space="preserve"> </w:t>
      </w:r>
      <w:r w:rsidR="0022793B">
        <w:rPr>
          <w:rStyle w:val="FontStyle40"/>
          <w:sz w:val="28"/>
          <w:szCs w:val="28"/>
          <w:lang w:val="uk-UA" w:eastAsia="uk-UA"/>
        </w:rPr>
        <w:t>[3</w:t>
      </w:r>
      <w:r w:rsidR="0022793B" w:rsidRPr="00AD0C3E">
        <w:rPr>
          <w:rStyle w:val="FontStyle40"/>
          <w:sz w:val="28"/>
          <w:szCs w:val="28"/>
          <w:lang w:val="uk-UA" w:eastAsia="uk-UA"/>
        </w:rPr>
        <w:t>].</w:t>
      </w:r>
    </w:p>
    <w:p w:rsidR="000A6260" w:rsidRPr="0080499D" w:rsidRDefault="000A6260" w:rsidP="00B86EA0">
      <w:pPr>
        <w:pStyle w:val="Style7"/>
        <w:widowControl/>
        <w:spacing w:line="360" w:lineRule="auto"/>
        <w:ind w:firstLine="720"/>
        <w:rPr>
          <w:sz w:val="28"/>
          <w:szCs w:val="28"/>
          <w:lang w:val="uk-UA" w:eastAsia="uk-UA"/>
        </w:rPr>
      </w:pPr>
      <w:r w:rsidRPr="00AD0C3E">
        <w:rPr>
          <w:rStyle w:val="FontStyle40"/>
          <w:sz w:val="28"/>
          <w:szCs w:val="28"/>
          <w:lang w:val="uk-UA" w:eastAsia="uk-UA"/>
        </w:rPr>
        <w:t>Зокрема виробництво машин та устаткування знизилося на 31,4 %, вир</w:t>
      </w:r>
      <w:r w:rsidRPr="00AD0C3E">
        <w:rPr>
          <w:rStyle w:val="FontStyle40"/>
          <w:sz w:val="28"/>
          <w:szCs w:val="28"/>
          <w:lang w:val="uk-UA" w:eastAsia="uk-UA"/>
        </w:rPr>
        <w:t>о</w:t>
      </w:r>
      <w:r w:rsidRPr="00AD0C3E">
        <w:rPr>
          <w:rStyle w:val="FontStyle40"/>
          <w:sz w:val="28"/>
          <w:szCs w:val="28"/>
          <w:lang w:val="uk-UA" w:eastAsia="uk-UA"/>
        </w:rPr>
        <w:t>бництво електричного, електронного та оптичного устаткування - на 19 %, в</w:t>
      </w:r>
      <w:r w:rsidRPr="00AD0C3E">
        <w:rPr>
          <w:rStyle w:val="FontStyle40"/>
          <w:sz w:val="28"/>
          <w:szCs w:val="28"/>
          <w:lang w:val="uk-UA" w:eastAsia="uk-UA"/>
        </w:rPr>
        <w:t>и</w:t>
      </w:r>
      <w:r w:rsidRPr="00AD0C3E">
        <w:rPr>
          <w:rStyle w:val="FontStyle40"/>
          <w:sz w:val="28"/>
          <w:szCs w:val="28"/>
          <w:lang w:val="uk-UA" w:eastAsia="uk-UA"/>
        </w:rPr>
        <w:t>робництво транспортних засобів та у</w:t>
      </w:r>
      <w:r>
        <w:rPr>
          <w:rStyle w:val="FontStyle40"/>
          <w:sz w:val="28"/>
          <w:szCs w:val="28"/>
          <w:lang w:val="uk-UA" w:eastAsia="uk-UA"/>
        </w:rPr>
        <w:t>статкування - на 68,5 % [</w:t>
      </w:r>
      <w:r w:rsidR="00840403">
        <w:rPr>
          <w:rStyle w:val="FontStyle40"/>
          <w:sz w:val="28"/>
          <w:szCs w:val="28"/>
          <w:lang w:val="uk-UA" w:eastAsia="uk-UA"/>
        </w:rPr>
        <w:t>3</w:t>
      </w:r>
      <w:r w:rsidRPr="00AD0C3E">
        <w:rPr>
          <w:rStyle w:val="FontStyle40"/>
          <w:sz w:val="28"/>
          <w:szCs w:val="28"/>
          <w:lang w:val="uk-UA" w:eastAsia="uk-UA"/>
        </w:rPr>
        <w:t xml:space="preserve">]. </w:t>
      </w:r>
      <w:r w:rsidR="005E4F50">
        <w:rPr>
          <w:rStyle w:val="FontStyle40"/>
          <w:sz w:val="28"/>
          <w:szCs w:val="28"/>
          <w:lang w:val="uk-UA" w:eastAsia="uk-UA"/>
        </w:rPr>
        <w:t xml:space="preserve">Оцінювання тенденцій розвитку </w:t>
      </w:r>
      <w:r w:rsidR="00DE6E02">
        <w:rPr>
          <w:rStyle w:val="FontStyle40"/>
          <w:sz w:val="28"/>
          <w:szCs w:val="28"/>
          <w:lang w:val="uk-UA" w:eastAsia="uk-UA"/>
        </w:rPr>
        <w:t xml:space="preserve">інноваційної діяльності </w:t>
      </w:r>
      <w:r w:rsidR="005E4F50">
        <w:rPr>
          <w:rStyle w:val="FontStyle40"/>
          <w:sz w:val="28"/>
          <w:szCs w:val="28"/>
          <w:lang w:val="uk-UA" w:eastAsia="uk-UA"/>
        </w:rPr>
        <w:t xml:space="preserve">машинобудівних підприємств України дало змогу </w:t>
      </w:r>
      <w:r w:rsidR="00DE6E02">
        <w:rPr>
          <w:rStyle w:val="FontStyle40"/>
          <w:sz w:val="28"/>
          <w:szCs w:val="28"/>
          <w:lang w:val="uk-UA" w:eastAsia="uk-UA"/>
        </w:rPr>
        <w:t>зробити висновок</w:t>
      </w:r>
      <w:r w:rsidR="005E4F50">
        <w:rPr>
          <w:rStyle w:val="FontStyle40"/>
          <w:sz w:val="28"/>
          <w:szCs w:val="28"/>
          <w:lang w:val="uk-UA" w:eastAsia="uk-UA"/>
        </w:rPr>
        <w:t xml:space="preserve"> про її згортання.</w:t>
      </w:r>
    </w:p>
    <w:p w:rsidR="004B103D" w:rsidRDefault="00724E06" w:rsidP="00850DC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сьогодні методологічні </w:t>
      </w:r>
      <w:r w:rsidR="00DE6E02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а практичні засади організації іннов</w:t>
      </w:r>
      <w:r w:rsidR="00451C17">
        <w:rPr>
          <w:sz w:val="28"/>
          <w:szCs w:val="28"/>
          <w:lang w:val="uk-UA"/>
        </w:rPr>
        <w:t xml:space="preserve">аційної діяльності </w:t>
      </w:r>
      <w:r>
        <w:rPr>
          <w:sz w:val="28"/>
          <w:szCs w:val="28"/>
          <w:lang w:val="uk-UA"/>
        </w:rPr>
        <w:t xml:space="preserve"> підприємств</w:t>
      </w:r>
      <w:r w:rsidR="00F90197">
        <w:rPr>
          <w:sz w:val="28"/>
          <w:szCs w:val="28"/>
          <w:lang w:val="uk-UA"/>
        </w:rPr>
        <w:t xml:space="preserve"> </w:t>
      </w:r>
      <w:r w:rsidR="00451C17">
        <w:rPr>
          <w:sz w:val="28"/>
          <w:szCs w:val="28"/>
          <w:lang w:val="uk-UA"/>
        </w:rPr>
        <w:t xml:space="preserve">машинобудівної галузі </w:t>
      </w:r>
      <w:r w:rsidR="00F90197">
        <w:rPr>
          <w:sz w:val="28"/>
          <w:szCs w:val="28"/>
          <w:lang w:val="uk-UA"/>
        </w:rPr>
        <w:t>потребують детального опр</w:t>
      </w:r>
      <w:r w:rsidR="00F90197">
        <w:rPr>
          <w:sz w:val="28"/>
          <w:szCs w:val="28"/>
          <w:lang w:val="uk-UA"/>
        </w:rPr>
        <w:t>а</w:t>
      </w:r>
      <w:r w:rsidR="00F90197">
        <w:rPr>
          <w:sz w:val="28"/>
          <w:szCs w:val="28"/>
          <w:lang w:val="uk-UA"/>
        </w:rPr>
        <w:t xml:space="preserve">цювання, а відсутність науково обґрунтованої методики </w:t>
      </w:r>
      <w:r w:rsidR="00E44AFD">
        <w:rPr>
          <w:sz w:val="28"/>
          <w:szCs w:val="28"/>
          <w:lang w:val="uk-UA"/>
        </w:rPr>
        <w:t>комплексної оцінки і</w:t>
      </w:r>
      <w:r w:rsidR="00E44AFD">
        <w:rPr>
          <w:sz w:val="28"/>
          <w:szCs w:val="28"/>
          <w:lang w:val="uk-UA"/>
        </w:rPr>
        <w:t>н</w:t>
      </w:r>
      <w:r w:rsidR="00E44AFD">
        <w:rPr>
          <w:sz w:val="28"/>
          <w:szCs w:val="28"/>
          <w:lang w:val="uk-UA"/>
        </w:rPr>
        <w:t>но</w:t>
      </w:r>
      <w:r w:rsidR="00850DC3">
        <w:rPr>
          <w:sz w:val="28"/>
          <w:szCs w:val="28"/>
          <w:lang w:val="uk-UA"/>
        </w:rPr>
        <w:t xml:space="preserve">ваційної діяльності підприємств </w:t>
      </w:r>
      <w:r w:rsidR="00E44AFD">
        <w:rPr>
          <w:sz w:val="28"/>
          <w:szCs w:val="28"/>
          <w:lang w:val="uk-UA"/>
        </w:rPr>
        <w:t>машинобудівної галузі</w:t>
      </w:r>
      <w:r w:rsidR="00EF4185">
        <w:rPr>
          <w:sz w:val="28"/>
          <w:szCs w:val="28"/>
          <w:lang w:val="uk-UA"/>
        </w:rPr>
        <w:t xml:space="preserve"> не дає можливості</w:t>
      </w:r>
      <w:r w:rsidR="000F313F">
        <w:rPr>
          <w:sz w:val="28"/>
          <w:szCs w:val="28"/>
          <w:lang w:val="uk-UA"/>
        </w:rPr>
        <w:t xml:space="preserve"> визначити найбільш конкурентоспроможні підприємства для інвестування ї</w:t>
      </w:r>
      <w:r w:rsidR="000F313F">
        <w:rPr>
          <w:sz w:val="28"/>
          <w:szCs w:val="28"/>
          <w:lang w:val="uk-UA"/>
        </w:rPr>
        <w:t>х</w:t>
      </w:r>
      <w:r w:rsidR="000F313F">
        <w:rPr>
          <w:sz w:val="28"/>
          <w:szCs w:val="28"/>
          <w:lang w:val="uk-UA"/>
        </w:rPr>
        <w:t>ньої діяльності.</w:t>
      </w:r>
    </w:p>
    <w:p w:rsidR="007B55BE" w:rsidRDefault="007B55BE" w:rsidP="007B55B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Традиційні методи для багатофакторного аналізу складних економічних систем не дозволяють описати причинно-наслідкові </w:t>
      </w:r>
      <w:r w:rsidR="000D3C82">
        <w:rPr>
          <w:sz w:val="28"/>
          <w:szCs w:val="28"/>
          <w:lang w:val="uk-UA"/>
        </w:rPr>
        <w:t>зв’язки між параметрами впливу й прогнозованою величиною за допомогою факторів, що враховують якісні показники.</w:t>
      </w:r>
      <w:r w:rsidR="0042725E">
        <w:rPr>
          <w:sz w:val="28"/>
          <w:szCs w:val="28"/>
          <w:lang w:val="uk-UA"/>
        </w:rPr>
        <w:t xml:space="preserve"> Використання теорії нечітких множин дозволяє приймати о</w:t>
      </w:r>
      <w:r w:rsidR="0042725E">
        <w:rPr>
          <w:sz w:val="28"/>
          <w:szCs w:val="28"/>
          <w:lang w:val="uk-UA"/>
        </w:rPr>
        <w:t>п</w:t>
      </w:r>
      <w:r w:rsidR="0042725E">
        <w:rPr>
          <w:sz w:val="28"/>
          <w:szCs w:val="28"/>
          <w:lang w:val="uk-UA"/>
        </w:rPr>
        <w:t xml:space="preserve">тимальні </w:t>
      </w:r>
      <w:r w:rsidR="00B946C1">
        <w:rPr>
          <w:sz w:val="28"/>
          <w:szCs w:val="28"/>
          <w:lang w:val="uk-UA"/>
        </w:rPr>
        <w:t xml:space="preserve">рішення по оцінці інноваційної </w:t>
      </w:r>
      <w:r w:rsidR="0042725E">
        <w:rPr>
          <w:sz w:val="28"/>
          <w:szCs w:val="28"/>
          <w:lang w:val="uk-UA"/>
        </w:rPr>
        <w:t xml:space="preserve"> діяльності</w:t>
      </w:r>
      <w:r w:rsidR="00B946C1">
        <w:rPr>
          <w:sz w:val="28"/>
          <w:szCs w:val="28"/>
          <w:lang w:val="uk-UA"/>
        </w:rPr>
        <w:t xml:space="preserve"> машинобудівних підпр</w:t>
      </w:r>
      <w:r w:rsidR="00B946C1">
        <w:rPr>
          <w:sz w:val="28"/>
          <w:szCs w:val="28"/>
          <w:lang w:val="uk-UA"/>
        </w:rPr>
        <w:t>и</w:t>
      </w:r>
      <w:r w:rsidR="00B946C1">
        <w:rPr>
          <w:sz w:val="28"/>
          <w:szCs w:val="28"/>
          <w:lang w:val="uk-UA"/>
        </w:rPr>
        <w:t>ємств</w:t>
      </w:r>
      <w:r w:rsidR="000953BC">
        <w:rPr>
          <w:sz w:val="28"/>
          <w:szCs w:val="28"/>
          <w:lang w:val="uk-UA"/>
        </w:rPr>
        <w:t xml:space="preserve">, які потребують державної </w:t>
      </w:r>
      <w:proofErr w:type="spellStart"/>
      <w:r w:rsidR="000953BC">
        <w:rPr>
          <w:sz w:val="28"/>
          <w:szCs w:val="28"/>
          <w:lang w:val="uk-UA"/>
        </w:rPr>
        <w:t>підтривки</w:t>
      </w:r>
      <w:proofErr w:type="spellEnd"/>
      <w:r w:rsidR="00B946C1">
        <w:rPr>
          <w:sz w:val="28"/>
          <w:szCs w:val="28"/>
          <w:lang w:val="uk-UA"/>
        </w:rPr>
        <w:t xml:space="preserve"> з врахуванням кількісних і якісних параметрів за результатами віртуального </w:t>
      </w:r>
      <w:r w:rsidR="004E2886">
        <w:rPr>
          <w:sz w:val="28"/>
          <w:szCs w:val="28"/>
          <w:lang w:val="uk-UA"/>
        </w:rPr>
        <w:t xml:space="preserve">експерименту </w:t>
      </w:r>
      <w:r w:rsidR="004E2886">
        <w:rPr>
          <w:color w:val="000000"/>
          <w:sz w:val="28"/>
          <w:szCs w:val="28"/>
          <w:lang w:val="uk-UA"/>
        </w:rPr>
        <w:t>[4,5</w:t>
      </w:r>
      <w:r w:rsidR="00FC3FB7">
        <w:rPr>
          <w:color w:val="000000"/>
          <w:sz w:val="28"/>
          <w:szCs w:val="28"/>
          <w:lang w:val="uk-UA"/>
        </w:rPr>
        <w:t>,6</w:t>
      </w:r>
      <w:r w:rsidR="004E2886" w:rsidRPr="00211D24">
        <w:rPr>
          <w:color w:val="000000"/>
          <w:sz w:val="28"/>
          <w:szCs w:val="28"/>
          <w:lang w:val="uk-UA"/>
        </w:rPr>
        <w:t>].</w:t>
      </w:r>
      <w:r w:rsidR="001F3736">
        <w:rPr>
          <w:sz w:val="28"/>
          <w:szCs w:val="28"/>
          <w:lang w:val="uk-UA"/>
        </w:rPr>
        <w:t xml:space="preserve"> </w:t>
      </w:r>
      <w:r w:rsidR="0042725E">
        <w:rPr>
          <w:sz w:val="28"/>
          <w:szCs w:val="28"/>
          <w:lang w:val="uk-UA"/>
        </w:rPr>
        <w:t xml:space="preserve"> </w:t>
      </w:r>
    </w:p>
    <w:p w:rsidR="001F3736" w:rsidRDefault="001F3736" w:rsidP="007B55B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Методика оцінки інноваційної діяльності машинобудівних підприємств на базі апарату нечіткої логіки розглянемо в наступних етапах.</w:t>
      </w:r>
    </w:p>
    <w:p w:rsidR="00643333" w:rsidRDefault="00AF6249" w:rsidP="00AF6249">
      <w:pPr>
        <w:pStyle w:val="a4"/>
        <w:spacing w:line="360" w:lineRule="auto"/>
        <w:ind w:left="0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proofErr w:type="spellStart"/>
      <w:r w:rsidR="00643333" w:rsidRPr="00643333">
        <w:rPr>
          <w:sz w:val="28"/>
          <w:szCs w:val="28"/>
        </w:rPr>
        <w:t>Етап</w:t>
      </w:r>
      <w:proofErr w:type="spellEnd"/>
      <w:r w:rsidR="00643333" w:rsidRPr="00643333">
        <w:rPr>
          <w:sz w:val="28"/>
          <w:szCs w:val="28"/>
        </w:rPr>
        <w:t xml:space="preserve"> 1. </w:t>
      </w:r>
      <w:proofErr w:type="spellStart"/>
      <w:r w:rsidR="00643333" w:rsidRPr="00643333">
        <w:rPr>
          <w:sz w:val="28"/>
          <w:szCs w:val="28"/>
        </w:rPr>
        <w:t>Побудова</w:t>
      </w:r>
      <w:proofErr w:type="spellEnd"/>
      <w:r w:rsidR="00643333" w:rsidRPr="00643333">
        <w:rPr>
          <w:sz w:val="28"/>
          <w:szCs w:val="28"/>
        </w:rPr>
        <w:t xml:space="preserve"> дерева </w:t>
      </w:r>
      <w:proofErr w:type="spellStart"/>
      <w:r w:rsidR="00643333" w:rsidRPr="00643333">
        <w:rPr>
          <w:sz w:val="28"/>
          <w:szCs w:val="28"/>
        </w:rPr>
        <w:t>логічного</w:t>
      </w:r>
      <w:proofErr w:type="spellEnd"/>
      <w:r w:rsidR="00643333" w:rsidRPr="00643333">
        <w:rPr>
          <w:sz w:val="28"/>
          <w:szCs w:val="28"/>
        </w:rPr>
        <w:t xml:space="preserve"> </w:t>
      </w:r>
      <w:proofErr w:type="spellStart"/>
      <w:r w:rsidR="00643333" w:rsidRPr="00643333">
        <w:rPr>
          <w:sz w:val="28"/>
          <w:szCs w:val="28"/>
        </w:rPr>
        <w:t>висновку</w:t>
      </w:r>
      <w:proofErr w:type="spellEnd"/>
      <w:r w:rsidR="00643333" w:rsidRPr="00643333">
        <w:rPr>
          <w:sz w:val="28"/>
          <w:szCs w:val="28"/>
        </w:rPr>
        <w:t xml:space="preserve">. Дерево </w:t>
      </w:r>
      <w:proofErr w:type="spellStart"/>
      <w:r w:rsidR="00643333" w:rsidRPr="00643333">
        <w:rPr>
          <w:sz w:val="28"/>
          <w:szCs w:val="28"/>
        </w:rPr>
        <w:t>логічного</w:t>
      </w:r>
      <w:proofErr w:type="spellEnd"/>
      <w:r w:rsidR="00643333" w:rsidRPr="00643333">
        <w:rPr>
          <w:sz w:val="28"/>
          <w:szCs w:val="28"/>
        </w:rPr>
        <w:t xml:space="preserve"> </w:t>
      </w:r>
      <w:proofErr w:type="spellStart"/>
      <w:r w:rsidR="00643333" w:rsidRPr="00643333">
        <w:rPr>
          <w:sz w:val="28"/>
          <w:szCs w:val="28"/>
        </w:rPr>
        <w:t>висновку</w:t>
      </w:r>
      <w:proofErr w:type="spellEnd"/>
      <w:r w:rsidR="00643333" w:rsidRPr="00643333">
        <w:rPr>
          <w:sz w:val="28"/>
          <w:szCs w:val="28"/>
        </w:rPr>
        <w:t xml:space="preserve"> </w:t>
      </w:r>
      <w:proofErr w:type="spellStart"/>
      <w:r w:rsidR="00643333" w:rsidRPr="00643333">
        <w:rPr>
          <w:sz w:val="28"/>
          <w:szCs w:val="28"/>
        </w:rPr>
        <w:t>відображає</w:t>
      </w:r>
      <w:proofErr w:type="spellEnd"/>
      <w:r w:rsidR="00643333" w:rsidRPr="00643333">
        <w:rPr>
          <w:sz w:val="28"/>
          <w:szCs w:val="28"/>
        </w:rPr>
        <w:t xml:space="preserve"> </w:t>
      </w:r>
      <w:proofErr w:type="spellStart"/>
      <w:r w:rsidR="00643333" w:rsidRPr="00643333">
        <w:rPr>
          <w:sz w:val="28"/>
          <w:szCs w:val="28"/>
        </w:rPr>
        <w:t>класифікацію</w:t>
      </w:r>
      <w:proofErr w:type="spellEnd"/>
      <w:r w:rsidR="00643333" w:rsidRPr="00643333">
        <w:rPr>
          <w:sz w:val="28"/>
          <w:szCs w:val="28"/>
        </w:rPr>
        <w:t xml:space="preserve"> </w:t>
      </w:r>
      <w:proofErr w:type="spellStart"/>
      <w:r w:rsidR="00643333" w:rsidRPr="00643333">
        <w:rPr>
          <w:sz w:val="28"/>
          <w:szCs w:val="28"/>
        </w:rPr>
        <w:t>факторів</w:t>
      </w:r>
      <w:proofErr w:type="spellEnd"/>
      <w:r w:rsidR="00643333" w:rsidRPr="00643333">
        <w:rPr>
          <w:sz w:val="28"/>
          <w:szCs w:val="28"/>
        </w:rPr>
        <w:t xml:space="preserve">, </w:t>
      </w:r>
      <w:proofErr w:type="spellStart"/>
      <w:r w:rsidR="00643333" w:rsidRPr="00643333">
        <w:rPr>
          <w:sz w:val="28"/>
          <w:szCs w:val="28"/>
        </w:rPr>
        <w:t>що</w:t>
      </w:r>
      <w:proofErr w:type="spellEnd"/>
      <w:r w:rsidR="00643333" w:rsidRPr="00643333">
        <w:rPr>
          <w:sz w:val="28"/>
          <w:szCs w:val="28"/>
        </w:rPr>
        <w:t xml:space="preserve"> </w:t>
      </w:r>
      <w:proofErr w:type="spellStart"/>
      <w:r w:rsidR="00643333" w:rsidRPr="00643333">
        <w:rPr>
          <w:sz w:val="28"/>
          <w:szCs w:val="28"/>
        </w:rPr>
        <w:t>впливають</w:t>
      </w:r>
      <w:proofErr w:type="spellEnd"/>
      <w:r w:rsidR="00643333" w:rsidRPr="00643333">
        <w:rPr>
          <w:sz w:val="28"/>
          <w:szCs w:val="28"/>
        </w:rPr>
        <w:t xml:space="preserve"> на </w:t>
      </w:r>
      <w:proofErr w:type="spellStart"/>
      <w:r w:rsidR="00643333" w:rsidRPr="00643333">
        <w:rPr>
          <w:sz w:val="28"/>
          <w:szCs w:val="28"/>
        </w:rPr>
        <w:t>оцінку</w:t>
      </w:r>
      <w:proofErr w:type="spellEnd"/>
      <w:r w:rsidR="00643333" w:rsidRPr="00643333">
        <w:rPr>
          <w:sz w:val="28"/>
          <w:szCs w:val="28"/>
        </w:rPr>
        <w:t xml:space="preserve"> </w:t>
      </w:r>
      <w:proofErr w:type="spellStart"/>
      <w:r w:rsidR="00643333" w:rsidRPr="00643333">
        <w:rPr>
          <w:sz w:val="28"/>
          <w:szCs w:val="28"/>
        </w:rPr>
        <w:t>інноваційної</w:t>
      </w:r>
      <w:proofErr w:type="spellEnd"/>
      <w:r w:rsidR="00643333" w:rsidRPr="00643333">
        <w:rPr>
          <w:sz w:val="28"/>
          <w:szCs w:val="28"/>
        </w:rPr>
        <w:t xml:space="preserve"> </w:t>
      </w:r>
      <w:proofErr w:type="spellStart"/>
      <w:r w:rsidR="00643333" w:rsidRPr="00643333">
        <w:rPr>
          <w:sz w:val="28"/>
          <w:szCs w:val="28"/>
        </w:rPr>
        <w:t>діяльності</w:t>
      </w:r>
      <w:proofErr w:type="spellEnd"/>
      <w:r w:rsidR="00643333" w:rsidRPr="00643333">
        <w:rPr>
          <w:sz w:val="28"/>
          <w:szCs w:val="28"/>
        </w:rPr>
        <w:t xml:space="preserve"> </w:t>
      </w:r>
      <w:proofErr w:type="spellStart"/>
      <w:r w:rsidR="00643333" w:rsidRPr="00643333">
        <w:rPr>
          <w:sz w:val="28"/>
          <w:szCs w:val="28"/>
        </w:rPr>
        <w:t>машинобудівного</w:t>
      </w:r>
      <w:proofErr w:type="spellEnd"/>
      <w:r w:rsidR="00643333" w:rsidRPr="00643333">
        <w:rPr>
          <w:sz w:val="28"/>
          <w:szCs w:val="28"/>
        </w:rPr>
        <w:t xml:space="preserve"> </w:t>
      </w:r>
      <w:proofErr w:type="spellStart"/>
      <w:proofErr w:type="gramStart"/>
      <w:r w:rsidR="00643333" w:rsidRPr="00643333">
        <w:rPr>
          <w:sz w:val="28"/>
          <w:szCs w:val="28"/>
        </w:rPr>
        <w:t>п</w:t>
      </w:r>
      <w:proofErr w:type="gramEnd"/>
      <w:r w:rsidR="00643333" w:rsidRPr="00643333">
        <w:rPr>
          <w:sz w:val="28"/>
          <w:szCs w:val="28"/>
        </w:rPr>
        <w:t>ідприємства</w:t>
      </w:r>
      <w:proofErr w:type="spellEnd"/>
      <w:r w:rsidR="00643333" w:rsidRPr="00643333">
        <w:rPr>
          <w:sz w:val="28"/>
          <w:szCs w:val="28"/>
        </w:rPr>
        <w:t xml:space="preserve"> (</w:t>
      </w:r>
      <w:r w:rsidR="00643333" w:rsidRPr="00643333">
        <w:rPr>
          <w:sz w:val="28"/>
          <w:szCs w:val="28"/>
          <w:lang w:val="en-US"/>
        </w:rPr>
        <w:t>Y</w:t>
      </w:r>
      <w:r w:rsidR="00643333" w:rsidRPr="00643333">
        <w:rPr>
          <w:sz w:val="28"/>
          <w:szCs w:val="28"/>
        </w:rPr>
        <w:t xml:space="preserve">) (рис.2). </w:t>
      </w:r>
    </w:p>
    <w:p w:rsidR="00110CDE" w:rsidRPr="00FC6855" w:rsidRDefault="00110CDE" w:rsidP="00110CDE">
      <w:pPr>
        <w:spacing w:line="360" w:lineRule="auto"/>
        <w:ind w:firstLine="720"/>
        <w:jc w:val="both"/>
        <w:rPr>
          <w:noProof/>
          <w:sz w:val="28"/>
          <w:szCs w:val="28"/>
          <w:lang w:val="uk-UA"/>
        </w:rPr>
      </w:pPr>
      <w:proofErr w:type="spellStart"/>
      <w:r w:rsidRPr="00FC6855">
        <w:rPr>
          <w:sz w:val="28"/>
          <w:szCs w:val="28"/>
        </w:rPr>
        <w:t>Лінгвістичну</w:t>
      </w:r>
      <w:proofErr w:type="spellEnd"/>
      <w:r w:rsidRPr="00FC6855">
        <w:rPr>
          <w:sz w:val="28"/>
          <w:szCs w:val="28"/>
        </w:rPr>
        <w:t xml:space="preserve"> </w:t>
      </w:r>
      <w:proofErr w:type="spellStart"/>
      <w:r w:rsidRPr="00FC6855">
        <w:rPr>
          <w:sz w:val="28"/>
          <w:szCs w:val="28"/>
        </w:rPr>
        <w:t>зміну</w:t>
      </w:r>
      <w:proofErr w:type="spellEnd"/>
      <w:r w:rsidRPr="00FC6855">
        <w:rPr>
          <w:sz w:val="28"/>
          <w:szCs w:val="28"/>
        </w:rPr>
        <w:t xml:space="preserve"> Y </w:t>
      </w:r>
      <w:proofErr w:type="spellStart"/>
      <w:r w:rsidRPr="00FC6855">
        <w:rPr>
          <w:sz w:val="28"/>
          <w:szCs w:val="28"/>
        </w:rPr>
        <w:t>можна</w:t>
      </w:r>
      <w:proofErr w:type="spellEnd"/>
      <w:r w:rsidRPr="00FC6855">
        <w:rPr>
          <w:sz w:val="28"/>
          <w:szCs w:val="28"/>
        </w:rPr>
        <w:t xml:space="preserve"> </w:t>
      </w:r>
      <w:proofErr w:type="spellStart"/>
      <w:r w:rsidRPr="00FC6855">
        <w:rPr>
          <w:sz w:val="28"/>
          <w:szCs w:val="28"/>
        </w:rPr>
        <w:t>представити</w:t>
      </w:r>
      <w:proofErr w:type="spellEnd"/>
      <w:r w:rsidRPr="00FC6855">
        <w:rPr>
          <w:sz w:val="28"/>
          <w:szCs w:val="28"/>
        </w:rPr>
        <w:t xml:space="preserve"> у </w:t>
      </w:r>
      <w:proofErr w:type="spellStart"/>
      <w:r w:rsidRPr="00FC6855">
        <w:rPr>
          <w:sz w:val="28"/>
          <w:szCs w:val="28"/>
        </w:rPr>
        <w:t>вигляді</w:t>
      </w:r>
      <w:proofErr w:type="spellEnd"/>
      <w:r w:rsidRPr="00FC6855">
        <w:rPr>
          <w:sz w:val="28"/>
          <w:szCs w:val="28"/>
        </w:rPr>
        <w:t xml:space="preserve"> </w:t>
      </w:r>
      <w:proofErr w:type="spellStart"/>
      <w:r w:rsidRPr="00FC6855">
        <w:rPr>
          <w:sz w:val="28"/>
          <w:szCs w:val="28"/>
        </w:rPr>
        <w:t>спі</w:t>
      </w:r>
      <w:proofErr w:type="gramStart"/>
      <w:r w:rsidRPr="00FC6855">
        <w:rPr>
          <w:sz w:val="28"/>
          <w:szCs w:val="28"/>
        </w:rPr>
        <w:t>вв</w:t>
      </w:r>
      <w:proofErr w:type="gramEnd"/>
      <w:r w:rsidRPr="00FC6855">
        <w:rPr>
          <w:sz w:val="28"/>
          <w:szCs w:val="28"/>
        </w:rPr>
        <w:t>ідношення</w:t>
      </w:r>
      <w:proofErr w:type="spellEnd"/>
      <w:r w:rsidRPr="00FC6855">
        <w:rPr>
          <w:sz w:val="28"/>
          <w:szCs w:val="28"/>
        </w:rPr>
        <w:t>:</w:t>
      </w:r>
    </w:p>
    <w:p w:rsidR="00110CDE" w:rsidRPr="00FC6855" w:rsidRDefault="00110CDE" w:rsidP="00110CDE">
      <w:pPr>
        <w:spacing w:line="360" w:lineRule="auto"/>
        <w:jc w:val="both"/>
        <w:rPr>
          <w:noProof/>
          <w:sz w:val="28"/>
          <w:szCs w:val="28"/>
          <w:lang w:val="uk-UA"/>
        </w:rPr>
      </w:pPr>
      <w:r w:rsidRPr="00FC6855">
        <w:rPr>
          <w:i/>
          <w:iCs/>
          <w:noProof/>
          <w:sz w:val="28"/>
          <w:szCs w:val="28"/>
          <w:lang w:val="uk-UA"/>
        </w:rPr>
        <w:t xml:space="preserve">                                                    </w:t>
      </w:r>
      <w:r w:rsidRPr="00FC6855">
        <w:rPr>
          <w:i/>
          <w:iCs/>
          <w:noProof/>
          <w:sz w:val="28"/>
          <w:szCs w:val="28"/>
          <w:lang w:val="en-US"/>
        </w:rPr>
        <w:t>Y</w:t>
      </w:r>
      <w:r w:rsidRPr="00FC6855">
        <w:rPr>
          <w:i/>
          <w:iCs/>
          <w:noProof/>
          <w:sz w:val="28"/>
          <w:szCs w:val="28"/>
          <w:lang w:val="uk-UA"/>
        </w:rPr>
        <w:t>=</w:t>
      </w:r>
      <w:r w:rsidRPr="00FC6855">
        <w:rPr>
          <w:i/>
          <w:iCs/>
          <w:noProof/>
          <w:sz w:val="28"/>
          <w:szCs w:val="28"/>
          <w:lang w:val="en-US"/>
        </w:rPr>
        <w:t>f</w:t>
      </w:r>
      <w:r w:rsidRPr="00FC6855">
        <w:rPr>
          <w:i/>
          <w:iCs/>
          <w:noProof/>
          <w:sz w:val="28"/>
          <w:szCs w:val="28"/>
          <w:vertAlign w:val="subscript"/>
          <w:lang w:val="en-US"/>
        </w:rPr>
        <w:t>y</w:t>
      </w:r>
      <w:r w:rsidRPr="00FC6855">
        <w:rPr>
          <w:i/>
          <w:iCs/>
          <w:noProof/>
          <w:sz w:val="28"/>
          <w:szCs w:val="28"/>
          <w:lang w:val="uk-UA"/>
        </w:rPr>
        <w:t>(</w:t>
      </w:r>
      <w:r w:rsidRPr="00FC6855">
        <w:rPr>
          <w:i/>
          <w:iCs/>
          <w:noProof/>
          <w:sz w:val="28"/>
          <w:szCs w:val="28"/>
          <w:lang w:val="en-US"/>
        </w:rPr>
        <w:t>X</w:t>
      </w:r>
      <w:r w:rsidRPr="00FC6855">
        <w:rPr>
          <w:i/>
          <w:iCs/>
          <w:noProof/>
          <w:sz w:val="28"/>
          <w:szCs w:val="28"/>
          <w:vertAlign w:val="subscript"/>
          <w:lang w:val="uk-UA"/>
        </w:rPr>
        <w:t>1</w:t>
      </w:r>
      <w:r w:rsidRPr="00FC6855">
        <w:rPr>
          <w:i/>
          <w:iCs/>
          <w:noProof/>
          <w:sz w:val="28"/>
          <w:szCs w:val="28"/>
          <w:lang w:val="uk-UA"/>
        </w:rPr>
        <w:t>,</w:t>
      </w:r>
      <w:r w:rsidRPr="00FC6855">
        <w:rPr>
          <w:i/>
          <w:iCs/>
          <w:noProof/>
          <w:sz w:val="28"/>
          <w:szCs w:val="28"/>
          <w:lang w:val="en-US"/>
        </w:rPr>
        <w:t>X</w:t>
      </w:r>
      <w:r w:rsidRPr="00FC6855">
        <w:rPr>
          <w:i/>
          <w:iCs/>
          <w:noProof/>
          <w:sz w:val="28"/>
          <w:szCs w:val="28"/>
          <w:vertAlign w:val="subscript"/>
          <w:lang w:val="uk-UA"/>
        </w:rPr>
        <w:t>2</w:t>
      </w:r>
      <w:r w:rsidRPr="00FC6855">
        <w:rPr>
          <w:i/>
          <w:iCs/>
          <w:noProof/>
          <w:sz w:val="28"/>
          <w:szCs w:val="28"/>
          <w:lang w:val="uk-UA"/>
        </w:rPr>
        <w:t>,</w:t>
      </w:r>
      <w:r w:rsidRPr="00FC6855">
        <w:rPr>
          <w:i/>
          <w:iCs/>
          <w:noProof/>
          <w:sz w:val="28"/>
          <w:szCs w:val="28"/>
          <w:lang w:val="en-US"/>
        </w:rPr>
        <w:t>X</w:t>
      </w:r>
      <w:r w:rsidRPr="00FC6855">
        <w:rPr>
          <w:i/>
          <w:iCs/>
          <w:noProof/>
          <w:sz w:val="28"/>
          <w:szCs w:val="28"/>
          <w:vertAlign w:val="subscript"/>
          <w:lang w:val="uk-UA"/>
        </w:rPr>
        <w:t>3</w:t>
      </w:r>
      <w:r w:rsidRPr="00FC6855">
        <w:rPr>
          <w:i/>
          <w:iCs/>
          <w:noProof/>
          <w:sz w:val="28"/>
          <w:szCs w:val="28"/>
          <w:lang w:val="uk-UA"/>
        </w:rPr>
        <w:t>),</w:t>
      </w:r>
      <w:r w:rsidRPr="00FC6855">
        <w:rPr>
          <w:noProof/>
          <w:sz w:val="28"/>
          <w:szCs w:val="28"/>
          <w:lang w:val="uk-UA"/>
        </w:rPr>
        <w:t xml:space="preserve">                                                    (1)</w:t>
      </w:r>
    </w:p>
    <w:p w:rsidR="00110CDE" w:rsidRPr="00FC6855" w:rsidRDefault="00110CDE" w:rsidP="00110CDE">
      <w:pPr>
        <w:spacing w:line="360" w:lineRule="auto"/>
        <w:jc w:val="both"/>
        <w:rPr>
          <w:noProof/>
          <w:sz w:val="28"/>
          <w:szCs w:val="28"/>
          <w:lang w:val="uk-UA"/>
        </w:rPr>
      </w:pPr>
      <w:r w:rsidRPr="00FC6855">
        <w:rPr>
          <w:noProof/>
          <w:sz w:val="28"/>
          <w:szCs w:val="28"/>
          <w:lang w:val="uk-UA"/>
        </w:rPr>
        <w:t xml:space="preserve">де </w:t>
      </w:r>
      <w:r w:rsidRPr="00FC6855">
        <w:rPr>
          <w:i/>
          <w:iCs/>
          <w:noProof/>
          <w:sz w:val="28"/>
          <w:szCs w:val="28"/>
          <w:lang w:val="uk-UA"/>
        </w:rPr>
        <w:t>Х</w:t>
      </w:r>
      <w:r w:rsidRPr="00FC6855">
        <w:rPr>
          <w:i/>
          <w:iCs/>
          <w:noProof/>
          <w:sz w:val="28"/>
          <w:szCs w:val="28"/>
          <w:vertAlign w:val="subscript"/>
          <w:lang w:val="uk-UA"/>
        </w:rPr>
        <w:t>1</w:t>
      </w:r>
      <w:r w:rsidRPr="00FC6855">
        <w:rPr>
          <w:noProof/>
          <w:sz w:val="28"/>
          <w:szCs w:val="28"/>
          <w:lang w:val="uk-UA"/>
        </w:rPr>
        <w:t xml:space="preserve"> – лінгвістична змінна (ЛЗ), що описує собівартість продукції;</w:t>
      </w:r>
    </w:p>
    <w:p w:rsidR="00110CDE" w:rsidRPr="00FC6855" w:rsidRDefault="00110CDE" w:rsidP="00110CDE">
      <w:pPr>
        <w:spacing w:line="360" w:lineRule="auto"/>
        <w:jc w:val="both"/>
        <w:rPr>
          <w:noProof/>
          <w:sz w:val="28"/>
          <w:szCs w:val="28"/>
          <w:lang w:val="uk-UA"/>
        </w:rPr>
      </w:pPr>
      <w:r w:rsidRPr="00FC6855">
        <w:rPr>
          <w:noProof/>
          <w:sz w:val="28"/>
          <w:szCs w:val="28"/>
          <w:lang w:val="uk-UA"/>
        </w:rPr>
        <w:t xml:space="preserve">    </w:t>
      </w:r>
      <w:r w:rsidRPr="00FC6855">
        <w:rPr>
          <w:i/>
          <w:iCs/>
          <w:noProof/>
          <w:sz w:val="28"/>
          <w:szCs w:val="28"/>
          <w:lang w:val="uk-UA"/>
        </w:rPr>
        <w:t>Х</w:t>
      </w:r>
      <w:r w:rsidRPr="00FC6855">
        <w:rPr>
          <w:i/>
          <w:iCs/>
          <w:noProof/>
          <w:sz w:val="28"/>
          <w:szCs w:val="28"/>
          <w:vertAlign w:val="subscript"/>
          <w:lang w:val="uk-UA"/>
        </w:rPr>
        <w:t>2</w:t>
      </w:r>
      <w:r w:rsidRPr="00FC6855">
        <w:rPr>
          <w:noProof/>
          <w:sz w:val="28"/>
          <w:szCs w:val="28"/>
          <w:lang w:val="uk-UA"/>
        </w:rPr>
        <w:t xml:space="preserve"> – ЛЗ, що описує технічний рівень забезпеченості підприємства;</w:t>
      </w:r>
    </w:p>
    <w:p w:rsidR="00FC3FB7" w:rsidRDefault="00110CDE" w:rsidP="00FC7F72">
      <w:pPr>
        <w:spacing w:line="360" w:lineRule="auto"/>
        <w:jc w:val="both"/>
        <w:rPr>
          <w:noProof/>
          <w:sz w:val="28"/>
          <w:szCs w:val="28"/>
          <w:lang w:val="uk-UA"/>
        </w:rPr>
      </w:pPr>
      <w:r w:rsidRPr="00FC7F72">
        <w:rPr>
          <w:noProof/>
          <w:sz w:val="28"/>
          <w:szCs w:val="28"/>
          <w:lang w:val="uk-UA"/>
        </w:rPr>
        <w:t xml:space="preserve">    </w:t>
      </w:r>
      <w:r w:rsidRPr="00FC7F72">
        <w:rPr>
          <w:i/>
          <w:iCs/>
          <w:noProof/>
          <w:sz w:val="28"/>
          <w:szCs w:val="28"/>
          <w:lang w:val="uk-UA"/>
        </w:rPr>
        <w:t>Х</w:t>
      </w:r>
      <w:r w:rsidRPr="00FC7F72">
        <w:rPr>
          <w:i/>
          <w:iCs/>
          <w:noProof/>
          <w:sz w:val="28"/>
          <w:szCs w:val="28"/>
          <w:vertAlign w:val="subscript"/>
          <w:lang w:val="uk-UA"/>
        </w:rPr>
        <w:t>3</w:t>
      </w:r>
      <w:r w:rsidRPr="00FC7F72">
        <w:rPr>
          <w:noProof/>
          <w:sz w:val="28"/>
          <w:szCs w:val="28"/>
          <w:lang w:val="uk-UA"/>
        </w:rPr>
        <w:t xml:space="preserve"> – ЛЗ, що описує науковий рівень забезпеченості підприємства.</w:t>
      </w:r>
    </w:p>
    <w:p w:rsidR="00FC7F72" w:rsidRPr="00FC7F72" w:rsidRDefault="00FC7F72" w:rsidP="00FC7F72">
      <w:pPr>
        <w:spacing w:line="360" w:lineRule="auto"/>
        <w:jc w:val="both"/>
        <w:rPr>
          <w:noProof/>
          <w:sz w:val="28"/>
          <w:szCs w:val="28"/>
          <w:lang w:val="uk-UA"/>
        </w:rPr>
      </w:pPr>
    </w:p>
    <w:p w:rsidR="00643333" w:rsidRPr="00643333" w:rsidRDefault="008242EB" w:rsidP="00643333">
      <w:pPr>
        <w:pStyle w:val="a4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242EB">
        <w:rPr>
          <w:noProof/>
          <w:sz w:val="28"/>
          <w:szCs w:val="28"/>
        </w:rPr>
        <w:pict>
          <v:line id="_x0000_s1104" style="position:absolute;left:0;text-align:left;flip:y;z-index:251672064" from="225pt,195.15pt" to="243pt,204.15pt"/>
        </w:pict>
      </w:r>
      <w:r w:rsidRPr="008242EB">
        <w:rPr>
          <w:noProof/>
          <w:sz w:val="28"/>
          <w:szCs w:val="28"/>
        </w:rPr>
        <w:pict>
          <v:line id="_x0000_s1103" style="position:absolute;left:0;text-align:left;z-index:251671040" from="243pt,195.15pt" to="261pt,213.15pt"/>
        </w:pict>
      </w:r>
      <w:r w:rsidRPr="008242EB">
        <w:rPr>
          <w:noProof/>
          <w:sz w:val="28"/>
          <w:szCs w:val="28"/>
        </w:rPr>
        <w:pict>
          <v:line id="_x0000_s1102" style="position:absolute;left:0;text-align:left;z-index:251670016" from="243pt,195.15pt" to="4in,204.15pt"/>
        </w:pict>
      </w:r>
      <w:r w:rsidRPr="008242EB">
        <w:rPr>
          <w:noProof/>
          <w:sz w:val="28"/>
          <w:szCs w:val="28"/>
        </w:rPr>
        <w:pict>
          <v:line id="_x0000_s1101" style="position:absolute;left:0;text-align:left;flip:y;z-index:251668992" from="45pt,195.15pt" to="90pt,204.15pt"/>
        </w:pict>
      </w:r>
      <w:r w:rsidRPr="008242EB">
        <w:rPr>
          <w:noProof/>
          <w:sz w:val="28"/>
          <w:szCs w:val="28"/>
        </w:rPr>
        <w:pict>
          <v:line id="_x0000_s1100" style="position:absolute;left:0;text-align:left;flip:y;z-index:251667968" from="36pt,195.15pt" to="90pt,231.15pt"/>
        </w:pict>
      </w:r>
      <w:r w:rsidRPr="008242EB">
        <w:rPr>
          <w:noProof/>
          <w:sz w:val="28"/>
          <w:szCs w:val="28"/>
        </w:rPr>
        <w:pict>
          <v:line id="_x0000_s1099" style="position:absolute;left:0;text-align:left;z-index:251666944" from="90pt,195.15pt" to="117pt,222.15pt"/>
        </w:pict>
      </w:r>
      <w:r w:rsidRPr="008242EB">
        <w:rPr>
          <w:noProof/>
          <w:sz w:val="28"/>
          <w:szCs w:val="28"/>
        </w:rPr>
        <w:pict>
          <v:line id="_x0000_s1098" style="position:absolute;left:0;text-align:left;flip:x;z-index:251665920" from="81pt,195.15pt" to="90pt,231.15pt"/>
        </w:pict>
      </w:r>
      <w:r w:rsidRPr="008242EB">
        <w:rPr>
          <w:noProof/>
          <w:sz w:val="28"/>
          <w:szCs w:val="28"/>
        </w:rPr>
        <w:pict>
          <v:line id="_x0000_s1097" style="position:absolute;left:0;text-align:left;flip:y;z-index:251664896" from="423pt,150.15pt" to="6in,159.15pt"/>
        </w:pict>
      </w:r>
      <w:r w:rsidRPr="008242EB">
        <w:rPr>
          <w:noProof/>
          <w:sz w:val="28"/>
          <w:szCs w:val="28"/>
        </w:rPr>
        <w:pict>
          <v:line id="_x0000_s1096" style="position:absolute;left:0;text-align:left;flip:x y;z-index:251663872" from="234pt,150.15pt" to="234pt,159.15pt"/>
        </w:pict>
      </w:r>
      <w:r w:rsidRPr="008242EB">
        <w:rPr>
          <w:noProof/>
          <w:sz w:val="28"/>
          <w:szCs w:val="28"/>
        </w:rPr>
        <w:pict>
          <v:line id="_x0000_s1095" style="position:absolute;left:0;text-align:left;flip:y;z-index:251662848" from="108pt,69.15pt" to="252pt,87.15pt"/>
        </w:pict>
      </w:r>
      <w:r w:rsidRPr="008242EB">
        <w:rPr>
          <w:noProof/>
          <w:sz w:val="28"/>
          <w:szCs w:val="28"/>
        </w:rPr>
        <w:pict>
          <v:line id="_x0000_s1094" style="position:absolute;left:0;text-align:left;z-index:251661824" from="90pt,195.15pt" to="117pt,195.15pt"/>
        </w:pict>
      </w:r>
      <w:r w:rsidRPr="008242EB">
        <w:rPr>
          <w:noProof/>
          <w:sz w:val="28"/>
          <w:szCs w:val="28"/>
        </w:rPr>
        <w:pict>
          <v:line id="_x0000_s1093" style="position:absolute;left:0;text-align:left;flip:x y;z-index:251660800" from="1in,150.15pt" to="81pt,159.15pt"/>
        </w:pict>
      </w:r>
      <w:r w:rsidRPr="008242EB">
        <w:rPr>
          <w:noProof/>
          <w:sz w:val="28"/>
          <w:szCs w:val="28"/>
        </w:rPr>
        <w:pict>
          <v:line id="_x0000_s1092" style="position:absolute;left:0;text-align:left;z-index:251659776" from="252pt,69.15pt" to="252pt,87.15pt"/>
        </w:pict>
      </w:r>
      <w:r w:rsidRPr="008242EB">
        <w:rPr>
          <w:noProof/>
          <w:sz w:val="28"/>
          <w:szCs w:val="28"/>
        </w:rPr>
        <w:pict>
          <v:line id="_x0000_s1091" style="position:absolute;left:0;text-align:left;z-index:251658752" from="252pt,69.15pt" to="396pt,87.15pt"/>
        </w:pict>
      </w:r>
      <w:r w:rsidRPr="008242EB">
        <w:rPr>
          <w:noProof/>
          <w:sz w:val="28"/>
          <w:szCs w:val="28"/>
        </w:rPr>
        <w:pict>
          <v:line id="_x0000_s1090" style="position:absolute;left:0;text-align:left;z-index:251657728" from="252pt,24.15pt" to="252pt,42.15pt"/>
        </w:pict>
      </w:r>
      <w:r w:rsidRPr="008242EB">
        <w:rPr>
          <w:noProof/>
          <w:sz w:val="28"/>
          <w:szCs w:val="28"/>
        </w:rPr>
        <w:pict>
          <v:oval id="_x0000_s1089" style="position:absolute;left:0;text-align:left;margin-left:234pt;margin-top:213.15pt;width:45pt;height:36pt;z-index:251656704">
            <v:textbox style="mso-next-textbox:#_x0000_s1089">
              <w:txbxContent>
                <w:p w:rsidR="00643333" w:rsidRPr="00690837" w:rsidRDefault="00643333" w:rsidP="00643333">
                  <w:pPr>
                    <w:rPr>
                      <w:sz w:val="28"/>
                      <w:szCs w:val="28"/>
                      <w:lang w:val="uk-UA"/>
                    </w:rPr>
                  </w:pPr>
                  <w:r w:rsidRPr="00690837">
                    <w:rPr>
                      <w:i/>
                      <w:iCs/>
                      <w:sz w:val="28"/>
                      <w:szCs w:val="28"/>
                      <w:lang w:val="uk-UA"/>
                    </w:rPr>
                    <w:t>Х</w:t>
                  </w:r>
                  <w:r>
                    <w:rPr>
                      <w:i/>
                      <w:iCs/>
                      <w:sz w:val="28"/>
                      <w:szCs w:val="28"/>
                      <w:vertAlign w:val="subscript"/>
                      <w:lang w:val="uk-UA"/>
                    </w:rPr>
                    <w:t>22</w:t>
                  </w:r>
                </w:p>
                <w:p w:rsidR="00643333" w:rsidRPr="00BC7B37" w:rsidRDefault="00643333" w:rsidP="00643333"/>
              </w:txbxContent>
            </v:textbox>
          </v:oval>
        </w:pict>
      </w:r>
      <w:r w:rsidRPr="008242EB">
        <w:rPr>
          <w:noProof/>
          <w:sz w:val="28"/>
          <w:szCs w:val="28"/>
        </w:rPr>
        <w:pict>
          <v:oval id="_x0000_s1088" style="position:absolute;left:0;text-align:left;margin-left:180pt;margin-top:195.15pt;width:45pt;height:36pt;z-index:251655680">
            <v:textbox style="mso-next-textbox:#_x0000_s1088">
              <w:txbxContent>
                <w:p w:rsidR="00643333" w:rsidRPr="00690837" w:rsidRDefault="00643333" w:rsidP="00643333">
                  <w:pPr>
                    <w:rPr>
                      <w:sz w:val="28"/>
                      <w:szCs w:val="28"/>
                      <w:lang w:val="uk-UA"/>
                    </w:rPr>
                  </w:pPr>
                  <w:r w:rsidRPr="00690837">
                    <w:rPr>
                      <w:i/>
                      <w:iCs/>
                      <w:sz w:val="28"/>
                      <w:szCs w:val="28"/>
                      <w:lang w:val="uk-UA"/>
                    </w:rPr>
                    <w:t>Х</w:t>
                  </w:r>
                  <w:r>
                    <w:rPr>
                      <w:i/>
                      <w:iCs/>
                      <w:sz w:val="28"/>
                      <w:szCs w:val="28"/>
                      <w:vertAlign w:val="subscript"/>
                      <w:lang w:val="uk-UA"/>
                    </w:rPr>
                    <w:t>2</w:t>
                  </w:r>
                  <w:r w:rsidRPr="00690837">
                    <w:rPr>
                      <w:i/>
                      <w:iCs/>
                      <w:sz w:val="28"/>
                      <w:szCs w:val="28"/>
                      <w:vertAlign w:val="subscript"/>
                      <w:lang w:val="uk-UA"/>
                    </w:rPr>
                    <w:t>1</w:t>
                  </w:r>
                </w:p>
                <w:p w:rsidR="00643333" w:rsidRPr="00BC7B37" w:rsidRDefault="00643333" w:rsidP="00643333"/>
              </w:txbxContent>
            </v:textbox>
          </v:oval>
        </w:pict>
      </w:r>
      <w:r w:rsidRPr="008242EB">
        <w:rPr>
          <w:noProof/>
          <w:sz w:val="28"/>
          <w:szCs w:val="28"/>
        </w:rPr>
        <w:pict>
          <v:oval id="_x0000_s1087" style="position:absolute;left:0;text-align:left;margin-left:4in;margin-top:195.15pt;width:45pt;height:36pt;z-index:251654656">
            <v:textbox style="mso-next-textbox:#_x0000_s1087">
              <w:txbxContent>
                <w:p w:rsidR="00643333" w:rsidRPr="00690837" w:rsidRDefault="00643333" w:rsidP="00643333">
                  <w:pPr>
                    <w:rPr>
                      <w:sz w:val="28"/>
                      <w:szCs w:val="28"/>
                      <w:lang w:val="uk-UA"/>
                    </w:rPr>
                  </w:pPr>
                  <w:r w:rsidRPr="00690837">
                    <w:rPr>
                      <w:i/>
                      <w:iCs/>
                      <w:sz w:val="28"/>
                      <w:szCs w:val="28"/>
                      <w:lang w:val="uk-UA"/>
                    </w:rPr>
                    <w:t>Х</w:t>
                  </w:r>
                  <w:r>
                    <w:rPr>
                      <w:i/>
                      <w:iCs/>
                      <w:sz w:val="28"/>
                      <w:szCs w:val="28"/>
                      <w:vertAlign w:val="subscript"/>
                      <w:lang w:val="uk-UA"/>
                    </w:rPr>
                    <w:t>23</w:t>
                  </w:r>
                </w:p>
                <w:p w:rsidR="00643333" w:rsidRPr="00690837" w:rsidRDefault="00643333" w:rsidP="00643333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643333" w:rsidRPr="00BC7B37" w:rsidRDefault="00643333" w:rsidP="00643333"/>
              </w:txbxContent>
            </v:textbox>
          </v:oval>
        </w:pict>
      </w:r>
      <w:r w:rsidRPr="008242EB">
        <w:rPr>
          <w:noProof/>
          <w:sz w:val="28"/>
          <w:szCs w:val="28"/>
        </w:rPr>
        <w:pict>
          <v:oval id="_x0000_s1086" style="position:absolute;left:0;text-align:left;margin-left:351pt;margin-top:186.15pt;width:45pt;height:36pt;z-index:251653632">
            <v:textbox style="mso-next-textbox:#_x0000_s1086">
              <w:txbxContent>
                <w:p w:rsidR="00643333" w:rsidRPr="00690837" w:rsidRDefault="00643333" w:rsidP="00643333">
                  <w:pPr>
                    <w:rPr>
                      <w:sz w:val="28"/>
                      <w:szCs w:val="28"/>
                      <w:lang w:val="uk-UA"/>
                    </w:rPr>
                  </w:pPr>
                  <w:r w:rsidRPr="00690837">
                    <w:rPr>
                      <w:i/>
                      <w:iCs/>
                      <w:sz w:val="28"/>
                      <w:szCs w:val="28"/>
                      <w:lang w:val="uk-UA"/>
                    </w:rPr>
                    <w:t>Х</w:t>
                  </w:r>
                  <w:r>
                    <w:rPr>
                      <w:i/>
                      <w:iCs/>
                      <w:sz w:val="28"/>
                      <w:szCs w:val="28"/>
                      <w:vertAlign w:val="subscript"/>
                      <w:lang w:val="uk-UA"/>
                    </w:rPr>
                    <w:t>3</w:t>
                  </w:r>
                  <w:r w:rsidRPr="00690837">
                    <w:rPr>
                      <w:i/>
                      <w:iCs/>
                      <w:sz w:val="28"/>
                      <w:szCs w:val="28"/>
                      <w:vertAlign w:val="subscript"/>
                      <w:lang w:val="uk-UA"/>
                    </w:rPr>
                    <w:t>1</w:t>
                  </w:r>
                </w:p>
                <w:p w:rsidR="00643333" w:rsidRPr="002A29F7" w:rsidRDefault="00643333" w:rsidP="00643333"/>
              </w:txbxContent>
            </v:textbox>
          </v:oval>
        </w:pict>
      </w:r>
      <w:r w:rsidRPr="008242EB">
        <w:rPr>
          <w:noProof/>
          <w:sz w:val="28"/>
          <w:szCs w:val="28"/>
        </w:rPr>
        <w:pict>
          <v:oval id="_x0000_s1085" style="position:absolute;left:0;text-align:left;margin-left:369pt;margin-top:222.15pt;width:45pt;height:36pt;z-index:251652608">
            <v:textbox style="mso-next-textbox:#_x0000_s1085">
              <w:txbxContent>
                <w:p w:rsidR="00643333" w:rsidRPr="00690837" w:rsidRDefault="00643333" w:rsidP="00643333">
                  <w:pPr>
                    <w:rPr>
                      <w:sz w:val="28"/>
                      <w:szCs w:val="28"/>
                      <w:lang w:val="uk-UA"/>
                    </w:rPr>
                  </w:pPr>
                  <w:r w:rsidRPr="00690837">
                    <w:rPr>
                      <w:i/>
                      <w:iCs/>
                      <w:sz w:val="28"/>
                      <w:szCs w:val="28"/>
                      <w:lang w:val="uk-UA"/>
                    </w:rPr>
                    <w:t>Х</w:t>
                  </w:r>
                  <w:r>
                    <w:rPr>
                      <w:i/>
                      <w:iCs/>
                      <w:sz w:val="28"/>
                      <w:szCs w:val="28"/>
                      <w:vertAlign w:val="subscript"/>
                      <w:lang w:val="uk-UA"/>
                    </w:rPr>
                    <w:t>32</w:t>
                  </w:r>
                </w:p>
                <w:p w:rsidR="00643333" w:rsidRPr="003C6849" w:rsidRDefault="00643333" w:rsidP="00643333"/>
              </w:txbxContent>
            </v:textbox>
          </v:oval>
        </w:pict>
      </w:r>
      <w:r w:rsidRPr="008242EB">
        <w:rPr>
          <w:noProof/>
          <w:sz w:val="28"/>
          <w:szCs w:val="28"/>
        </w:rPr>
        <w:pict>
          <v:oval id="_x0000_s1084" style="position:absolute;left:0;text-align:left;margin-left:423pt;margin-top:222.15pt;width:45pt;height:36pt;z-index:251651584">
            <v:textbox style="mso-next-textbox:#_x0000_s1084">
              <w:txbxContent>
                <w:p w:rsidR="00643333" w:rsidRPr="00690837" w:rsidRDefault="00643333" w:rsidP="00643333">
                  <w:pPr>
                    <w:rPr>
                      <w:sz w:val="28"/>
                      <w:szCs w:val="28"/>
                      <w:lang w:val="uk-UA"/>
                    </w:rPr>
                  </w:pPr>
                  <w:r w:rsidRPr="00690837">
                    <w:rPr>
                      <w:i/>
                      <w:iCs/>
                      <w:sz w:val="28"/>
                      <w:szCs w:val="28"/>
                      <w:lang w:val="uk-UA"/>
                    </w:rPr>
                    <w:t>Х</w:t>
                  </w:r>
                  <w:r>
                    <w:rPr>
                      <w:i/>
                      <w:iCs/>
                      <w:sz w:val="28"/>
                      <w:szCs w:val="28"/>
                      <w:vertAlign w:val="subscript"/>
                      <w:lang w:val="uk-UA"/>
                    </w:rPr>
                    <w:t>33</w:t>
                  </w:r>
                </w:p>
                <w:p w:rsidR="00643333" w:rsidRPr="003C6849" w:rsidRDefault="00643333" w:rsidP="00643333"/>
              </w:txbxContent>
            </v:textbox>
          </v:oval>
        </w:pict>
      </w:r>
      <w:r w:rsidRPr="008242EB">
        <w:rPr>
          <w:noProof/>
          <w:sz w:val="28"/>
          <w:szCs w:val="28"/>
        </w:rPr>
        <w:pict>
          <v:oval id="_x0000_s1083" style="position:absolute;left:0;text-align:left;margin-left:117pt;margin-top:177.15pt;width:45pt;height:36pt;z-index:251650560">
            <v:textbox style="mso-next-textbox:#_x0000_s1083">
              <w:txbxContent>
                <w:p w:rsidR="00643333" w:rsidRPr="00690837" w:rsidRDefault="00643333" w:rsidP="00643333">
                  <w:pPr>
                    <w:rPr>
                      <w:sz w:val="28"/>
                      <w:szCs w:val="28"/>
                      <w:lang w:val="uk-UA"/>
                    </w:rPr>
                  </w:pPr>
                  <w:r w:rsidRPr="00690837">
                    <w:rPr>
                      <w:i/>
                      <w:iCs/>
                      <w:sz w:val="28"/>
                      <w:szCs w:val="28"/>
                      <w:lang w:val="uk-UA"/>
                    </w:rPr>
                    <w:t>Х</w:t>
                  </w:r>
                  <w:r w:rsidRPr="00690837">
                    <w:rPr>
                      <w:i/>
                      <w:iCs/>
                      <w:sz w:val="28"/>
                      <w:szCs w:val="28"/>
                      <w:vertAlign w:val="subscript"/>
                    </w:rPr>
                    <w:t>1</w:t>
                  </w:r>
                  <w:r>
                    <w:rPr>
                      <w:i/>
                      <w:iCs/>
                      <w:sz w:val="28"/>
                      <w:szCs w:val="28"/>
                      <w:vertAlign w:val="subscript"/>
                      <w:lang w:val="uk-UA"/>
                    </w:rPr>
                    <w:t>5</w:t>
                  </w:r>
                </w:p>
                <w:p w:rsidR="00643333" w:rsidRPr="00690837" w:rsidRDefault="00643333" w:rsidP="00643333"/>
              </w:txbxContent>
            </v:textbox>
          </v:oval>
        </w:pict>
      </w:r>
      <w:r w:rsidRPr="008242EB">
        <w:rPr>
          <w:noProof/>
          <w:sz w:val="28"/>
          <w:szCs w:val="28"/>
        </w:rPr>
        <w:pict>
          <v:oval id="_x0000_s1082" style="position:absolute;left:0;text-align:left;margin-left:63pt;margin-top:159.15pt;width:45pt;height:36pt;z-index:251649536">
            <v:textbox style="mso-next-textbox:#_x0000_s1082">
              <w:txbxContent>
                <w:p w:rsidR="00643333" w:rsidRPr="00C16644" w:rsidRDefault="00643333" w:rsidP="00643333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</w:t>
                  </w:r>
                </w:p>
              </w:txbxContent>
            </v:textbox>
          </v:oval>
        </w:pict>
      </w:r>
      <w:r w:rsidRPr="008242EB">
        <w:rPr>
          <w:noProof/>
          <w:sz w:val="28"/>
          <w:szCs w:val="28"/>
        </w:rPr>
        <w:pict>
          <v:oval id="_x0000_s1081" style="position:absolute;left:0;text-align:left;margin-left:3in;margin-top:159.15pt;width:45pt;height:36pt;z-index:251648512">
            <v:textbox style="mso-next-textbox:#_x0000_s1081">
              <w:txbxContent>
                <w:p w:rsidR="00643333" w:rsidRPr="00C16644" w:rsidRDefault="00643333" w:rsidP="00643333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3</w:t>
                  </w:r>
                </w:p>
              </w:txbxContent>
            </v:textbox>
          </v:oval>
        </w:pict>
      </w:r>
      <w:r w:rsidRPr="008242EB">
        <w:rPr>
          <w:noProof/>
          <w:sz w:val="28"/>
          <w:szCs w:val="28"/>
        </w:rPr>
        <w:pict>
          <v:oval id="_x0000_s1080" style="position:absolute;left:0;text-align:left;margin-left:396pt;margin-top:159.15pt;width:45pt;height:36pt;z-index:251647488">
            <v:textbox style="mso-next-textbox:#_x0000_s1080">
              <w:txbxContent>
                <w:p w:rsidR="00643333" w:rsidRPr="00C16644" w:rsidRDefault="00643333" w:rsidP="00643333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4</w:t>
                  </w:r>
                </w:p>
              </w:txbxContent>
            </v:textbox>
          </v:oval>
        </w:pict>
      </w:r>
      <w:r w:rsidRPr="008242EB">
        <w:rPr>
          <w:noProof/>
          <w:sz w:val="28"/>
          <w:szCs w:val="28"/>
        </w:rPr>
        <w:pict>
          <v:oval id="_x0000_s1078" style="position:absolute;left:0;text-align:left;margin-left:18pt;margin-top:231.15pt;width:45pt;height:36pt;z-index:251645440">
            <v:textbox style="mso-next-textbox:#_x0000_s1078">
              <w:txbxContent>
                <w:p w:rsidR="00643333" w:rsidRPr="00690837" w:rsidRDefault="00643333" w:rsidP="00643333">
                  <w:pPr>
                    <w:rPr>
                      <w:sz w:val="28"/>
                      <w:szCs w:val="28"/>
                      <w:lang w:val="uk-UA"/>
                    </w:rPr>
                  </w:pPr>
                  <w:r w:rsidRPr="00690837">
                    <w:rPr>
                      <w:i/>
                      <w:iCs/>
                      <w:sz w:val="28"/>
                      <w:szCs w:val="28"/>
                      <w:lang w:val="uk-UA"/>
                    </w:rPr>
                    <w:t>Х</w:t>
                  </w:r>
                  <w:r w:rsidRPr="00690837">
                    <w:rPr>
                      <w:i/>
                      <w:iCs/>
                      <w:sz w:val="28"/>
                      <w:szCs w:val="28"/>
                      <w:vertAlign w:val="subscript"/>
                    </w:rPr>
                    <w:t>1</w:t>
                  </w:r>
                  <w:r>
                    <w:rPr>
                      <w:i/>
                      <w:iCs/>
                      <w:sz w:val="28"/>
                      <w:szCs w:val="28"/>
                      <w:vertAlign w:val="subscript"/>
                      <w:lang w:val="uk-UA"/>
                    </w:rPr>
                    <w:t>2</w:t>
                  </w:r>
                </w:p>
                <w:p w:rsidR="00643333" w:rsidRPr="00690837" w:rsidRDefault="00643333" w:rsidP="00643333"/>
              </w:txbxContent>
            </v:textbox>
          </v:oval>
        </w:pict>
      </w:r>
      <w:r w:rsidRPr="008242EB">
        <w:rPr>
          <w:noProof/>
          <w:sz w:val="28"/>
          <w:szCs w:val="28"/>
        </w:rPr>
        <w:pict>
          <v:oval id="_x0000_s1077" style="position:absolute;left:0;text-align:left;margin-left:63pt;margin-top:231.15pt;width:45pt;height:36pt;z-index:251644416">
            <v:textbox style="mso-next-textbox:#_x0000_s1077">
              <w:txbxContent>
                <w:p w:rsidR="00643333" w:rsidRPr="00690837" w:rsidRDefault="00643333" w:rsidP="00643333">
                  <w:pPr>
                    <w:rPr>
                      <w:sz w:val="28"/>
                      <w:szCs w:val="28"/>
                      <w:lang w:val="uk-UA"/>
                    </w:rPr>
                  </w:pPr>
                  <w:r w:rsidRPr="00690837">
                    <w:rPr>
                      <w:i/>
                      <w:iCs/>
                      <w:sz w:val="28"/>
                      <w:szCs w:val="28"/>
                      <w:lang w:val="uk-UA"/>
                    </w:rPr>
                    <w:t>Х</w:t>
                  </w:r>
                  <w:r w:rsidRPr="00690837">
                    <w:rPr>
                      <w:i/>
                      <w:iCs/>
                      <w:sz w:val="28"/>
                      <w:szCs w:val="28"/>
                      <w:vertAlign w:val="subscript"/>
                    </w:rPr>
                    <w:t>1</w:t>
                  </w:r>
                  <w:r>
                    <w:rPr>
                      <w:i/>
                      <w:iCs/>
                      <w:sz w:val="28"/>
                      <w:szCs w:val="28"/>
                      <w:vertAlign w:val="subscript"/>
                      <w:lang w:val="uk-UA"/>
                    </w:rPr>
                    <w:t>3</w:t>
                  </w:r>
                </w:p>
                <w:p w:rsidR="00643333" w:rsidRPr="00690837" w:rsidRDefault="00643333" w:rsidP="00643333"/>
              </w:txbxContent>
            </v:textbox>
          </v:oval>
        </w:pict>
      </w:r>
      <w:r w:rsidRPr="008242EB">
        <w:rPr>
          <w:noProof/>
          <w:sz w:val="28"/>
          <w:szCs w:val="28"/>
        </w:rPr>
        <w:pict>
          <v:oval id="_x0000_s1076" style="position:absolute;left:0;text-align:left;margin-left:108pt;margin-top:222.15pt;width:45pt;height:36pt;z-index:251643392">
            <v:textbox style="mso-next-textbox:#_x0000_s1076">
              <w:txbxContent>
                <w:p w:rsidR="00643333" w:rsidRPr="00690837" w:rsidRDefault="00643333" w:rsidP="00643333">
                  <w:pPr>
                    <w:rPr>
                      <w:sz w:val="28"/>
                      <w:szCs w:val="28"/>
                      <w:lang w:val="uk-UA"/>
                    </w:rPr>
                  </w:pPr>
                  <w:r w:rsidRPr="00690837">
                    <w:rPr>
                      <w:i/>
                      <w:iCs/>
                      <w:sz w:val="28"/>
                      <w:szCs w:val="28"/>
                      <w:lang w:val="uk-UA"/>
                    </w:rPr>
                    <w:t>Х</w:t>
                  </w:r>
                  <w:r w:rsidRPr="00690837">
                    <w:rPr>
                      <w:i/>
                      <w:iCs/>
                      <w:sz w:val="28"/>
                      <w:szCs w:val="28"/>
                      <w:vertAlign w:val="subscript"/>
                    </w:rPr>
                    <w:t>1</w:t>
                  </w:r>
                  <w:r>
                    <w:rPr>
                      <w:i/>
                      <w:iCs/>
                      <w:sz w:val="28"/>
                      <w:szCs w:val="28"/>
                      <w:vertAlign w:val="subscript"/>
                      <w:lang w:val="uk-UA"/>
                    </w:rPr>
                    <w:t>4</w:t>
                  </w:r>
                </w:p>
                <w:p w:rsidR="00643333" w:rsidRPr="00690837" w:rsidRDefault="00643333" w:rsidP="00643333"/>
              </w:txbxContent>
            </v:textbox>
          </v:oval>
        </w:pict>
      </w:r>
      <w:r w:rsidRPr="008242EB">
        <w:rPr>
          <w:noProof/>
          <w:sz w:val="28"/>
          <w:szCs w:val="28"/>
        </w:rPr>
        <w:pict>
          <v:rect id="_x0000_s1075" style="position:absolute;left:0;text-align:left;margin-left:5in;margin-top:87.15pt;width:126pt;height:63pt;z-index:251642368">
            <v:textbox style="mso-next-textbox:#_x0000_s1075">
              <w:txbxContent>
                <w:p w:rsidR="00643333" w:rsidRPr="007C2902" w:rsidRDefault="00643333" w:rsidP="00643333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7C2902">
                    <w:rPr>
                      <w:sz w:val="28"/>
                      <w:szCs w:val="28"/>
                      <w:lang w:val="uk-UA"/>
                    </w:rPr>
                    <w:t>Науковий рівень забезпеченості п</w:t>
                  </w:r>
                  <w:r w:rsidRPr="007C2902">
                    <w:rPr>
                      <w:sz w:val="28"/>
                      <w:szCs w:val="28"/>
                      <w:lang w:val="uk-UA"/>
                    </w:rPr>
                    <w:t>і</w:t>
                  </w:r>
                  <w:r w:rsidRPr="007C2902">
                    <w:rPr>
                      <w:sz w:val="28"/>
                      <w:szCs w:val="28"/>
                      <w:lang w:val="uk-UA"/>
                    </w:rPr>
                    <w:t xml:space="preserve">дприємства </w:t>
                  </w:r>
                  <w:r w:rsidRPr="007C2902">
                    <w:rPr>
                      <w:bCs/>
                      <w:sz w:val="28"/>
                      <w:szCs w:val="28"/>
                    </w:rPr>
                    <w:t>(Х</w:t>
                  </w:r>
                  <w:r w:rsidRPr="007C2902">
                    <w:rPr>
                      <w:bCs/>
                      <w:sz w:val="28"/>
                      <w:szCs w:val="28"/>
                      <w:vertAlign w:val="subscript"/>
                    </w:rPr>
                    <w:t>3</w:t>
                  </w:r>
                  <w:r w:rsidRPr="007C2902">
                    <w:rPr>
                      <w:bCs/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  <w:r w:rsidRPr="008242EB">
        <w:rPr>
          <w:noProof/>
          <w:sz w:val="28"/>
          <w:szCs w:val="28"/>
        </w:rPr>
        <w:pict>
          <v:rect id="_x0000_s1074" style="position:absolute;left:0;text-align:left;margin-left:180pt;margin-top:87.15pt;width:2in;height:63pt;z-index:251641344">
            <v:textbox style="mso-next-textbox:#_x0000_s1074">
              <w:txbxContent>
                <w:p w:rsidR="0072319B" w:rsidRDefault="00643333" w:rsidP="00643333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A533AA">
                    <w:rPr>
                      <w:sz w:val="28"/>
                      <w:szCs w:val="28"/>
                      <w:lang w:val="uk-UA"/>
                    </w:rPr>
                    <w:t xml:space="preserve">Технічний рівень </w:t>
                  </w:r>
                </w:p>
                <w:p w:rsidR="00643333" w:rsidRPr="00A533AA" w:rsidRDefault="00643333" w:rsidP="00643333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A533AA">
                    <w:rPr>
                      <w:sz w:val="28"/>
                      <w:szCs w:val="28"/>
                      <w:lang w:val="uk-UA"/>
                    </w:rPr>
                    <w:t>забезпеченості під</w:t>
                  </w:r>
                  <w:r w:rsidRPr="00A533AA">
                    <w:rPr>
                      <w:sz w:val="28"/>
                      <w:szCs w:val="28"/>
                      <w:lang w:val="uk-UA"/>
                    </w:rPr>
                    <w:t>п</w:t>
                  </w:r>
                  <w:r w:rsidRPr="00A533AA">
                    <w:rPr>
                      <w:sz w:val="28"/>
                      <w:szCs w:val="28"/>
                      <w:lang w:val="uk-UA"/>
                    </w:rPr>
                    <w:t xml:space="preserve">риємства </w:t>
                  </w:r>
                  <w:r w:rsidRPr="00A533AA">
                    <w:rPr>
                      <w:sz w:val="28"/>
                      <w:szCs w:val="28"/>
                    </w:rPr>
                    <w:t>(Х</w:t>
                  </w:r>
                  <w:r w:rsidRPr="00A533AA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A533AA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  <w:r w:rsidRPr="008242EB">
        <w:rPr>
          <w:noProof/>
          <w:sz w:val="28"/>
          <w:szCs w:val="28"/>
        </w:rPr>
        <w:pict>
          <v:rect id="_x0000_s1073" style="position:absolute;left:0;text-align:left;margin-left:9pt;margin-top:87.15pt;width:126.55pt;height:63pt;z-index:251640320">
            <v:textbox style="mso-next-textbox:#_x0000_s1073">
              <w:txbxContent>
                <w:p w:rsidR="0072319B" w:rsidRDefault="00643333" w:rsidP="00643333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A533AA">
                    <w:rPr>
                      <w:sz w:val="28"/>
                      <w:szCs w:val="28"/>
                      <w:lang w:val="uk-UA"/>
                    </w:rPr>
                    <w:t xml:space="preserve">Собівартість </w:t>
                  </w:r>
                </w:p>
                <w:p w:rsidR="00643333" w:rsidRPr="00A533AA" w:rsidRDefault="00643333" w:rsidP="00643333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A533AA">
                    <w:rPr>
                      <w:sz w:val="28"/>
                      <w:szCs w:val="28"/>
                      <w:lang w:val="uk-UA"/>
                    </w:rPr>
                    <w:t xml:space="preserve">продукції </w:t>
                  </w:r>
                  <w:r w:rsidRPr="00A533AA">
                    <w:rPr>
                      <w:sz w:val="28"/>
                      <w:szCs w:val="28"/>
                    </w:rPr>
                    <w:t>(Х</w:t>
                  </w:r>
                  <w:r w:rsidRPr="00A533AA">
                    <w:rPr>
                      <w:sz w:val="28"/>
                      <w:szCs w:val="28"/>
                      <w:vertAlign w:val="subscript"/>
                    </w:rPr>
                    <w:t>1</w:t>
                  </w:r>
                  <w:r w:rsidRPr="00A533AA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  <w:r w:rsidRPr="008242EB">
        <w:rPr>
          <w:noProof/>
          <w:sz w:val="28"/>
          <w:szCs w:val="28"/>
        </w:rPr>
        <w:pict>
          <v:oval id="_x0000_s1072" style="position:absolute;left:0;text-align:left;margin-left:234pt;margin-top:42.15pt;width:36pt;height:27pt;z-index:251639296">
            <v:textbox style="mso-next-textbox:#_x0000_s1072">
              <w:txbxContent>
                <w:p w:rsidR="00643333" w:rsidRPr="00C16644" w:rsidRDefault="00643333" w:rsidP="00643333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C16644">
                    <w:rPr>
                      <w:sz w:val="28"/>
                      <w:szCs w:val="28"/>
                      <w:lang w:val="uk-UA"/>
                    </w:rPr>
                    <w:t>1</w:t>
                  </w:r>
                </w:p>
              </w:txbxContent>
            </v:textbox>
          </v:oval>
        </w:pict>
      </w:r>
      <w:r w:rsidRPr="008242EB">
        <w:rPr>
          <w:noProof/>
          <w:sz w:val="28"/>
          <w:szCs w:val="28"/>
        </w:rPr>
        <w:pict>
          <v:rect id="_x0000_s1071" style="position:absolute;left:0;text-align:left;margin-left:9pt;margin-top:0;width:477pt;height:27pt;z-index:251638272">
            <v:textbox style="mso-next-textbox:#_x0000_s1071">
              <w:txbxContent>
                <w:p w:rsidR="00F369D7" w:rsidRPr="007B016F" w:rsidRDefault="00F369D7" w:rsidP="00F369D7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7B016F">
                    <w:rPr>
                      <w:sz w:val="28"/>
                      <w:szCs w:val="28"/>
                      <w:lang w:val="uk-UA"/>
                    </w:rPr>
                    <w:t xml:space="preserve">Оцінка інноваційної діяльності машинобудівного підприємства </w:t>
                  </w:r>
                  <w:r w:rsidRPr="007B016F">
                    <w:rPr>
                      <w:sz w:val="28"/>
                      <w:szCs w:val="28"/>
                    </w:rPr>
                    <w:t>(</w:t>
                  </w:r>
                  <w:r w:rsidRPr="007B016F">
                    <w:rPr>
                      <w:sz w:val="28"/>
                      <w:szCs w:val="28"/>
                      <w:lang w:val="en-US"/>
                    </w:rPr>
                    <w:t>Y</w:t>
                  </w:r>
                  <w:r w:rsidRPr="007B016F">
                    <w:rPr>
                      <w:sz w:val="28"/>
                      <w:szCs w:val="28"/>
                    </w:rPr>
                    <w:t>)</w:t>
                  </w:r>
                </w:p>
                <w:p w:rsidR="00643333" w:rsidRPr="00F369D7" w:rsidRDefault="00643333" w:rsidP="00F369D7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Pr="008242EB">
        <w:rPr>
          <w:noProof/>
          <w:sz w:val="28"/>
          <w:szCs w:val="28"/>
        </w:rPr>
        <w:pict>
          <v:line id="_x0000_s1108" style="position:absolute;left:0;text-align:left;z-index:251676160" from="414pt,195.15pt" to="6in,222.15pt"/>
        </w:pict>
      </w:r>
      <w:r w:rsidRPr="008242EB">
        <w:rPr>
          <w:noProof/>
          <w:sz w:val="28"/>
          <w:szCs w:val="28"/>
        </w:rPr>
        <w:pict>
          <v:line id="_x0000_s1107" style="position:absolute;left:0;text-align:left;flip:y;z-index:251675136" from="396pt,195.15pt" to="414pt,204.15pt"/>
        </w:pict>
      </w:r>
      <w:r w:rsidRPr="008242EB">
        <w:rPr>
          <w:noProof/>
          <w:sz w:val="28"/>
          <w:szCs w:val="28"/>
        </w:rPr>
        <w:pict>
          <v:line id="_x0000_s1106" style="position:absolute;left:0;text-align:left;flip:y;z-index:251674112" from="405pt,195.15pt" to="414pt,222.15pt"/>
        </w:pict>
      </w:r>
      <w:r w:rsidRPr="008242EB">
        <w:rPr>
          <w:i/>
          <w:iCs/>
          <w:noProof/>
          <w:sz w:val="22"/>
          <w:szCs w:val="22"/>
        </w:rPr>
        <w:pict>
          <v:oval id="_x0000_s1109" style="position:absolute;left:0;text-align:left;margin-left:450pt;margin-top:189.05pt;width:45pt;height:36pt;z-index:251677184">
            <v:textbox style="mso-next-textbox:#_x0000_s1109">
              <w:txbxContent>
                <w:p w:rsidR="00F369D7" w:rsidRPr="00690837" w:rsidRDefault="00F369D7" w:rsidP="00F369D7">
                  <w:pPr>
                    <w:rPr>
                      <w:sz w:val="28"/>
                      <w:szCs w:val="28"/>
                      <w:lang w:val="uk-UA"/>
                    </w:rPr>
                  </w:pPr>
                  <w:r w:rsidRPr="00690837">
                    <w:rPr>
                      <w:i/>
                      <w:iCs/>
                      <w:sz w:val="28"/>
                      <w:szCs w:val="28"/>
                      <w:lang w:val="uk-UA"/>
                    </w:rPr>
                    <w:t>Х</w:t>
                  </w:r>
                  <w:r>
                    <w:rPr>
                      <w:i/>
                      <w:iCs/>
                      <w:sz w:val="28"/>
                      <w:szCs w:val="28"/>
                      <w:vertAlign w:val="subscript"/>
                      <w:lang w:val="uk-UA"/>
                    </w:rPr>
                    <w:t>34</w:t>
                  </w:r>
                </w:p>
                <w:p w:rsidR="00F369D7" w:rsidRPr="003C6849" w:rsidRDefault="00F369D7" w:rsidP="00F369D7"/>
              </w:txbxContent>
            </v:textbox>
          </v:oval>
        </w:pict>
      </w:r>
      <w:r w:rsidRPr="008242EB">
        <w:rPr>
          <w:noProof/>
          <w:sz w:val="28"/>
          <w:szCs w:val="28"/>
        </w:rPr>
        <w:pict>
          <v:line id="_x0000_s1105" style="position:absolute;left:0;text-align:left;z-index:251673088" from="414pt,195.15pt" to="450pt,204.15pt"/>
        </w:pict>
      </w:r>
    </w:p>
    <w:p w:rsidR="00643333" w:rsidRPr="00211D24" w:rsidRDefault="00643333" w:rsidP="007B55B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B103D" w:rsidRDefault="004B103D" w:rsidP="00D71345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FC6855" w:rsidRDefault="008242EB" w:rsidP="00D71345">
      <w:pPr>
        <w:autoSpaceDE w:val="0"/>
        <w:autoSpaceDN w:val="0"/>
        <w:adjustRightInd w:val="0"/>
        <w:rPr>
          <w:rStyle w:val="FontStyle40"/>
          <w:i/>
          <w:iCs/>
          <w:sz w:val="22"/>
          <w:szCs w:val="22"/>
          <w:lang w:val="uk-UA"/>
        </w:rPr>
      </w:pPr>
      <w:r w:rsidRPr="008242EB">
        <w:rPr>
          <w:i/>
          <w:iCs/>
          <w:noProof/>
          <w:sz w:val="22"/>
          <w:szCs w:val="22"/>
        </w:rPr>
        <w:pict>
          <v:rect id="_x0000_s1110" style="position:absolute;margin-left:-18pt;margin-top:209.85pt;width:477pt;height:54pt;z-index:251678208" stroked="f">
            <v:textbox style="mso-next-textbox:#_x0000_s1110">
              <w:txbxContent>
                <w:p w:rsidR="00FC6855" w:rsidRDefault="00FC6855" w:rsidP="00FC6855">
                  <w:pPr>
                    <w:pStyle w:val="3"/>
                    <w:spacing w:line="360" w:lineRule="auto"/>
                    <w:ind w:firstLine="720"/>
                    <w:jc w:val="both"/>
                    <w:rPr>
                      <w:bCs/>
                      <w:sz w:val="28"/>
                    </w:rPr>
                  </w:pPr>
                  <w:r w:rsidRPr="003F7223">
                    <w:rPr>
                      <w:bCs/>
                      <w:sz w:val="28"/>
                    </w:rPr>
                    <w:t xml:space="preserve">Рис. </w:t>
                  </w:r>
                  <w:r w:rsidR="002E499E">
                    <w:rPr>
                      <w:bCs/>
                      <w:sz w:val="28"/>
                    </w:rPr>
                    <w:t>2</w:t>
                  </w:r>
                  <w:r w:rsidRPr="003F7223">
                    <w:rPr>
                      <w:bCs/>
                      <w:sz w:val="28"/>
                    </w:rPr>
                    <w:t>.</w:t>
                  </w:r>
                  <w:r w:rsidRPr="003F7223">
                    <w:rPr>
                      <w:bCs/>
                      <w:sz w:val="28"/>
                      <w:lang w:val="ru-RU"/>
                    </w:rPr>
                    <w:t xml:space="preserve"> </w:t>
                  </w:r>
                  <w:r>
                    <w:rPr>
                      <w:bCs/>
                      <w:sz w:val="28"/>
                    </w:rPr>
                    <w:t>Модель</w:t>
                  </w:r>
                  <w:r w:rsidRPr="003F7223">
                    <w:rPr>
                      <w:bCs/>
                      <w:sz w:val="28"/>
                    </w:rPr>
                    <w:t xml:space="preserve"> ієрархічних зв’язків </w:t>
                  </w:r>
                  <w:r>
                    <w:rPr>
                      <w:bCs/>
                      <w:sz w:val="28"/>
                    </w:rPr>
                    <w:t>параметрів</w:t>
                  </w:r>
                  <w:r w:rsidR="00136889">
                    <w:rPr>
                      <w:bCs/>
                      <w:sz w:val="28"/>
                    </w:rPr>
                    <w:t xml:space="preserve">, що впливають на </w:t>
                  </w:r>
                  <w:r>
                    <w:rPr>
                      <w:bCs/>
                      <w:sz w:val="28"/>
                    </w:rPr>
                    <w:t xml:space="preserve">управлінське рішення </w:t>
                  </w:r>
                </w:p>
                <w:p w:rsidR="00FC6855" w:rsidRPr="00690837" w:rsidRDefault="00FC6855" w:rsidP="00FC6855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FC6855" w:rsidRDefault="00FC6855" w:rsidP="00FC6855"/>
              </w:txbxContent>
            </v:textbox>
          </v:rect>
        </w:pict>
      </w:r>
    </w:p>
    <w:p w:rsidR="00FC6855" w:rsidRPr="00FC6855" w:rsidRDefault="00FC6855" w:rsidP="00FC6855">
      <w:pPr>
        <w:rPr>
          <w:sz w:val="22"/>
          <w:szCs w:val="22"/>
          <w:lang w:val="uk-UA"/>
        </w:rPr>
      </w:pPr>
    </w:p>
    <w:p w:rsidR="00FC6855" w:rsidRPr="00FC6855" w:rsidRDefault="00FC6855" w:rsidP="00FC6855">
      <w:pPr>
        <w:rPr>
          <w:sz w:val="22"/>
          <w:szCs w:val="22"/>
          <w:lang w:val="uk-UA"/>
        </w:rPr>
      </w:pPr>
    </w:p>
    <w:p w:rsidR="00FC6855" w:rsidRPr="00FC6855" w:rsidRDefault="00FC6855" w:rsidP="00FC6855">
      <w:pPr>
        <w:rPr>
          <w:sz w:val="22"/>
          <w:szCs w:val="22"/>
          <w:lang w:val="uk-UA"/>
        </w:rPr>
      </w:pPr>
    </w:p>
    <w:p w:rsidR="00FC6855" w:rsidRPr="00FC6855" w:rsidRDefault="00FC6855" w:rsidP="00FC6855">
      <w:pPr>
        <w:rPr>
          <w:sz w:val="22"/>
          <w:szCs w:val="22"/>
          <w:lang w:val="uk-UA"/>
        </w:rPr>
      </w:pPr>
    </w:p>
    <w:p w:rsidR="00FC6855" w:rsidRPr="00FC6855" w:rsidRDefault="00FC6855" w:rsidP="00FC6855">
      <w:pPr>
        <w:rPr>
          <w:sz w:val="22"/>
          <w:szCs w:val="22"/>
          <w:lang w:val="uk-UA"/>
        </w:rPr>
      </w:pPr>
    </w:p>
    <w:p w:rsidR="00FC6855" w:rsidRPr="00FC6855" w:rsidRDefault="00FC6855" w:rsidP="00FC6855">
      <w:pPr>
        <w:rPr>
          <w:sz w:val="22"/>
          <w:szCs w:val="22"/>
          <w:lang w:val="uk-UA"/>
        </w:rPr>
      </w:pPr>
    </w:p>
    <w:p w:rsidR="00FC6855" w:rsidRPr="00FC6855" w:rsidRDefault="00FC6855" w:rsidP="00FC6855">
      <w:pPr>
        <w:rPr>
          <w:sz w:val="22"/>
          <w:szCs w:val="22"/>
          <w:lang w:val="uk-UA"/>
        </w:rPr>
      </w:pPr>
    </w:p>
    <w:p w:rsidR="00FC6855" w:rsidRPr="00FC6855" w:rsidRDefault="00FC6855" w:rsidP="00FC6855">
      <w:pPr>
        <w:rPr>
          <w:sz w:val="22"/>
          <w:szCs w:val="22"/>
          <w:lang w:val="uk-UA"/>
        </w:rPr>
      </w:pPr>
    </w:p>
    <w:p w:rsidR="00FC6855" w:rsidRPr="00FC6855" w:rsidRDefault="008242EB" w:rsidP="00FC6855">
      <w:pPr>
        <w:rPr>
          <w:sz w:val="22"/>
          <w:szCs w:val="22"/>
          <w:lang w:val="uk-UA"/>
        </w:rPr>
      </w:pPr>
      <w:r w:rsidRPr="008242EB">
        <w:rPr>
          <w:noProof/>
          <w:sz w:val="28"/>
          <w:szCs w:val="28"/>
        </w:rPr>
        <w:pict>
          <v:oval id="_x0000_s1079" style="position:absolute;margin-left:0;margin-top:4.75pt;width:45pt;height:36pt;z-index:251646464">
            <v:textbox style="mso-next-textbox:#_x0000_s1079">
              <w:txbxContent>
                <w:p w:rsidR="00643333" w:rsidRPr="00690837" w:rsidRDefault="00643333" w:rsidP="00643333">
                  <w:pPr>
                    <w:rPr>
                      <w:sz w:val="28"/>
                      <w:szCs w:val="28"/>
                      <w:lang w:val="uk-UA"/>
                    </w:rPr>
                  </w:pPr>
                  <w:r w:rsidRPr="00690837">
                    <w:rPr>
                      <w:i/>
                      <w:iCs/>
                      <w:sz w:val="28"/>
                      <w:szCs w:val="28"/>
                      <w:lang w:val="uk-UA"/>
                    </w:rPr>
                    <w:t>Х</w:t>
                  </w:r>
                  <w:r w:rsidRPr="00690837">
                    <w:rPr>
                      <w:i/>
                      <w:iCs/>
                      <w:sz w:val="28"/>
                      <w:szCs w:val="28"/>
                      <w:vertAlign w:val="subscript"/>
                    </w:rPr>
                    <w:t>1</w:t>
                  </w:r>
                  <w:proofErr w:type="spellStart"/>
                  <w:r w:rsidRPr="00690837">
                    <w:rPr>
                      <w:i/>
                      <w:iCs/>
                      <w:sz w:val="28"/>
                      <w:szCs w:val="28"/>
                      <w:vertAlign w:val="subscript"/>
                      <w:lang w:val="uk-UA"/>
                    </w:rPr>
                    <w:t>1</w:t>
                  </w:r>
                  <w:proofErr w:type="spellEnd"/>
                </w:p>
                <w:p w:rsidR="00643333" w:rsidRPr="00C16644" w:rsidRDefault="00643333" w:rsidP="00643333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xbxContent>
            </v:textbox>
          </v:oval>
        </w:pict>
      </w:r>
    </w:p>
    <w:p w:rsidR="00FC6855" w:rsidRPr="00FC6855" w:rsidRDefault="00FC6855" w:rsidP="00FC6855">
      <w:pPr>
        <w:rPr>
          <w:sz w:val="22"/>
          <w:szCs w:val="22"/>
          <w:lang w:val="uk-UA"/>
        </w:rPr>
      </w:pPr>
    </w:p>
    <w:p w:rsidR="00FC6855" w:rsidRPr="00FC6855" w:rsidRDefault="00FC6855" w:rsidP="00FC6855">
      <w:pPr>
        <w:rPr>
          <w:sz w:val="22"/>
          <w:szCs w:val="22"/>
          <w:lang w:val="uk-UA"/>
        </w:rPr>
      </w:pPr>
    </w:p>
    <w:p w:rsidR="00FC6855" w:rsidRPr="00FC6855" w:rsidRDefault="00FC6855" w:rsidP="00FC6855">
      <w:pPr>
        <w:rPr>
          <w:sz w:val="22"/>
          <w:szCs w:val="22"/>
          <w:lang w:val="uk-UA"/>
        </w:rPr>
      </w:pPr>
    </w:p>
    <w:p w:rsidR="00FC6855" w:rsidRPr="00FC6855" w:rsidRDefault="00FC6855" w:rsidP="00FC6855">
      <w:pPr>
        <w:rPr>
          <w:sz w:val="22"/>
          <w:szCs w:val="22"/>
          <w:lang w:val="uk-UA"/>
        </w:rPr>
      </w:pPr>
    </w:p>
    <w:p w:rsidR="00FC6855" w:rsidRPr="00FC6855" w:rsidRDefault="00FC6855" w:rsidP="00FC6855">
      <w:pPr>
        <w:rPr>
          <w:sz w:val="22"/>
          <w:szCs w:val="22"/>
          <w:lang w:val="uk-UA"/>
        </w:rPr>
      </w:pPr>
    </w:p>
    <w:p w:rsidR="00FC6855" w:rsidRPr="00FC6855" w:rsidRDefault="00FC6855" w:rsidP="00FC6855">
      <w:pPr>
        <w:rPr>
          <w:sz w:val="22"/>
          <w:szCs w:val="22"/>
          <w:lang w:val="uk-UA"/>
        </w:rPr>
      </w:pPr>
    </w:p>
    <w:p w:rsidR="00FC6855" w:rsidRPr="00FC6855" w:rsidRDefault="00FC6855" w:rsidP="00FC6855">
      <w:pPr>
        <w:rPr>
          <w:sz w:val="22"/>
          <w:szCs w:val="22"/>
          <w:lang w:val="uk-UA"/>
        </w:rPr>
      </w:pPr>
    </w:p>
    <w:p w:rsidR="00FC6855" w:rsidRPr="00FC6855" w:rsidRDefault="00FC6855" w:rsidP="00FC6855">
      <w:pPr>
        <w:rPr>
          <w:sz w:val="22"/>
          <w:szCs w:val="22"/>
          <w:lang w:val="uk-UA"/>
        </w:rPr>
      </w:pPr>
    </w:p>
    <w:p w:rsidR="00FC6855" w:rsidRPr="00FC6855" w:rsidRDefault="00FC6855" w:rsidP="00FC6855">
      <w:pPr>
        <w:rPr>
          <w:sz w:val="22"/>
          <w:szCs w:val="22"/>
          <w:lang w:val="uk-UA"/>
        </w:rPr>
      </w:pPr>
    </w:p>
    <w:p w:rsidR="00FC6855" w:rsidRPr="00FC6855" w:rsidRDefault="00FC6855" w:rsidP="00FC6855">
      <w:pPr>
        <w:rPr>
          <w:sz w:val="22"/>
          <w:szCs w:val="22"/>
          <w:lang w:val="uk-UA"/>
        </w:rPr>
      </w:pPr>
    </w:p>
    <w:p w:rsidR="00FC6855" w:rsidRPr="00FC6855" w:rsidRDefault="00FC6855" w:rsidP="00FC6855">
      <w:pPr>
        <w:rPr>
          <w:sz w:val="22"/>
          <w:szCs w:val="22"/>
          <w:lang w:val="uk-UA"/>
        </w:rPr>
      </w:pPr>
    </w:p>
    <w:p w:rsidR="00FC6855" w:rsidRDefault="00FC6855" w:rsidP="00FC6855">
      <w:pPr>
        <w:rPr>
          <w:sz w:val="22"/>
          <w:szCs w:val="22"/>
          <w:lang w:val="uk-UA"/>
        </w:rPr>
      </w:pPr>
    </w:p>
    <w:p w:rsidR="00FC6855" w:rsidRPr="00FC6855" w:rsidRDefault="00FC6855" w:rsidP="00AF6249">
      <w:pPr>
        <w:spacing w:line="360" w:lineRule="auto"/>
        <w:ind w:firstLine="900"/>
        <w:jc w:val="both"/>
        <w:rPr>
          <w:noProof/>
          <w:sz w:val="28"/>
          <w:szCs w:val="28"/>
          <w:lang w:val="uk-UA"/>
        </w:rPr>
      </w:pPr>
      <w:r w:rsidRPr="00FC6855">
        <w:rPr>
          <w:noProof/>
          <w:sz w:val="28"/>
          <w:szCs w:val="28"/>
          <w:lang w:val="uk-UA"/>
        </w:rPr>
        <w:t>Лінгвістичну змінну, що описує собівартість продукції, можна подати виразом:</w:t>
      </w:r>
    </w:p>
    <w:p w:rsidR="00FC6855" w:rsidRPr="00FC6855" w:rsidRDefault="00FC6855" w:rsidP="00FC6855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FC6855">
        <w:rPr>
          <w:i/>
          <w:iCs/>
          <w:noProof/>
          <w:sz w:val="28"/>
          <w:szCs w:val="28"/>
          <w:lang w:val="uk-UA"/>
        </w:rPr>
        <w:t xml:space="preserve">                                 Х</w:t>
      </w:r>
      <w:r w:rsidRPr="00FC6855">
        <w:rPr>
          <w:i/>
          <w:iCs/>
          <w:noProof/>
          <w:sz w:val="28"/>
          <w:szCs w:val="28"/>
          <w:vertAlign w:val="subscript"/>
          <w:lang w:val="uk-UA"/>
        </w:rPr>
        <w:t>1</w:t>
      </w:r>
      <w:r w:rsidRPr="00FC6855">
        <w:rPr>
          <w:i/>
          <w:iCs/>
          <w:noProof/>
          <w:sz w:val="28"/>
          <w:szCs w:val="28"/>
          <w:lang w:val="uk-UA"/>
        </w:rPr>
        <w:t xml:space="preserve"> = </w:t>
      </w:r>
      <w:r w:rsidRPr="00FC6855">
        <w:rPr>
          <w:i/>
          <w:iCs/>
          <w:noProof/>
          <w:sz w:val="28"/>
          <w:szCs w:val="28"/>
          <w:lang w:val="en-US"/>
        </w:rPr>
        <w:t>fx</w:t>
      </w:r>
      <w:r w:rsidRPr="00FC6855">
        <w:rPr>
          <w:i/>
          <w:iCs/>
          <w:noProof/>
          <w:sz w:val="28"/>
          <w:szCs w:val="28"/>
          <w:vertAlign w:val="subscript"/>
        </w:rPr>
        <w:t>1</w:t>
      </w:r>
      <w:r w:rsidRPr="00FC6855">
        <w:rPr>
          <w:i/>
          <w:iCs/>
          <w:noProof/>
          <w:sz w:val="28"/>
          <w:szCs w:val="28"/>
        </w:rPr>
        <w:t>(</w:t>
      </w:r>
      <w:r w:rsidRPr="00FC6855">
        <w:rPr>
          <w:i/>
          <w:iCs/>
          <w:noProof/>
          <w:sz w:val="28"/>
          <w:szCs w:val="28"/>
          <w:lang w:val="en-US"/>
        </w:rPr>
        <w:t>X</w:t>
      </w:r>
      <w:r w:rsidRPr="00FC6855">
        <w:rPr>
          <w:i/>
          <w:iCs/>
          <w:noProof/>
          <w:sz w:val="28"/>
          <w:szCs w:val="28"/>
          <w:vertAlign w:val="subscript"/>
        </w:rPr>
        <w:t>11</w:t>
      </w:r>
      <w:r w:rsidRPr="00FC6855">
        <w:rPr>
          <w:i/>
          <w:iCs/>
          <w:noProof/>
          <w:sz w:val="28"/>
          <w:szCs w:val="28"/>
        </w:rPr>
        <w:t>,</w:t>
      </w:r>
      <w:r w:rsidRPr="00FC6855">
        <w:rPr>
          <w:i/>
          <w:iCs/>
          <w:noProof/>
          <w:sz w:val="28"/>
          <w:szCs w:val="28"/>
          <w:lang w:val="en-US"/>
        </w:rPr>
        <w:t>X</w:t>
      </w:r>
      <w:r w:rsidRPr="00FC6855">
        <w:rPr>
          <w:i/>
          <w:iCs/>
          <w:noProof/>
          <w:sz w:val="28"/>
          <w:szCs w:val="28"/>
          <w:vertAlign w:val="subscript"/>
        </w:rPr>
        <w:t>12</w:t>
      </w:r>
      <w:r w:rsidRPr="00FC6855">
        <w:rPr>
          <w:i/>
          <w:iCs/>
          <w:noProof/>
          <w:sz w:val="28"/>
          <w:szCs w:val="28"/>
        </w:rPr>
        <w:t>,</w:t>
      </w:r>
      <w:r w:rsidRPr="00FC6855">
        <w:rPr>
          <w:i/>
          <w:iCs/>
          <w:noProof/>
          <w:sz w:val="28"/>
          <w:szCs w:val="28"/>
          <w:lang w:val="en-US"/>
        </w:rPr>
        <w:t>X</w:t>
      </w:r>
      <w:r w:rsidRPr="00FC6855">
        <w:rPr>
          <w:i/>
          <w:iCs/>
          <w:noProof/>
          <w:sz w:val="28"/>
          <w:szCs w:val="28"/>
          <w:vertAlign w:val="subscript"/>
        </w:rPr>
        <w:t>13</w:t>
      </w:r>
      <w:r w:rsidRPr="00FC6855">
        <w:rPr>
          <w:i/>
          <w:iCs/>
          <w:noProof/>
          <w:sz w:val="28"/>
          <w:szCs w:val="28"/>
        </w:rPr>
        <w:t>,</w:t>
      </w:r>
      <w:r w:rsidRPr="00FC6855">
        <w:rPr>
          <w:i/>
          <w:iCs/>
          <w:noProof/>
          <w:sz w:val="28"/>
          <w:szCs w:val="28"/>
          <w:lang w:val="en-US"/>
        </w:rPr>
        <w:t>X</w:t>
      </w:r>
      <w:r w:rsidRPr="00FC6855">
        <w:rPr>
          <w:i/>
          <w:iCs/>
          <w:noProof/>
          <w:sz w:val="28"/>
          <w:szCs w:val="28"/>
          <w:vertAlign w:val="subscript"/>
        </w:rPr>
        <w:t>14</w:t>
      </w:r>
      <w:r w:rsidRPr="00FC6855">
        <w:rPr>
          <w:i/>
          <w:iCs/>
          <w:noProof/>
          <w:sz w:val="28"/>
          <w:szCs w:val="28"/>
        </w:rPr>
        <w:t>,</w:t>
      </w:r>
      <w:r w:rsidRPr="00FC6855">
        <w:rPr>
          <w:i/>
          <w:iCs/>
          <w:noProof/>
          <w:sz w:val="28"/>
          <w:szCs w:val="28"/>
          <w:lang w:val="en-US"/>
        </w:rPr>
        <w:t>X</w:t>
      </w:r>
      <w:r w:rsidRPr="00FC6855">
        <w:rPr>
          <w:i/>
          <w:iCs/>
          <w:noProof/>
          <w:sz w:val="28"/>
          <w:szCs w:val="28"/>
          <w:vertAlign w:val="subscript"/>
        </w:rPr>
        <w:t>15</w:t>
      </w:r>
      <w:r w:rsidRPr="00FC6855">
        <w:rPr>
          <w:i/>
          <w:iCs/>
          <w:noProof/>
          <w:sz w:val="28"/>
          <w:szCs w:val="28"/>
        </w:rPr>
        <w:t>),</w:t>
      </w:r>
      <w:r w:rsidRPr="00FC6855">
        <w:rPr>
          <w:noProof/>
          <w:sz w:val="28"/>
          <w:szCs w:val="28"/>
        </w:rPr>
        <w:t xml:space="preserve">                    </w:t>
      </w:r>
      <w:r w:rsidRPr="00FC6855">
        <w:rPr>
          <w:noProof/>
          <w:sz w:val="28"/>
          <w:szCs w:val="28"/>
          <w:lang w:val="uk-UA"/>
        </w:rPr>
        <w:t xml:space="preserve">     </w:t>
      </w:r>
      <w:r w:rsidRPr="00FC6855">
        <w:rPr>
          <w:noProof/>
          <w:sz w:val="28"/>
          <w:szCs w:val="28"/>
        </w:rPr>
        <w:t xml:space="preserve">  </w:t>
      </w:r>
      <w:r w:rsidRPr="00FC6855">
        <w:rPr>
          <w:noProof/>
          <w:sz w:val="28"/>
          <w:szCs w:val="28"/>
          <w:lang w:val="uk-UA"/>
        </w:rPr>
        <w:t xml:space="preserve">    </w:t>
      </w:r>
      <w:r w:rsidRPr="00FC6855">
        <w:rPr>
          <w:noProof/>
          <w:sz w:val="28"/>
          <w:szCs w:val="28"/>
        </w:rPr>
        <w:t xml:space="preserve">         (</w:t>
      </w:r>
      <w:r w:rsidRPr="00FC6855">
        <w:rPr>
          <w:noProof/>
          <w:sz w:val="28"/>
          <w:szCs w:val="28"/>
          <w:lang w:val="uk-UA"/>
        </w:rPr>
        <w:t>2</w:t>
      </w:r>
      <w:r w:rsidRPr="00FC6855">
        <w:rPr>
          <w:noProof/>
          <w:sz w:val="28"/>
          <w:szCs w:val="28"/>
        </w:rPr>
        <w:t>)</w:t>
      </w:r>
    </w:p>
    <w:p w:rsidR="00FC6855" w:rsidRPr="00FC6855" w:rsidRDefault="00FC6855" w:rsidP="00FC6855">
      <w:pPr>
        <w:spacing w:line="360" w:lineRule="auto"/>
        <w:jc w:val="both"/>
        <w:rPr>
          <w:noProof/>
          <w:sz w:val="28"/>
          <w:szCs w:val="28"/>
          <w:lang w:val="uk-UA"/>
        </w:rPr>
      </w:pPr>
      <w:r w:rsidRPr="00FC6855">
        <w:rPr>
          <w:noProof/>
          <w:sz w:val="28"/>
          <w:szCs w:val="28"/>
          <w:lang w:val="uk-UA"/>
        </w:rPr>
        <w:t xml:space="preserve">де </w:t>
      </w:r>
      <w:r w:rsidRPr="00FC6855">
        <w:rPr>
          <w:i/>
          <w:iCs/>
          <w:noProof/>
          <w:sz w:val="28"/>
          <w:szCs w:val="28"/>
          <w:lang w:val="uk-UA"/>
        </w:rPr>
        <w:t>Х</w:t>
      </w:r>
      <w:r w:rsidRPr="00FC6855">
        <w:rPr>
          <w:i/>
          <w:iCs/>
          <w:noProof/>
          <w:sz w:val="28"/>
          <w:szCs w:val="28"/>
          <w:vertAlign w:val="subscript"/>
          <w:lang w:val="uk-UA"/>
        </w:rPr>
        <w:t>11</w:t>
      </w:r>
      <w:r w:rsidRPr="00FC6855">
        <w:rPr>
          <w:noProof/>
          <w:sz w:val="28"/>
          <w:szCs w:val="28"/>
          <w:lang w:val="uk-UA"/>
        </w:rPr>
        <w:t xml:space="preserve"> – ЛЗ “матеріальні витрати”;</w:t>
      </w:r>
    </w:p>
    <w:p w:rsidR="00FC6855" w:rsidRPr="00FC6855" w:rsidRDefault="00FC6855" w:rsidP="00FC6855">
      <w:pPr>
        <w:spacing w:line="360" w:lineRule="auto"/>
        <w:jc w:val="both"/>
        <w:rPr>
          <w:noProof/>
          <w:sz w:val="28"/>
          <w:szCs w:val="28"/>
          <w:lang w:val="uk-UA"/>
        </w:rPr>
      </w:pPr>
      <w:r w:rsidRPr="00FC6855">
        <w:rPr>
          <w:noProof/>
          <w:sz w:val="28"/>
          <w:szCs w:val="28"/>
          <w:lang w:val="uk-UA"/>
        </w:rPr>
        <w:t xml:space="preserve">    </w:t>
      </w:r>
      <w:r w:rsidRPr="00FC6855">
        <w:rPr>
          <w:i/>
          <w:iCs/>
          <w:noProof/>
          <w:sz w:val="28"/>
          <w:szCs w:val="28"/>
          <w:lang w:val="uk-UA"/>
        </w:rPr>
        <w:t>Х</w:t>
      </w:r>
      <w:r w:rsidRPr="00FC6855">
        <w:rPr>
          <w:i/>
          <w:iCs/>
          <w:noProof/>
          <w:sz w:val="28"/>
          <w:szCs w:val="28"/>
          <w:vertAlign w:val="subscript"/>
          <w:lang w:val="uk-UA"/>
        </w:rPr>
        <w:t>12</w:t>
      </w:r>
      <w:r w:rsidRPr="00FC6855">
        <w:rPr>
          <w:i/>
          <w:iCs/>
          <w:noProof/>
          <w:sz w:val="28"/>
          <w:szCs w:val="28"/>
          <w:lang w:val="uk-UA"/>
        </w:rPr>
        <w:t xml:space="preserve"> </w:t>
      </w:r>
      <w:r w:rsidRPr="00FC6855">
        <w:rPr>
          <w:noProof/>
          <w:sz w:val="28"/>
          <w:szCs w:val="28"/>
          <w:lang w:val="uk-UA"/>
        </w:rPr>
        <w:t>– ЛЗ “витрати на оплату праці”;</w:t>
      </w:r>
    </w:p>
    <w:p w:rsidR="00FC6855" w:rsidRPr="00FC6855" w:rsidRDefault="00FC6855" w:rsidP="00FC6855">
      <w:pPr>
        <w:spacing w:line="360" w:lineRule="auto"/>
        <w:jc w:val="both"/>
        <w:rPr>
          <w:noProof/>
          <w:sz w:val="28"/>
          <w:szCs w:val="28"/>
          <w:lang w:val="uk-UA"/>
        </w:rPr>
      </w:pPr>
      <w:r w:rsidRPr="00FC6855">
        <w:rPr>
          <w:noProof/>
          <w:sz w:val="28"/>
          <w:szCs w:val="28"/>
          <w:lang w:val="uk-UA"/>
        </w:rPr>
        <w:t xml:space="preserve">    </w:t>
      </w:r>
      <w:r w:rsidRPr="00FC6855">
        <w:rPr>
          <w:i/>
          <w:iCs/>
          <w:noProof/>
          <w:sz w:val="28"/>
          <w:szCs w:val="28"/>
          <w:lang w:val="uk-UA"/>
        </w:rPr>
        <w:t>Х</w:t>
      </w:r>
      <w:r w:rsidRPr="00FC6855">
        <w:rPr>
          <w:i/>
          <w:iCs/>
          <w:noProof/>
          <w:sz w:val="28"/>
          <w:szCs w:val="28"/>
          <w:vertAlign w:val="subscript"/>
          <w:lang w:val="uk-UA"/>
        </w:rPr>
        <w:t>13</w:t>
      </w:r>
      <w:r w:rsidRPr="00FC6855">
        <w:rPr>
          <w:noProof/>
          <w:sz w:val="28"/>
          <w:szCs w:val="28"/>
          <w:lang w:val="uk-UA"/>
        </w:rPr>
        <w:t xml:space="preserve"> – ЛЗ “відрахування на соціальні заходи”;</w:t>
      </w:r>
    </w:p>
    <w:p w:rsidR="00FC6855" w:rsidRPr="00FC6855" w:rsidRDefault="00FC6855" w:rsidP="00FC6855">
      <w:pPr>
        <w:spacing w:line="360" w:lineRule="auto"/>
        <w:jc w:val="both"/>
        <w:rPr>
          <w:noProof/>
          <w:sz w:val="28"/>
          <w:szCs w:val="28"/>
          <w:lang w:val="uk-UA"/>
        </w:rPr>
      </w:pPr>
      <w:r w:rsidRPr="00FC6855">
        <w:rPr>
          <w:noProof/>
          <w:sz w:val="28"/>
          <w:szCs w:val="28"/>
          <w:lang w:val="uk-UA"/>
        </w:rPr>
        <w:t xml:space="preserve">    </w:t>
      </w:r>
      <w:r w:rsidRPr="00FC6855">
        <w:rPr>
          <w:i/>
          <w:iCs/>
          <w:noProof/>
          <w:sz w:val="28"/>
          <w:szCs w:val="28"/>
          <w:lang w:val="uk-UA"/>
        </w:rPr>
        <w:t>Х</w:t>
      </w:r>
      <w:r w:rsidRPr="00FC6855">
        <w:rPr>
          <w:i/>
          <w:iCs/>
          <w:noProof/>
          <w:sz w:val="28"/>
          <w:szCs w:val="28"/>
          <w:vertAlign w:val="subscript"/>
          <w:lang w:val="uk-UA"/>
        </w:rPr>
        <w:t>14</w:t>
      </w:r>
      <w:r w:rsidRPr="00FC6855">
        <w:rPr>
          <w:noProof/>
          <w:sz w:val="28"/>
          <w:szCs w:val="28"/>
          <w:lang w:val="uk-UA"/>
        </w:rPr>
        <w:t xml:space="preserve"> – ЛЗ “амортизація основних фондів та нематеріальних активів”;</w:t>
      </w:r>
    </w:p>
    <w:p w:rsidR="00FC6855" w:rsidRPr="00FC6855" w:rsidRDefault="00FC6855" w:rsidP="00FC6855">
      <w:pPr>
        <w:pStyle w:val="a4"/>
        <w:spacing w:line="360" w:lineRule="auto"/>
        <w:jc w:val="both"/>
        <w:rPr>
          <w:noProof/>
          <w:sz w:val="28"/>
          <w:szCs w:val="28"/>
        </w:rPr>
      </w:pPr>
      <w:r w:rsidRPr="00FC6855">
        <w:rPr>
          <w:noProof/>
          <w:sz w:val="28"/>
          <w:szCs w:val="28"/>
        </w:rPr>
        <w:t xml:space="preserve">    </w:t>
      </w:r>
      <w:r w:rsidRPr="00FC6855">
        <w:rPr>
          <w:i/>
          <w:iCs/>
          <w:noProof/>
          <w:sz w:val="28"/>
          <w:szCs w:val="28"/>
        </w:rPr>
        <w:t>Х</w:t>
      </w:r>
      <w:r w:rsidRPr="00FC6855">
        <w:rPr>
          <w:i/>
          <w:iCs/>
          <w:noProof/>
          <w:sz w:val="28"/>
          <w:szCs w:val="28"/>
          <w:vertAlign w:val="subscript"/>
        </w:rPr>
        <w:t>15</w:t>
      </w:r>
      <w:r w:rsidRPr="00FC6855">
        <w:rPr>
          <w:noProof/>
          <w:sz w:val="28"/>
          <w:szCs w:val="28"/>
        </w:rPr>
        <w:t xml:space="preserve"> – ЛЗ “інші витрати”.</w:t>
      </w:r>
    </w:p>
    <w:p w:rsidR="00FC6855" w:rsidRPr="00FC6855" w:rsidRDefault="00FC6855" w:rsidP="00B86EA0">
      <w:pPr>
        <w:pStyle w:val="30"/>
        <w:spacing w:line="360" w:lineRule="auto"/>
        <w:ind w:left="0" w:firstLine="720"/>
        <w:jc w:val="both"/>
        <w:rPr>
          <w:noProof/>
          <w:sz w:val="28"/>
          <w:szCs w:val="28"/>
          <w:lang w:val="uk-UA"/>
        </w:rPr>
      </w:pPr>
      <w:r w:rsidRPr="00FC6855">
        <w:rPr>
          <w:noProof/>
          <w:sz w:val="28"/>
          <w:szCs w:val="28"/>
          <w:lang w:val="uk-UA"/>
        </w:rPr>
        <w:t>Лінгвістична змінна, що описує технічний рівень забезпеченості підприємства, можна розгорнути в співвідношення</w:t>
      </w:r>
    </w:p>
    <w:p w:rsidR="00FC6855" w:rsidRPr="00FC6855" w:rsidRDefault="00FC6855" w:rsidP="00FC6855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  <w:r w:rsidRPr="00FC6855">
        <w:rPr>
          <w:i/>
          <w:iCs/>
          <w:noProof/>
          <w:sz w:val="28"/>
          <w:szCs w:val="28"/>
          <w:lang w:val="uk-UA"/>
        </w:rPr>
        <w:t xml:space="preserve">                                </w:t>
      </w:r>
      <w:r w:rsidRPr="00FC6855">
        <w:rPr>
          <w:i/>
          <w:iCs/>
          <w:noProof/>
          <w:sz w:val="28"/>
          <w:szCs w:val="28"/>
          <w:lang w:val="en-US"/>
        </w:rPr>
        <w:t>X</w:t>
      </w:r>
      <w:r w:rsidRPr="00FC6855">
        <w:rPr>
          <w:i/>
          <w:iCs/>
          <w:noProof/>
          <w:sz w:val="28"/>
          <w:szCs w:val="28"/>
          <w:vertAlign w:val="subscript"/>
          <w:lang w:val="uk-UA"/>
        </w:rPr>
        <w:t>2</w:t>
      </w:r>
      <w:r w:rsidRPr="00FC6855">
        <w:rPr>
          <w:i/>
          <w:iCs/>
          <w:noProof/>
          <w:sz w:val="28"/>
          <w:szCs w:val="28"/>
          <w:lang w:val="uk-UA"/>
        </w:rPr>
        <w:t>=</w:t>
      </w:r>
      <w:r w:rsidRPr="00FC6855">
        <w:rPr>
          <w:i/>
          <w:iCs/>
          <w:noProof/>
          <w:sz w:val="28"/>
          <w:szCs w:val="28"/>
          <w:lang w:val="en-US"/>
        </w:rPr>
        <w:t>fx</w:t>
      </w:r>
      <w:r w:rsidRPr="00FC6855">
        <w:rPr>
          <w:i/>
          <w:iCs/>
          <w:noProof/>
          <w:sz w:val="28"/>
          <w:szCs w:val="28"/>
          <w:vertAlign w:val="subscript"/>
          <w:lang w:val="uk-UA"/>
        </w:rPr>
        <w:t>2</w:t>
      </w:r>
      <w:r w:rsidRPr="00FC6855">
        <w:rPr>
          <w:i/>
          <w:iCs/>
          <w:noProof/>
          <w:sz w:val="28"/>
          <w:szCs w:val="28"/>
          <w:lang w:val="uk-UA"/>
        </w:rPr>
        <w:t>(</w:t>
      </w:r>
      <w:r w:rsidRPr="00FC6855">
        <w:rPr>
          <w:i/>
          <w:iCs/>
          <w:noProof/>
          <w:sz w:val="28"/>
          <w:szCs w:val="28"/>
          <w:lang w:val="en-US"/>
        </w:rPr>
        <w:t>X</w:t>
      </w:r>
      <w:r w:rsidRPr="00FC6855">
        <w:rPr>
          <w:i/>
          <w:iCs/>
          <w:noProof/>
          <w:sz w:val="28"/>
          <w:szCs w:val="28"/>
          <w:vertAlign w:val="subscript"/>
          <w:lang w:val="uk-UA"/>
        </w:rPr>
        <w:t>21</w:t>
      </w:r>
      <w:r w:rsidRPr="00FC6855">
        <w:rPr>
          <w:i/>
          <w:iCs/>
          <w:noProof/>
          <w:sz w:val="28"/>
          <w:szCs w:val="28"/>
          <w:lang w:val="uk-UA"/>
        </w:rPr>
        <w:t>,</w:t>
      </w:r>
      <w:r w:rsidRPr="00FC6855">
        <w:rPr>
          <w:i/>
          <w:iCs/>
          <w:noProof/>
          <w:sz w:val="28"/>
          <w:szCs w:val="28"/>
          <w:lang w:val="en-US"/>
        </w:rPr>
        <w:t>X</w:t>
      </w:r>
      <w:r w:rsidRPr="00FC6855">
        <w:rPr>
          <w:i/>
          <w:iCs/>
          <w:noProof/>
          <w:sz w:val="28"/>
          <w:szCs w:val="28"/>
          <w:vertAlign w:val="subscript"/>
          <w:lang w:val="uk-UA"/>
        </w:rPr>
        <w:t>22</w:t>
      </w:r>
      <w:r w:rsidRPr="00FC6855">
        <w:rPr>
          <w:i/>
          <w:iCs/>
          <w:noProof/>
          <w:sz w:val="28"/>
          <w:szCs w:val="28"/>
          <w:lang w:val="uk-UA"/>
        </w:rPr>
        <w:t>,</w:t>
      </w:r>
      <w:r w:rsidRPr="00FC6855">
        <w:rPr>
          <w:i/>
          <w:iCs/>
          <w:noProof/>
          <w:sz w:val="28"/>
          <w:szCs w:val="28"/>
          <w:lang w:val="en-US"/>
        </w:rPr>
        <w:t>X</w:t>
      </w:r>
      <w:r w:rsidRPr="00FC6855">
        <w:rPr>
          <w:i/>
          <w:iCs/>
          <w:noProof/>
          <w:sz w:val="28"/>
          <w:szCs w:val="28"/>
          <w:vertAlign w:val="subscript"/>
          <w:lang w:val="uk-UA"/>
        </w:rPr>
        <w:t>23</w:t>
      </w:r>
      <w:r w:rsidRPr="00FC6855">
        <w:rPr>
          <w:i/>
          <w:iCs/>
          <w:noProof/>
          <w:sz w:val="28"/>
          <w:szCs w:val="28"/>
          <w:lang w:val="uk-UA"/>
        </w:rPr>
        <w:t>),</w:t>
      </w:r>
      <w:r w:rsidRPr="00FC6855">
        <w:rPr>
          <w:noProof/>
          <w:sz w:val="28"/>
          <w:szCs w:val="28"/>
          <w:lang w:val="uk-UA"/>
        </w:rPr>
        <w:t xml:space="preserve">                                                       (3)</w:t>
      </w:r>
    </w:p>
    <w:p w:rsidR="00FC6855" w:rsidRPr="00FC6855" w:rsidRDefault="00FC6855" w:rsidP="00FC6855">
      <w:pPr>
        <w:pStyle w:val="4"/>
        <w:ind w:firstLine="0"/>
        <w:rPr>
          <w:szCs w:val="28"/>
        </w:rPr>
      </w:pPr>
      <w:r w:rsidRPr="00FC6855">
        <w:rPr>
          <w:szCs w:val="28"/>
        </w:rPr>
        <w:t>де Х</w:t>
      </w:r>
      <w:r w:rsidRPr="00FC6855">
        <w:rPr>
          <w:szCs w:val="28"/>
          <w:vertAlign w:val="subscript"/>
        </w:rPr>
        <w:t>21</w:t>
      </w:r>
      <w:r w:rsidRPr="00FC6855">
        <w:rPr>
          <w:szCs w:val="28"/>
        </w:rPr>
        <w:t xml:space="preserve"> – ЛЗ “коефіцієнт оновлення технології”;</w:t>
      </w:r>
    </w:p>
    <w:p w:rsidR="00FC6855" w:rsidRPr="00FC6855" w:rsidRDefault="00FC6855" w:rsidP="00FC6855">
      <w:pPr>
        <w:spacing w:line="360" w:lineRule="auto"/>
        <w:jc w:val="both"/>
        <w:rPr>
          <w:sz w:val="28"/>
          <w:szCs w:val="28"/>
          <w:lang w:val="uk-UA"/>
        </w:rPr>
      </w:pPr>
      <w:r w:rsidRPr="00FC6855">
        <w:rPr>
          <w:sz w:val="28"/>
          <w:szCs w:val="28"/>
          <w:lang w:val="uk-UA"/>
        </w:rPr>
        <w:t xml:space="preserve">      Х</w:t>
      </w:r>
      <w:r w:rsidRPr="00FC6855">
        <w:rPr>
          <w:sz w:val="28"/>
          <w:szCs w:val="28"/>
          <w:vertAlign w:val="subscript"/>
          <w:lang w:val="uk-UA"/>
        </w:rPr>
        <w:t>22</w:t>
      </w:r>
      <w:r w:rsidRPr="00FC6855">
        <w:rPr>
          <w:sz w:val="28"/>
          <w:szCs w:val="28"/>
          <w:lang w:val="uk-UA"/>
        </w:rPr>
        <w:t xml:space="preserve"> – ЛЗ </w:t>
      </w:r>
      <w:proofErr w:type="spellStart"/>
      <w:r w:rsidRPr="00FC6855">
        <w:rPr>
          <w:sz w:val="28"/>
          <w:szCs w:val="28"/>
          <w:lang w:val="uk-UA"/>
        </w:rPr>
        <w:t>“частка</w:t>
      </w:r>
      <w:proofErr w:type="spellEnd"/>
      <w:r w:rsidRPr="00FC6855">
        <w:rPr>
          <w:sz w:val="28"/>
          <w:szCs w:val="28"/>
          <w:lang w:val="uk-UA"/>
        </w:rPr>
        <w:t xml:space="preserve"> конкурентоспроможності </w:t>
      </w:r>
      <w:proofErr w:type="spellStart"/>
      <w:r w:rsidRPr="00FC6855">
        <w:rPr>
          <w:sz w:val="28"/>
          <w:szCs w:val="28"/>
          <w:lang w:val="uk-UA"/>
        </w:rPr>
        <w:t>продукції”</w:t>
      </w:r>
      <w:proofErr w:type="spellEnd"/>
      <w:r w:rsidRPr="00FC6855">
        <w:rPr>
          <w:sz w:val="28"/>
          <w:szCs w:val="28"/>
          <w:lang w:val="uk-UA"/>
        </w:rPr>
        <w:t>;</w:t>
      </w:r>
    </w:p>
    <w:p w:rsidR="00FC6855" w:rsidRPr="00FC6855" w:rsidRDefault="00FC6855" w:rsidP="00FC6855">
      <w:pPr>
        <w:spacing w:line="360" w:lineRule="auto"/>
        <w:jc w:val="both"/>
        <w:rPr>
          <w:sz w:val="28"/>
          <w:szCs w:val="28"/>
          <w:lang w:val="uk-UA"/>
        </w:rPr>
      </w:pPr>
      <w:r w:rsidRPr="00FC6855">
        <w:rPr>
          <w:sz w:val="28"/>
          <w:szCs w:val="28"/>
          <w:lang w:val="uk-UA"/>
        </w:rPr>
        <w:t xml:space="preserve">     Х</w:t>
      </w:r>
      <w:r w:rsidRPr="00FC6855">
        <w:rPr>
          <w:sz w:val="28"/>
          <w:szCs w:val="28"/>
          <w:vertAlign w:val="subscript"/>
          <w:lang w:val="uk-UA"/>
        </w:rPr>
        <w:t>23</w:t>
      </w:r>
      <w:r w:rsidRPr="00FC6855">
        <w:rPr>
          <w:sz w:val="28"/>
          <w:szCs w:val="28"/>
          <w:lang w:val="uk-UA"/>
        </w:rPr>
        <w:t xml:space="preserve"> – ЛЗ </w:t>
      </w:r>
      <w:proofErr w:type="spellStart"/>
      <w:r w:rsidRPr="00FC6855">
        <w:rPr>
          <w:sz w:val="28"/>
          <w:szCs w:val="28"/>
          <w:lang w:val="uk-UA"/>
        </w:rPr>
        <w:t>“коефіцієнт</w:t>
      </w:r>
      <w:proofErr w:type="spellEnd"/>
      <w:r w:rsidRPr="00FC6855">
        <w:rPr>
          <w:sz w:val="28"/>
          <w:szCs w:val="28"/>
          <w:lang w:val="uk-UA"/>
        </w:rPr>
        <w:t xml:space="preserve"> оновлення </w:t>
      </w:r>
      <w:proofErr w:type="spellStart"/>
      <w:r w:rsidRPr="00FC6855">
        <w:rPr>
          <w:sz w:val="28"/>
          <w:szCs w:val="28"/>
          <w:lang w:val="uk-UA"/>
        </w:rPr>
        <w:t>продукції”</w:t>
      </w:r>
      <w:proofErr w:type="spellEnd"/>
      <w:r w:rsidRPr="00FC6855">
        <w:rPr>
          <w:sz w:val="28"/>
          <w:szCs w:val="28"/>
          <w:lang w:val="uk-UA"/>
        </w:rPr>
        <w:t>.</w:t>
      </w:r>
    </w:p>
    <w:p w:rsidR="00FC6855" w:rsidRPr="00FC6855" w:rsidRDefault="00FC6855" w:rsidP="00B86EA0">
      <w:pPr>
        <w:pStyle w:val="30"/>
        <w:spacing w:line="360" w:lineRule="auto"/>
        <w:ind w:left="0" w:firstLine="720"/>
        <w:jc w:val="both"/>
        <w:rPr>
          <w:bCs/>
          <w:noProof/>
          <w:sz w:val="28"/>
          <w:szCs w:val="28"/>
          <w:lang w:val="uk-UA"/>
        </w:rPr>
      </w:pPr>
      <w:r w:rsidRPr="00FC6855">
        <w:rPr>
          <w:sz w:val="28"/>
          <w:szCs w:val="28"/>
          <w:lang w:val="uk-UA"/>
        </w:rPr>
        <w:t xml:space="preserve">     Лінгвістична змінна, що описує  науковий рівень забезпеченості під</w:t>
      </w:r>
      <w:r w:rsidRPr="00FC6855">
        <w:rPr>
          <w:sz w:val="28"/>
          <w:szCs w:val="28"/>
          <w:lang w:val="uk-UA"/>
        </w:rPr>
        <w:t>п</w:t>
      </w:r>
      <w:r w:rsidRPr="00FC6855">
        <w:rPr>
          <w:sz w:val="28"/>
          <w:szCs w:val="28"/>
          <w:lang w:val="uk-UA"/>
        </w:rPr>
        <w:t>риємства, може бути подана співвідношенням:</w:t>
      </w:r>
    </w:p>
    <w:p w:rsidR="00FC6855" w:rsidRPr="00FC6855" w:rsidRDefault="00FC6855" w:rsidP="00FC6855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  <w:r w:rsidRPr="00FC6855">
        <w:rPr>
          <w:i/>
          <w:iCs/>
          <w:noProof/>
          <w:sz w:val="28"/>
          <w:szCs w:val="28"/>
          <w:lang w:val="uk-UA"/>
        </w:rPr>
        <w:t xml:space="preserve">                                </w:t>
      </w:r>
      <w:r w:rsidRPr="00FC6855">
        <w:rPr>
          <w:i/>
          <w:iCs/>
          <w:noProof/>
          <w:sz w:val="28"/>
          <w:szCs w:val="28"/>
          <w:lang w:val="en-US"/>
        </w:rPr>
        <w:t>X</w:t>
      </w:r>
      <w:r w:rsidRPr="00FC6855">
        <w:rPr>
          <w:i/>
          <w:iCs/>
          <w:noProof/>
          <w:sz w:val="28"/>
          <w:szCs w:val="28"/>
          <w:vertAlign w:val="subscript"/>
        </w:rPr>
        <w:t>3</w:t>
      </w:r>
      <w:r w:rsidRPr="00FC6855">
        <w:rPr>
          <w:i/>
          <w:iCs/>
          <w:noProof/>
          <w:sz w:val="28"/>
          <w:szCs w:val="28"/>
        </w:rPr>
        <w:t>=</w:t>
      </w:r>
      <w:r w:rsidRPr="00FC6855">
        <w:rPr>
          <w:i/>
          <w:iCs/>
          <w:noProof/>
          <w:sz w:val="28"/>
          <w:szCs w:val="28"/>
          <w:lang w:val="en-US"/>
        </w:rPr>
        <w:t>fx</w:t>
      </w:r>
      <w:r w:rsidRPr="00FC6855">
        <w:rPr>
          <w:i/>
          <w:iCs/>
          <w:noProof/>
          <w:sz w:val="28"/>
          <w:szCs w:val="28"/>
          <w:vertAlign w:val="subscript"/>
        </w:rPr>
        <w:t>3</w:t>
      </w:r>
      <w:r w:rsidRPr="00FC6855">
        <w:rPr>
          <w:i/>
          <w:iCs/>
          <w:noProof/>
          <w:sz w:val="28"/>
          <w:szCs w:val="28"/>
        </w:rPr>
        <w:t>(</w:t>
      </w:r>
      <w:r w:rsidRPr="00FC6855">
        <w:rPr>
          <w:i/>
          <w:iCs/>
          <w:noProof/>
          <w:sz w:val="28"/>
          <w:szCs w:val="28"/>
          <w:lang w:val="en-US"/>
        </w:rPr>
        <w:t>X</w:t>
      </w:r>
      <w:r w:rsidRPr="00FC6855">
        <w:rPr>
          <w:i/>
          <w:iCs/>
          <w:noProof/>
          <w:sz w:val="28"/>
          <w:szCs w:val="28"/>
          <w:vertAlign w:val="subscript"/>
        </w:rPr>
        <w:t>31</w:t>
      </w:r>
      <w:r w:rsidRPr="00FC6855">
        <w:rPr>
          <w:i/>
          <w:iCs/>
          <w:noProof/>
          <w:sz w:val="28"/>
          <w:szCs w:val="28"/>
        </w:rPr>
        <w:t>,</w:t>
      </w:r>
      <w:r w:rsidRPr="00FC6855">
        <w:rPr>
          <w:i/>
          <w:iCs/>
          <w:noProof/>
          <w:sz w:val="28"/>
          <w:szCs w:val="28"/>
          <w:lang w:val="en-US"/>
        </w:rPr>
        <w:t>X</w:t>
      </w:r>
      <w:r w:rsidRPr="00FC6855">
        <w:rPr>
          <w:i/>
          <w:iCs/>
          <w:noProof/>
          <w:sz w:val="28"/>
          <w:szCs w:val="28"/>
          <w:vertAlign w:val="subscript"/>
        </w:rPr>
        <w:t>32</w:t>
      </w:r>
      <w:r w:rsidRPr="00FC6855">
        <w:rPr>
          <w:i/>
          <w:iCs/>
          <w:noProof/>
          <w:sz w:val="28"/>
          <w:szCs w:val="28"/>
        </w:rPr>
        <w:t>,</w:t>
      </w:r>
      <w:r w:rsidRPr="00FC6855">
        <w:rPr>
          <w:i/>
          <w:iCs/>
          <w:noProof/>
          <w:sz w:val="28"/>
          <w:szCs w:val="28"/>
          <w:lang w:val="en-US"/>
        </w:rPr>
        <w:t>X</w:t>
      </w:r>
      <w:r w:rsidRPr="00FC6855">
        <w:rPr>
          <w:i/>
          <w:iCs/>
          <w:noProof/>
          <w:sz w:val="28"/>
          <w:szCs w:val="28"/>
          <w:vertAlign w:val="subscript"/>
        </w:rPr>
        <w:t>33</w:t>
      </w:r>
      <w:r w:rsidRPr="00FC6855">
        <w:rPr>
          <w:i/>
          <w:iCs/>
          <w:noProof/>
          <w:sz w:val="28"/>
          <w:szCs w:val="28"/>
        </w:rPr>
        <w:t>,</w:t>
      </w:r>
      <w:r w:rsidRPr="00FC6855">
        <w:rPr>
          <w:i/>
          <w:iCs/>
          <w:noProof/>
          <w:sz w:val="28"/>
          <w:szCs w:val="28"/>
          <w:lang w:val="en-US"/>
        </w:rPr>
        <w:t>X</w:t>
      </w:r>
      <w:r w:rsidRPr="00FC6855">
        <w:rPr>
          <w:i/>
          <w:iCs/>
          <w:noProof/>
          <w:sz w:val="28"/>
          <w:szCs w:val="28"/>
          <w:vertAlign w:val="subscript"/>
        </w:rPr>
        <w:t>3</w:t>
      </w:r>
      <w:r w:rsidRPr="00FC6855">
        <w:rPr>
          <w:i/>
          <w:iCs/>
          <w:noProof/>
          <w:sz w:val="28"/>
          <w:szCs w:val="28"/>
          <w:vertAlign w:val="subscript"/>
          <w:lang w:val="uk-UA"/>
        </w:rPr>
        <w:t>4</w:t>
      </w:r>
      <w:r w:rsidRPr="00FC6855">
        <w:rPr>
          <w:i/>
          <w:iCs/>
          <w:noProof/>
          <w:sz w:val="28"/>
          <w:szCs w:val="28"/>
        </w:rPr>
        <w:t>),</w:t>
      </w:r>
      <w:r w:rsidRPr="00FC6855">
        <w:rPr>
          <w:noProof/>
          <w:sz w:val="28"/>
          <w:szCs w:val="28"/>
        </w:rPr>
        <w:t xml:space="preserve">                    </w:t>
      </w:r>
      <w:r w:rsidR="002E499E">
        <w:rPr>
          <w:noProof/>
          <w:sz w:val="28"/>
          <w:szCs w:val="28"/>
          <w:lang w:val="uk-UA"/>
        </w:rPr>
        <w:t xml:space="preserve">                  </w:t>
      </w:r>
      <w:r w:rsidRPr="00FC6855">
        <w:rPr>
          <w:noProof/>
          <w:sz w:val="28"/>
          <w:szCs w:val="28"/>
        </w:rPr>
        <w:t xml:space="preserve">    </w:t>
      </w:r>
      <w:r w:rsidRPr="00FC6855">
        <w:rPr>
          <w:noProof/>
          <w:sz w:val="28"/>
          <w:szCs w:val="28"/>
          <w:lang w:val="uk-UA"/>
        </w:rPr>
        <w:t xml:space="preserve">       </w:t>
      </w:r>
      <w:r w:rsidRPr="00FC6855">
        <w:rPr>
          <w:noProof/>
          <w:sz w:val="28"/>
          <w:szCs w:val="28"/>
        </w:rPr>
        <w:t>(4)</w:t>
      </w:r>
    </w:p>
    <w:p w:rsidR="00FC6855" w:rsidRPr="00FC6855" w:rsidRDefault="00FC6855" w:rsidP="00FC6855">
      <w:pPr>
        <w:spacing w:line="360" w:lineRule="auto"/>
        <w:jc w:val="both"/>
        <w:rPr>
          <w:sz w:val="28"/>
          <w:szCs w:val="28"/>
          <w:lang w:val="uk-UA"/>
        </w:rPr>
      </w:pPr>
      <w:r w:rsidRPr="00FC6855">
        <w:rPr>
          <w:noProof/>
          <w:sz w:val="28"/>
          <w:szCs w:val="28"/>
          <w:lang w:val="uk-UA"/>
        </w:rPr>
        <w:t>де Х</w:t>
      </w:r>
      <w:r w:rsidRPr="00FC6855">
        <w:rPr>
          <w:noProof/>
          <w:sz w:val="28"/>
          <w:szCs w:val="28"/>
          <w:vertAlign w:val="subscript"/>
          <w:lang w:val="uk-UA"/>
        </w:rPr>
        <w:t>31</w:t>
      </w:r>
      <w:r w:rsidRPr="00FC6855">
        <w:rPr>
          <w:noProof/>
          <w:sz w:val="28"/>
          <w:szCs w:val="28"/>
          <w:lang w:val="uk-UA"/>
        </w:rPr>
        <w:t xml:space="preserve"> – ЛЗ “коефіцієн використання придбаних розробок”;</w:t>
      </w:r>
    </w:p>
    <w:p w:rsidR="00FC6855" w:rsidRPr="00FC6855" w:rsidRDefault="00FC6855" w:rsidP="00FC6855">
      <w:pPr>
        <w:spacing w:line="360" w:lineRule="auto"/>
        <w:jc w:val="both"/>
        <w:rPr>
          <w:noProof/>
          <w:sz w:val="28"/>
          <w:szCs w:val="28"/>
          <w:lang w:val="uk-UA"/>
        </w:rPr>
      </w:pPr>
      <w:r w:rsidRPr="00FC6855">
        <w:rPr>
          <w:noProof/>
          <w:sz w:val="28"/>
          <w:szCs w:val="28"/>
          <w:lang w:val="uk-UA"/>
        </w:rPr>
        <w:t xml:space="preserve">     Х</w:t>
      </w:r>
      <w:r w:rsidRPr="00FC6855">
        <w:rPr>
          <w:noProof/>
          <w:sz w:val="28"/>
          <w:szCs w:val="28"/>
          <w:vertAlign w:val="subscript"/>
          <w:lang w:val="uk-UA"/>
        </w:rPr>
        <w:t>32</w:t>
      </w:r>
      <w:r w:rsidRPr="00FC6855">
        <w:rPr>
          <w:noProof/>
          <w:sz w:val="28"/>
          <w:szCs w:val="28"/>
          <w:lang w:val="uk-UA"/>
        </w:rPr>
        <w:t xml:space="preserve"> – ЛЗ “коефіцієнт використання власних розробок”;</w:t>
      </w:r>
    </w:p>
    <w:p w:rsidR="00FC6855" w:rsidRPr="00FC6855" w:rsidRDefault="00FC6855" w:rsidP="00FC6855">
      <w:pPr>
        <w:spacing w:line="360" w:lineRule="auto"/>
        <w:jc w:val="both"/>
        <w:rPr>
          <w:noProof/>
          <w:sz w:val="28"/>
          <w:szCs w:val="28"/>
          <w:lang w:val="uk-UA"/>
        </w:rPr>
      </w:pPr>
      <w:r w:rsidRPr="00FC6855">
        <w:rPr>
          <w:noProof/>
          <w:sz w:val="28"/>
          <w:szCs w:val="28"/>
          <w:lang w:val="uk-UA"/>
        </w:rPr>
        <w:t xml:space="preserve">     Х</w:t>
      </w:r>
      <w:r w:rsidRPr="00FC6855">
        <w:rPr>
          <w:noProof/>
          <w:sz w:val="28"/>
          <w:szCs w:val="28"/>
          <w:vertAlign w:val="subscript"/>
          <w:lang w:val="uk-UA"/>
        </w:rPr>
        <w:t>33</w:t>
      </w:r>
      <w:r w:rsidRPr="00FC6855">
        <w:rPr>
          <w:noProof/>
          <w:sz w:val="28"/>
          <w:szCs w:val="28"/>
          <w:lang w:val="uk-UA"/>
        </w:rPr>
        <w:t xml:space="preserve"> – ЛЗ “коефіцієнт наукоємності виробництва”;</w:t>
      </w:r>
    </w:p>
    <w:p w:rsidR="00FC6855" w:rsidRPr="00FC6855" w:rsidRDefault="00FC6855" w:rsidP="006F1774">
      <w:pPr>
        <w:spacing w:line="360" w:lineRule="auto"/>
        <w:jc w:val="both"/>
        <w:rPr>
          <w:noProof/>
          <w:sz w:val="28"/>
          <w:szCs w:val="28"/>
          <w:lang w:val="uk-UA"/>
        </w:rPr>
      </w:pPr>
      <w:r w:rsidRPr="00FC6855">
        <w:rPr>
          <w:noProof/>
          <w:sz w:val="28"/>
          <w:szCs w:val="28"/>
        </w:rPr>
        <w:t xml:space="preserve">     Х</w:t>
      </w:r>
      <w:r w:rsidRPr="00FC6855">
        <w:rPr>
          <w:noProof/>
          <w:sz w:val="28"/>
          <w:szCs w:val="28"/>
          <w:vertAlign w:val="subscript"/>
        </w:rPr>
        <w:t>34</w:t>
      </w:r>
      <w:r w:rsidRPr="00FC6855">
        <w:rPr>
          <w:noProof/>
          <w:sz w:val="28"/>
          <w:szCs w:val="28"/>
        </w:rPr>
        <w:t xml:space="preserve"> – ЛЗ “коефіцієнт співвідношення власних і придбаних розробок”.</w:t>
      </w:r>
    </w:p>
    <w:p w:rsidR="00FC6855" w:rsidRPr="00FC6855" w:rsidRDefault="00FC6855" w:rsidP="006F1774">
      <w:pPr>
        <w:pStyle w:val="a4"/>
        <w:spacing w:after="0" w:line="360" w:lineRule="auto"/>
        <w:ind w:left="0" w:firstLine="720"/>
        <w:jc w:val="both"/>
        <w:rPr>
          <w:sz w:val="28"/>
          <w:szCs w:val="28"/>
          <w:lang w:val="uk-UA"/>
        </w:rPr>
      </w:pPr>
      <w:r w:rsidRPr="00FC6855">
        <w:rPr>
          <w:sz w:val="28"/>
          <w:szCs w:val="28"/>
          <w:lang w:val="uk-UA"/>
        </w:rPr>
        <w:t xml:space="preserve">Етап 2.   </w:t>
      </w:r>
      <w:proofErr w:type="spellStart"/>
      <w:r w:rsidRPr="00FC6855">
        <w:rPr>
          <w:sz w:val="28"/>
          <w:szCs w:val="28"/>
          <w:lang w:val="uk-UA"/>
        </w:rPr>
        <w:t>Фазифікація</w:t>
      </w:r>
      <w:proofErr w:type="spellEnd"/>
      <w:r w:rsidRPr="00FC6855">
        <w:rPr>
          <w:sz w:val="28"/>
          <w:szCs w:val="28"/>
          <w:lang w:val="uk-UA"/>
        </w:rPr>
        <w:t xml:space="preserve"> факторів, що передбачають вибір нечітких термів для лінгвістичної оцінки факторів і формалізація цих термів за допомогою фу</w:t>
      </w:r>
      <w:r w:rsidRPr="00FC6855">
        <w:rPr>
          <w:sz w:val="28"/>
          <w:szCs w:val="28"/>
          <w:lang w:val="uk-UA"/>
        </w:rPr>
        <w:t>н</w:t>
      </w:r>
      <w:r w:rsidRPr="00FC6855">
        <w:rPr>
          <w:sz w:val="28"/>
          <w:szCs w:val="28"/>
          <w:lang w:val="uk-UA"/>
        </w:rPr>
        <w:t>кцій належності.</w:t>
      </w:r>
    </w:p>
    <w:p w:rsidR="00FC6855" w:rsidRPr="00FC6855" w:rsidRDefault="00FC6855" w:rsidP="006F1774">
      <w:pPr>
        <w:pStyle w:val="a4"/>
        <w:spacing w:after="0"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FC6855">
        <w:rPr>
          <w:sz w:val="28"/>
          <w:szCs w:val="28"/>
        </w:rPr>
        <w:t>Етап</w:t>
      </w:r>
      <w:proofErr w:type="spellEnd"/>
      <w:r w:rsidRPr="00FC6855">
        <w:rPr>
          <w:sz w:val="28"/>
          <w:szCs w:val="28"/>
        </w:rPr>
        <w:t xml:space="preserve"> 3. </w:t>
      </w:r>
      <w:proofErr w:type="spellStart"/>
      <w:r w:rsidRPr="00FC6855">
        <w:rPr>
          <w:sz w:val="28"/>
          <w:szCs w:val="28"/>
        </w:rPr>
        <w:t>Побудова</w:t>
      </w:r>
      <w:proofErr w:type="spellEnd"/>
      <w:r w:rsidRPr="00FC6855">
        <w:rPr>
          <w:sz w:val="28"/>
          <w:szCs w:val="28"/>
        </w:rPr>
        <w:t xml:space="preserve"> </w:t>
      </w:r>
      <w:proofErr w:type="spellStart"/>
      <w:r w:rsidRPr="00FC6855">
        <w:rPr>
          <w:sz w:val="28"/>
          <w:szCs w:val="28"/>
        </w:rPr>
        <w:t>нечітких</w:t>
      </w:r>
      <w:proofErr w:type="spellEnd"/>
      <w:r w:rsidRPr="00FC6855">
        <w:rPr>
          <w:sz w:val="28"/>
          <w:szCs w:val="28"/>
        </w:rPr>
        <w:t xml:space="preserve"> </w:t>
      </w:r>
      <w:proofErr w:type="spellStart"/>
      <w:r w:rsidRPr="00FC6855">
        <w:rPr>
          <w:sz w:val="28"/>
          <w:szCs w:val="28"/>
        </w:rPr>
        <w:t>матриць</w:t>
      </w:r>
      <w:proofErr w:type="spellEnd"/>
      <w:r w:rsidRPr="00FC6855">
        <w:rPr>
          <w:sz w:val="28"/>
          <w:szCs w:val="28"/>
        </w:rPr>
        <w:t xml:space="preserve"> </w:t>
      </w:r>
      <w:proofErr w:type="spellStart"/>
      <w:r w:rsidRPr="00FC6855">
        <w:rPr>
          <w:sz w:val="28"/>
          <w:szCs w:val="28"/>
        </w:rPr>
        <w:t>знань</w:t>
      </w:r>
      <w:proofErr w:type="spellEnd"/>
      <w:r w:rsidRPr="00FC6855">
        <w:rPr>
          <w:sz w:val="28"/>
          <w:szCs w:val="28"/>
        </w:rPr>
        <w:t xml:space="preserve">. До </w:t>
      </w:r>
      <w:proofErr w:type="spellStart"/>
      <w:r w:rsidRPr="00FC6855">
        <w:rPr>
          <w:sz w:val="28"/>
          <w:szCs w:val="28"/>
        </w:rPr>
        <w:t>нечіткої</w:t>
      </w:r>
      <w:proofErr w:type="spellEnd"/>
      <w:r w:rsidRPr="00FC6855">
        <w:rPr>
          <w:sz w:val="28"/>
          <w:szCs w:val="28"/>
        </w:rPr>
        <w:t xml:space="preserve"> </w:t>
      </w:r>
      <w:proofErr w:type="spellStart"/>
      <w:r w:rsidRPr="00FC6855">
        <w:rPr>
          <w:sz w:val="28"/>
          <w:szCs w:val="28"/>
        </w:rPr>
        <w:t>матриці</w:t>
      </w:r>
      <w:proofErr w:type="spellEnd"/>
      <w:r w:rsidRPr="00FC6855">
        <w:rPr>
          <w:sz w:val="28"/>
          <w:szCs w:val="28"/>
        </w:rPr>
        <w:t xml:space="preserve"> </w:t>
      </w:r>
      <w:proofErr w:type="spellStart"/>
      <w:r w:rsidRPr="00FC6855">
        <w:rPr>
          <w:sz w:val="28"/>
          <w:szCs w:val="28"/>
        </w:rPr>
        <w:t>знань</w:t>
      </w:r>
      <w:proofErr w:type="spellEnd"/>
      <w:r w:rsidRPr="00FC6855">
        <w:rPr>
          <w:sz w:val="28"/>
          <w:szCs w:val="28"/>
        </w:rPr>
        <w:t xml:space="preserve"> </w:t>
      </w:r>
      <w:proofErr w:type="spellStart"/>
      <w:r w:rsidRPr="00FC6855">
        <w:rPr>
          <w:sz w:val="28"/>
          <w:szCs w:val="28"/>
        </w:rPr>
        <w:t>відносять</w:t>
      </w:r>
      <w:proofErr w:type="spellEnd"/>
      <w:r w:rsidRPr="00FC6855">
        <w:rPr>
          <w:sz w:val="28"/>
          <w:szCs w:val="28"/>
        </w:rPr>
        <w:t xml:space="preserve"> </w:t>
      </w:r>
      <w:proofErr w:type="spellStart"/>
      <w:r w:rsidRPr="00FC6855">
        <w:rPr>
          <w:sz w:val="28"/>
          <w:szCs w:val="28"/>
        </w:rPr>
        <w:t>результати</w:t>
      </w:r>
      <w:proofErr w:type="spellEnd"/>
      <w:r w:rsidRPr="00FC6855">
        <w:rPr>
          <w:sz w:val="28"/>
          <w:szCs w:val="28"/>
        </w:rPr>
        <w:t xml:space="preserve"> </w:t>
      </w:r>
      <w:proofErr w:type="spellStart"/>
      <w:r w:rsidRPr="00FC6855">
        <w:rPr>
          <w:sz w:val="28"/>
          <w:szCs w:val="28"/>
        </w:rPr>
        <w:t>віртуального</w:t>
      </w:r>
      <w:proofErr w:type="spellEnd"/>
      <w:r w:rsidRPr="00FC6855">
        <w:rPr>
          <w:sz w:val="28"/>
          <w:szCs w:val="28"/>
        </w:rPr>
        <w:t xml:space="preserve"> </w:t>
      </w:r>
      <w:proofErr w:type="spellStart"/>
      <w:r w:rsidRPr="00FC6855">
        <w:rPr>
          <w:sz w:val="28"/>
          <w:szCs w:val="28"/>
        </w:rPr>
        <w:t>експерименту</w:t>
      </w:r>
      <w:proofErr w:type="spellEnd"/>
      <w:r w:rsidRPr="00FC6855">
        <w:rPr>
          <w:sz w:val="28"/>
          <w:szCs w:val="28"/>
        </w:rPr>
        <w:t xml:space="preserve">. </w:t>
      </w:r>
      <w:proofErr w:type="spellStart"/>
      <w:r w:rsidRPr="00FC6855">
        <w:rPr>
          <w:sz w:val="28"/>
          <w:szCs w:val="28"/>
        </w:rPr>
        <w:t>Експерт</w:t>
      </w:r>
      <w:proofErr w:type="spellEnd"/>
      <w:r w:rsidRPr="00FC6855">
        <w:rPr>
          <w:sz w:val="28"/>
          <w:szCs w:val="28"/>
        </w:rPr>
        <w:t xml:space="preserve"> </w:t>
      </w:r>
      <w:proofErr w:type="spellStart"/>
      <w:r w:rsidRPr="00FC6855">
        <w:rPr>
          <w:sz w:val="28"/>
          <w:szCs w:val="28"/>
        </w:rPr>
        <w:t>відповідає</w:t>
      </w:r>
      <w:proofErr w:type="spellEnd"/>
      <w:r w:rsidRPr="00FC6855">
        <w:rPr>
          <w:sz w:val="28"/>
          <w:szCs w:val="28"/>
        </w:rPr>
        <w:t xml:space="preserve"> на </w:t>
      </w:r>
      <w:proofErr w:type="spellStart"/>
      <w:r w:rsidRPr="00FC6855">
        <w:rPr>
          <w:sz w:val="28"/>
          <w:szCs w:val="28"/>
        </w:rPr>
        <w:t>пита</w:t>
      </w:r>
      <w:r w:rsidRPr="00FC6855">
        <w:rPr>
          <w:sz w:val="28"/>
          <w:szCs w:val="28"/>
        </w:rPr>
        <w:t>н</w:t>
      </w:r>
      <w:r w:rsidRPr="00FC6855">
        <w:rPr>
          <w:sz w:val="28"/>
          <w:szCs w:val="28"/>
        </w:rPr>
        <w:t>ня</w:t>
      </w:r>
      <w:proofErr w:type="spellEnd"/>
      <w:r w:rsidRPr="00FC6855">
        <w:rPr>
          <w:sz w:val="28"/>
          <w:szCs w:val="28"/>
        </w:rPr>
        <w:t xml:space="preserve">: </w:t>
      </w:r>
      <w:proofErr w:type="spellStart"/>
      <w:r w:rsidRPr="00FC6855">
        <w:rPr>
          <w:sz w:val="28"/>
          <w:szCs w:val="28"/>
        </w:rPr>
        <w:t>якою</w:t>
      </w:r>
      <w:proofErr w:type="spellEnd"/>
      <w:r w:rsidRPr="00FC6855">
        <w:rPr>
          <w:sz w:val="28"/>
          <w:szCs w:val="28"/>
        </w:rPr>
        <w:t xml:space="preserve"> буде </w:t>
      </w:r>
      <w:proofErr w:type="spellStart"/>
      <w:r w:rsidRPr="00FC6855">
        <w:rPr>
          <w:sz w:val="28"/>
          <w:szCs w:val="28"/>
        </w:rPr>
        <w:t>лінгвістична</w:t>
      </w:r>
      <w:proofErr w:type="spellEnd"/>
      <w:r w:rsidRPr="00FC6855">
        <w:rPr>
          <w:sz w:val="28"/>
          <w:szCs w:val="28"/>
        </w:rPr>
        <w:t xml:space="preserve"> </w:t>
      </w:r>
      <w:proofErr w:type="spellStart"/>
      <w:r w:rsidRPr="00FC6855">
        <w:rPr>
          <w:sz w:val="28"/>
          <w:szCs w:val="28"/>
        </w:rPr>
        <w:t>оцінка</w:t>
      </w:r>
      <w:proofErr w:type="spellEnd"/>
      <w:r w:rsidRPr="00FC6855">
        <w:rPr>
          <w:sz w:val="28"/>
          <w:szCs w:val="28"/>
        </w:rPr>
        <w:t xml:space="preserve"> </w:t>
      </w:r>
      <w:proofErr w:type="spellStart"/>
      <w:r w:rsidRPr="00FC6855">
        <w:rPr>
          <w:sz w:val="28"/>
          <w:szCs w:val="28"/>
        </w:rPr>
        <w:t>вихідного</w:t>
      </w:r>
      <w:proofErr w:type="spellEnd"/>
      <w:r w:rsidRPr="00FC6855">
        <w:rPr>
          <w:sz w:val="28"/>
          <w:szCs w:val="28"/>
        </w:rPr>
        <w:t xml:space="preserve"> </w:t>
      </w:r>
      <w:proofErr w:type="spellStart"/>
      <w:r w:rsidRPr="00FC6855">
        <w:rPr>
          <w:sz w:val="28"/>
          <w:szCs w:val="28"/>
        </w:rPr>
        <w:t>показника</w:t>
      </w:r>
      <w:proofErr w:type="spellEnd"/>
      <w:r w:rsidRPr="00FC6855">
        <w:rPr>
          <w:sz w:val="28"/>
          <w:szCs w:val="28"/>
        </w:rPr>
        <w:t xml:space="preserve"> </w:t>
      </w:r>
      <w:proofErr w:type="gramStart"/>
      <w:r w:rsidRPr="00FC6855">
        <w:rPr>
          <w:sz w:val="28"/>
          <w:szCs w:val="28"/>
        </w:rPr>
        <w:t>при</w:t>
      </w:r>
      <w:proofErr w:type="gramEnd"/>
      <w:r w:rsidRPr="00FC6855">
        <w:rPr>
          <w:sz w:val="28"/>
          <w:szCs w:val="28"/>
        </w:rPr>
        <w:t xml:space="preserve"> </w:t>
      </w:r>
      <w:proofErr w:type="spellStart"/>
      <w:r w:rsidRPr="00FC6855">
        <w:rPr>
          <w:sz w:val="28"/>
          <w:szCs w:val="28"/>
        </w:rPr>
        <w:t>поєднанні</w:t>
      </w:r>
      <w:proofErr w:type="spellEnd"/>
      <w:r w:rsidRPr="00FC6855">
        <w:rPr>
          <w:sz w:val="28"/>
          <w:szCs w:val="28"/>
        </w:rPr>
        <w:t xml:space="preserve"> </w:t>
      </w:r>
      <w:proofErr w:type="spellStart"/>
      <w:r w:rsidRPr="00FC6855">
        <w:rPr>
          <w:sz w:val="28"/>
          <w:szCs w:val="28"/>
        </w:rPr>
        <w:t>лінгвістичних</w:t>
      </w:r>
      <w:proofErr w:type="spellEnd"/>
      <w:r w:rsidRPr="00FC6855">
        <w:rPr>
          <w:sz w:val="28"/>
          <w:szCs w:val="28"/>
        </w:rPr>
        <w:t xml:space="preserve"> </w:t>
      </w:r>
      <w:proofErr w:type="spellStart"/>
      <w:r w:rsidRPr="00FC6855">
        <w:rPr>
          <w:sz w:val="28"/>
          <w:szCs w:val="28"/>
        </w:rPr>
        <w:t>оцінок</w:t>
      </w:r>
      <w:proofErr w:type="spellEnd"/>
      <w:r w:rsidRPr="00FC6855">
        <w:rPr>
          <w:sz w:val="28"/>
          <w:szCs w:val="28"/>
        </w:rPr>
        <w:t xml:space="preserve"> </w:t>
      </w:r>
      <w:proofErr w:type="spellStart"/>
      <w:r w:rsidRPr="00FC6855">
        <w:rPr>
          <w:sz w:val="28"/>
          <w:szCs w:val="28"/>
        </w:rPr>
        <w:t>факторів</w:t>
      </w:r>
      <w:proofErr w:type="spellEnd"/>
      <w:r w:rsidRPr="00FC6855">
        <w:rPr>
          <w:sz w:val="28"/>
          <w:szCs w:val="28"/>
        </w:rPr>
        <w:t>.</w:t>
      </w:r>
    </w:p>
    <w:p w:rsidR="00FC6855" w:rsidRPr="00FC6855" w:rsidRDefault="00FC6855" w:rsidP="006F1774">
      <w:pPr>
        <w:pStyle w:val="a4"/>
        <w:spacing w:after="0" w:line="360" w:lineRule="auto"/>
        <w:ind w:left="0" w:firstLine="720"/>
        <w:jc w:val="both"/>
        <w:rPr>
          <w:bCs/>
          <w:sz w:val="28"/>
          <w:szCs w:val="28"/>
        </w:rPr>
      </w:pPr>
      <w:proofErr w:type="spellStart"/>
      <w:r w:rsidRPr="00FC6855">
        <w:rPr>
          <w:sz w:val="28"/>
          <w:szCs w:val="28"/>
        </w:rPr>
        <w:t>Етап</w:t>
      </w:r>
      <w:proofErr w:type="spellEnd"/>
      <w:r w:rsidRPr="00FC6855">
        <w:rPr>
          <w:sz w:val="28"/>
          <w:szCs w:val="28"/>
        </w:rPr>
        <w:t xml:space="preserve"> 4. </w:t>
      </w:r>
      <w:proofErr w:type="spellStart"/>
      <w:r w:rsidRPr="00FC6855">
        <w:rPr>
          <w:sz w:val="28"/>
          <w:szCs w:val="28"/>
        </w:rPr>
        <w:t>Нечіткий</w:t>
      </w:r>
      <w:proofErr w:type="spellEnd"/>
      <w:r w:rsidRPr="00FC6855">
        <w:rPr>
          <w:sz w:val="28"/>
          <w:szCs w:val="28"/>
        </w:rPr>
        <w:t xml:space="preserve"> </w:t>
      </w:r>
      <w:proofErr w:type="spellStart"/>
      <w:r w:rsidRPr="00FC6855">
        <w:rPr>
          <w:sz w:val="28"/>
          <w:szCs w:val="28"/>
        </w:rPr>
        <w:t>логічний</w:t>
      </w:r>
      <w:proofErr w:type="spellEnd"/>
      <w:r w:rsidRPr="00FC6855">
        <w:rPr>
          <w:sz w:val="28"/>
          <w:szCs w:val="28"/>
        </w:rPr>
        <w:t xml:space="preserve"> </w:t>
      </w:r>
      <w:proofErr w:type="spellStart"/>
      <w:r w:rsidRPr="00FC6855">
        <w:rPr>
          <w:sz w:val="28"/>
          <w:szCs w:val="28"/>
        </w:rPr>
        <w:t>висновок</w:t>
      </w:r>
      <w:proofErr w:type="spellEnd"/>
      <w:r w:rsidRPr="00FC6855">
        <w:rPr>
          <w:sz w:val="28"/>
          <w:szCs w:val="28"/>
        </w:rPr>
        <w:t xml:space="preserve">. </w:t>
      </w:r>
      <w:proofErr w:type="spellStart"/>
      <w:proofErr w:type="gramStart"/>
      <w:r w:rsidRPr="00FC6855">
        <w:rPr>
          <w:bCs/>
          <w:sz w:val="28"/>
          <w:szCs w:val="28"/>
        </w:rPr>
        <w:t>Техніка</w:t>
      </w:r>
      <w:proofErr w:type="spellEnd"/>
      <w:r w:rsidRPr="00FC6855">
        <w:rPr>
          <w:bCs/>
          <w:sz w:val="28"/>
          <w:szCs w:val="28"/>
        </w:rPr>
        <w:t xml:space="preserve"> </w:t>
      </w:r>
      <w:proofErr w:type="spellStart"/>
      <w:r w:rsidRPr="00FC6855">
        <w:rPr>
          <w:bCs/>
          <w:sz w:val="28"/>
          <w:szCs w:val="28"/>
        </w:rPr>
        <w:t>нечіткого</w:t>
      </w:r>
      <w:proofErr w:type="spellEnd"/>
      <w:r w:rsidRPr="00FC6855">
        <w:rPr>
          <w:bCs/>
          <w:sz w:val="28"/>
          <w:szCs w:val="28"/>
        </w:rPr>
        <w:t xml:space="preserve"> </w:t>
      </w:r>
      <w:proofErr w:type="spellStart"/>
      <w:r w:rsidRPr="00FC6855">
        <w:rPr>
          <w:bCs/>
          <w:sz w:val="28"/>
          <w:szCs w:val="28"/>
        </w:rPr>
        <w:t>логічного</w:t>
      </w:r>
      <w:proofErr w:type="spellEnd"/>
      <w:r w:rsidRPr="00FC6855">
        <w:rPr>
          <w:bCs/>
          <w:sz w:val="28"/>
          <w:szCs w:val="28"/>
        </w:rPr>
        <w:t xml:space="preserve"> </w:t>
      </w:r>
      <w:proofErr w:type="spellStart"/>
      <w:r w:rsidRPr="00FC6855">
        <w:rPr>
          <w:bCs/>
          <w:sz w:val="28"/>
          <w:szCs w:val="28"/>
        </w:rPr>
        <w:t>висно</w:t>
      </w:r>
      <w:r w:rsidRPr="00FC6855">
        <w:rPr>
          <w:bCs/>
          <w:sz w:val="28"/>
          <w:szCs w:val="28"/>
        </w:rPr>
        <w:t>в</w:t>
      </w:r>
      <w:r w:rsidRPr="00FC6855">
        <w:rPr>
          <w:bCs/>
          <w:sz w:val="28"/>
          <w:szCs w:val="28"/>
        </w:rPr>
        <w:t>ку</w:t>
      </w:r>
      <w:proofErr w:type="spellEnd"/>
      <w:r w:rsidRPr="00FC6855">
        <w:rPr>
          <w:bCs/>
          <w:sz w:val="28"/>
          <w:szCs w:val="28"/>
        </w:rPr>
        <w:t xml:space="preserve">, яка </w:t>
      </w:r>
      <w:proofErr w:type="spellStart"/>
      <w:r w:rsidRPr="00FC6855">
        <w:rPr>
          <w:bCs/>
          <w:sz w:val="28"/>
          <w:szCs w:val="28"/>
        </w:rPr>
        <w:t>застосована</w:t>
      </w:r>
      <w:proofErr w:type="spellEnd"/>
      <w:r w:rsidRPr="00FC6855">
        <w:rPr>
          <w:bCs/>
          <w:sz w:val="28"/>
          <w:szCs w:val="28"/>
        </w:rPr>
        <w:t xml:space="preserve"> до </w:t>
      </w:r>
      <w:proofErr w:type="spellStart"/>
      <w:r w:rsidRPr="00FC6855">
        <w:rPr>
          <w:bCs/>
          <w:sz w:val="28"/>
          <w:szCs w:val="28"/>
        </w:rPr>
        <w:t>інформації</w:t>
      </w:r>
      <w:proofErr w:type="spellEnd"/>
      <w:r w:rsidRPr="00FC6855">
        <w:rPr>
          <w:bCs/>
          <w:sz w:val="28"/>
          <w:szCs w:val="28"/>
        </w:rPr>
        <w:t xml:space="preserve">, </w:t>
      </w:r>
      <w:proofErr w:type="spellStart"/>
      <w:r w:rsidRPr="00FC6855">
        <w:rPr>
          <w:bCs/>
          <w:sz w:val="28"/>
          <w:szCs w:val="28"/>
        </w:rPr>
        <w:t>що</w:t>
      </w:r>
      <w:proofErr w:type="spellEnd"/>
      <w:r w:rsidRPr="00FC6855">
        <w:rPr>
          <w:bCs/>
          <w:sz w:val="28"/>
          <w:szCs w:val="28"/>
        </w:rPr>
        <w:t xml:space="preserve"> </w:t>
      </w:r>
      <w:proofErr w:type="spellStart"/>
      <w:r w:rsidRPr="00FC6855">
        <w:rPr>
          <w:bCs/>
          <w:sz w:val="28"/>
          <w:szCs w:val="28"/>
        </w:rPr>
        <w:t>зібрана</w:t>
      </w:r>
      <w:proofErr w:type="spellEnd"/>
      <w:r w:rsidRPr="00FC6855">
        <w:rPr>
          <w:bCs/>
          <w:sz w:val="28"/>
          <w:szCs w:val="28"/>
        </w:rPr>
        <w:t xml:space="preserve"> на </w:t>
      </w:r>
      <w:proofErr w:type="spellStart"/>
      <w:r w:rsidRPr="00FC6855">
        <w:rPr>
          <w:bCs/>
          <w:sz w:val="28"/>
          <w:szCs w:val="28"/>
        </w:rPr>
        <w:t>попередніх</w:t>
      </w:r>
      <w:proofErr w:type="spellEnd"/>
      <w:r w:rsidRPr="00FC6855">
        <w:rPr>
          <w:bCs/>
          <w:sz w:val="28"/>
          <w:szCs w:val="28"/>
        </w:rPr>
        <w:t xml:space="preserve"> </w:t>
      </w:r>
      <w:proofErr w:type="spellStart"/>
      <w:r w:rsidRPr="00FC6855">
        <w:rPr>
          <w:bCs/>
          <w:sz w:val="28"/>
          <w:szCs w:val="28"/>
        </w:rPr>
        <w:t>етапах</w:t>
      </w:r>
      <w:proofErr w:type="spellEnd"/>
      <w:r w:rsidRPr="00FC6855">
        <w:rPr>
          <w:bCs/>
          <w:sz w:val="28"/>
          <w:szCs w:val="28"/>
        </w:rPr>
        <w:t xml:space="preserve">, </w:t>
      </w:r>
      <w:proofErr w:type="spellStart"/>
      <w:r w:rsidRPr="00FC6855">
        <w:rPr>
          <w:bCs/>
          <w:sz w:val="28"/>
          <w:szCs w:val="28"/>
        </w:rPr>
        <w:t>дозволяє</w:t>
      </w:r>
      <w:proofErr w:type="spellEnd"/>
      <w:r w:rsidRPr="00FC6855">
        <w:rPr>
          <w:bCs/>
          <w:sz w:val="28"/>
          <w:szCs w:val="28"/>
        </w:rPr>
        <w:t xml:space="preserve"> </w:t>
      </w:r>
      <w:proofErr w:type="spellStart"/>
      <w:r w:rsidRPr="00FC6855">
        <w:rPr>
          <w:bCs/>
          <w:sz w:val="28"/>
          <w:szCs w:val="28"/>
        </w:rPr>
        <w:t>обчислити</w:t>
      </w:r>
      <w:proofErr w:type="spellEnd"/>
      <w:r w:rsidRPr="00FC6855">
        <w:rPr>
          <w:bCs/>
          <w:sz w:val="28"/>
          <w:szCs w:val="28"/>
        </w:rPr>
        <w:t xml:space="preserve"> </w:t>
      </w:r>
      <w:proofErr w:type="spellStart"/>
      <w:r w:rsidRPr="00FC6855">
        <w:rPr>
          <w:bCs/>
          <w:sz w:val="28"/>
          <w:szCs w:val="28"/>
        </w:rPr>
        <w:t>показник</w:t>
      </w:r>
      <w:proofErr w:type="spellEnd"/>
      <w:r w:rsidRPr="00FC6855">
        <w:rPr>
          <w:bCs/>
          <w:sz w:val="28"/>
          <w:szCs w:val="28"/>
        </w:rPr>
        <w:t xml:space="preserve">, </w:t>
      </w:r>
      <w:proofErr w:type="spellStart"/>
      <w:r w:rsidRPr="00FC6855">
        <w:rPr>
          <w:bCs/>
          <w:sz w:val="28"/>
          <w:szCs w:val="28"/>
        </w:rPr>
        <w:t>який</w:t>
      </w:r>
      <w:proofErr w:type="spellEnd"/>
      <w:r w:rsidRPr="00FC6855">
        <w:rPr>
          <w:bCs/>
          <w:sz w:val="28"/>
          <w:szCs w:val="28"/>
        </w:rPr>
        <w:t xml:space="preserve"> </w:t>
      </w:r>
      <w:proofErr w:type="spellStart"/>
      <w:r w:rsidRPr="00FC6855">
        <w:rPr>
          <w:bCs/>
          <w:sz w:val="28"/>
          <w:szCs w:val="28"/>
        </w:rPr>
        <w:t>прогнозується</w:t>
      </w:r>
      <w:proofErr w:type="spellEnd"/>
      <w:r w:rsidRPr="00FC6855">
        <w:rPr>
          <w:bCs/>
          <w:sz w:val="28"/>
          <w:szCs w:val="28"/>
        </w:rPr>
        <w:t xml:space="preserve">, у </w:t>
      </w:r>
      <w:proofErr w:type="spellStart"/>
      <w:r w:rsidRPr="00FC6855">
        <w:rPr>
          <w:bCs/>
          <w:sz w:val="28"/>
          <w:szCs w:val="28"/>
        </w:rPr>
        <w:t>вигляді</w:t>
      </w:r>
      <w:proofErr w:type="spellEnd"/>
      <w:r w:rsidRPr="00FC6855">
        <w:rPr>
          <w:bCs/>
          <w:sz w:val="28"/>
          <w:szCs w:val="28"/>
        </w:rPr>
        <w:t xml:space="preserve"> </w:t>
      </w:r>
      <w:proofErr w:type="spellStart"/>
      <w:r w:rsidRPr="00FC6855">
        <w:rPr>
          <w:bCs/>
          <w:sz w:val="28"/>
          <w:szCs w:val="28"/>
        </w:rPr>
        <w:t>нечіткої</w:t>
      </w:r>
      <w:proofErr w:type="spellEnd"/>
      <w:r w:rsidRPr="00FC6855">
        <w:rPr>
          <w:bCs/>
          <w:sz w:val="28"/>
          <w:szCs w:val="28"/>
        </w:rPr>
        <w:t xml:space="preserve"> </w:t>
      </w:r>
      <w:proofErr w:type="spellStart"/>
      <w:r w:rsidRPr="00FC6855">
        <w:rPr>
          <w:bCs/>
          <w:sz w:val="28"/>
          <w:szCs w:val="28"/>
        </w:rPr>
        <w:t>множини</w:t>
      </w:r>
      <w:proofErr w:type="spellEnd"/>
      <w:r w:rsidRPr="00FC6855">
        <w:rPr>
          <w:bCs/>
          <w:sz w:val="28"/>
          <w:szCs w:val="28"/>
        </w:rPr>
        <w:t xml:space="preserve"> за </w:t>
      </w:r>
      <w:proofErr w:type="spellStart"/>
      <w:r w:rsidRPr="00FC6855">
        <w:rPr>
          <w:bCs/>
          <w:sz w:val="28"/>
          <w:szCs w:val="28"/>
        </w:rPr>
        <w:t>доп</w:t>
      </w:r>
      <w:r w:rsidRPr="00FC6855">
        <w:rPr>
          <w:bCs/>
          <w:sz w:val="28"/>
          <w:szCs w:val="28"/>
        </w:rPr>
        <w:t>о</w:t>
      </w:r>
      <w:r w:rsidRPr="00FC6855">
        <w:rPr>
          <w:bCs/>
          <w:sz w:val="28"/>
          <w:szCs w:val="28"/>
        </w:rPr>
        <w:t>могою</w:t>
      </w:r>
      <w:proofErr w:type="spellEnd"/>
      <w:r w:rsidRPr="00FC6855">
        <w:rPr>
          <w:bCs/>
          <w:sz w:val="28"/>
          <w:szCs w:val="28"/>
        </w:rPr>
        <w:t xml:space="preserve"> </w:t>
      </w:r>
      <w:proofErr w:type="spellStart"/>
      <w:r w:rsidRPr="00FC6855">
        <w:rPr>
          <w:bCs/>
          <w:sz w:val="28"/>
          <w:szCs w:val="28"/>
        </w:rPr>
        <w:t>системи</w:t>
      </w:r>
      <w:proofErr w:type="spellEnd"/>
      <w:r w:rsidRPr="00FC6855">
        <w:rPr>
          <w:bCs/>
          <w:sz w:val="28"/>
          <w:szCs w:val="28"/>
        </w:rPr>
        <w:t xml:space="preserve"> </w:t>
      </w:r>
      <w:proofErr w:type="spellStart"/>
      <w:r w:rsidRPr="00FC6855">
        <w:rPr>
          <w:bCs/>
          <w:sz w:val="28"/>
          <w:szCs w:val="28"/>
        </w:rPr>
        <w:t>висловлювань</w:t>
      </w:r>
      <w:proofErr w:type="spellEnd"/>
      <w:r w:rsidRPr="00FC6855">
        <w:rPr>
          <w:bCs/>
          <w:sz w:val="28"/>
          <w:szCs w:val="28"/>
        </w:rPr>
        <w:t xml:space="preserve"> "ЯКЩО - ТО", </w:t>
      </w:r>
      <w:proofErr w:type="spellStart"/>
      <w:r w:rsidRPr="00FC6855">
        <w:rPr>
          <w:bCs/>
          <w:sz w:val="28"/>
          <w:szCs w:val="28"/>
        </w:rPr>
        <w:t>що</w:t>
      </w:r>
      <w:proofErr w:type="spellEnd"/>
      <w:r w:rsidRPr="00FC6855">
        <w:rPr>
          <w:bCs/>
          <w:sz w:val="28"/>
          <w:szCs w:val="28"/>
        </w:rPr>
        <w:t xml:space="preserve"> </w:t>
      </w:r>
      <w:proofErr w:type="spellStart"/>
      <w:r w:rsidRPr="00FC6855">
        <w:rPr>
          <w:bCs/>
          <w:sz w:val="28"/>
          <w:szCs w:val="28"/>
        </w:rPr>
        <w:t>пов’язують</w:t>
      </w:r>
      <w:proofErr w:type="spellEnd"/>
      <w:r w:rsidRPr="00FC6855">
        <w:rPr>
          <w:bCs/>
          <w:sz w:val="28"/>
          <w:szCs w:val="28"/>
        </w:rPr>
        <w:t xml:space="preserve"> </w:t>
      </w:r>
      <w:proofErr w:type="spellStart"/>
      <w:r w:rsidRPr="00FC6855">
        <w:rPr>
          <w:bCs/>
          <w:sz w:val="28"/>
          <w:szCs w:val="28"/>
        </w:rPr>
        <w:t>нечіткі</w:t>
      </w:r>
      <w:proofErr w:type="spellEnd"/>
      <w:r w:rsidRPr="00FC6855">
        <w:rPr>
          <w:bCs/>
          <w:sz w:val="28"/>
          <w:szCs w:val="28"/>
        </w:rPr>
        <w:t xml:space="preserve"> </w:t>
      </w:r>
      <w:proofErr w:type="spellStart"/>
      <w:r w:rsidRPr="00FC6855">
        <w:rPr>
          <w:bCs/>
          <w:sz w:val="28"/>
          <w:szCs w:val="28"/>
        </w:rPr>
        <w:t>терми</w:t>
      </w:r>
      <w:proofErr w:type="spellEnd"/>
      <w:r w:rsidRPr="00FC6855">
        <w:rPr>
          <w:bCs/>
          <w:sz w:val="28"/>
          <w:szCs w:val="28"/>
        </w:rPr>
        <w:t xml:space="preserve"> </w:t>
      </w:r>
      <w:proofErr w:type="spellStart"/>
      <w:r w:rsidRPr="00FC6855">
        <w:rPr>
          <w:bCs/>
          <w:sz w:val="28"/>
          <w:szCs w:val="28"/>
        </w:rPr>
        <w:t>вхідних</w:t>
      </w:r>
      <w:proofErr w:type="spellEnd"/>
      <w:r w:rsidRPr="00FC6855">
        <w:rPr>
          <w:bCs/>
          <w:sz w:val="28"/>
          <w:szCs w:val="28"/>
        </w:rPr>
        <w:t xml:space="preserve"> </w:t>
      </w:r>
      <w:proofErr w:type="spellStart"/>
      <w:r w:rsidRPr="00FC6855">
        <w:rPr>
          <w:bCs/>
          <w:sz w:val="28"/>
          <w:szCs w:val="28"/>
        </w:rPr>
        <w:t>і</w:t>
      </w:r>
      <w:proofErr w:type="spellEnd"/>
      <w:r w:rsidRPr="00FC6855">
        <w:rPr>
          <w:bCs/>
          <w:sz w:val="28"/>
          <w:szCs w:val="28"/>
        </w:rPr>
        <w:t xml:space="preserve"> </w:t>
      </w:r>
      <w:proofErr w:type="spellStart"/>
      <w:r w:rsidRPr="00FC6855">
        <w:rPr>
          <w:bCs/>
          <w:sz w:val="28"/>
          <w:szCs w:val="28"/>
        </w:rPr>
        <w:t>вихідних</w:t>
      </w:r>
      <w:proofErr w:type="spellEnd"/>
      <w:r w:rsidRPr="00FC6855">
        <w:rPr>
          <w:bCs/>
          <w:sz w:val="28"/>
          <w:szCs w:val="28"/>
        </w:rPr>
        <w:t xml:space="preserve"> </w:t>
      </w:r>
      <w:proofErr w:type="spellStart"/>
      <w:r w:rsidRPr="00FC6855">
        <w:rPr>
          <w:bCs/>
          <w:sz w:val="28"/>
          <w:szCs w:val="28"/>
        </w:rPr>
        <w:t>змінних</w:t>
      </w:r>
      <w:proofErr w:type="spellEnd"/>
      <w:r w:rsidRPr="00FC6855">
        <w:rPr>
          <w:bCs/>
          <w:sz w:val="28"/>
          <w:szCs w:val="28"/>
        </w:rPr>
        <w:t xml:space="preserve"> за </w:t>
      </w:r>
      <w:proofErr w:type="spellStart"/>
      <w:r w:rsidRPr="00FC6855">
        <w:rPr>
          <w:bCs/>
          <w:sz w:val="28"/>
          <w:szCs w:val="28"/>
        </w:rPr>
        <w:t>допомогою</w:t>
      </w:r>
      <w:proofErr w:type="spellEnd"/>
      <w:r w:rsidRPr="00FC6855">
        <w:rPr>
          <w:bCs/>
          <w:sz w:val="28"/>
          <w:szCs w:val="28"/>
        </w:rPr>
        <w:t xml:space="preserve"> </w:t>
      </w:r>
      <w:proofErr w:type="spellStart"/>
      <w:r w:rsidRPr="00FC6855">
        <w:rPr>
          <w:bCs/>
          <w:sz w:val="28"/>
          <w:szCs w:val="28"/>
        </w:rPr>
        <w:t>операції</w:t>
      </w:r>
      <w:proofErr w:type="spellEnd"/>
      <w:r w:rsidRPr="00FC6855">
        <w:rPr>
          <w:bCs/>
          <w:sz w:val="28"/>
          <w:szCs w:val="28"/>
        </w:rPr>
        <w:t xml:space="preserve"> І та АБО, </w:t>
      </w:r>
      <w:proofErr w:type="spellStart"/>
      <w:r w:rsidRPr="00FC6855">
        <w:rPr>
          <w:bCs/>
          <w:sz w:val="28"/>
          <w:szCs w:val="28"/>
        </w:rPr>
        <w:t>які</w:t>
      </w:r>
      <w:proofErr w:type="spellEnd"/>
      <w:r w:rsidRPr="00FC6855">
        <w:rPr>
          <w:bCs/>
          <w:sz w:val="28"/>
          <w:szCs w:val="28"/>
        </w:rPr>
        <w:t xml:space="preserve"> </w:t>
      </w:r>
      <w:proofErr w:type="spellStart"/>
      <w:r w:rsidRPr="00FC6855">
        <w:rPr>
          <w:bCs/>
          <w:sz w:val="28"/>
          <w:szCs w:val="28"/>
        </w:rPr>
        <w:t>прийняті</w:t>
      </w:r>
      <w:proofErr w:type="spellEnd"/>
      <w:r w:rsidRPr="00FC6855">
        <w:rPr>
          <w:bCs/>
          <w:sz w:val="28"/>
          <w:szCs w:val="28"/>
        </w:rPr>
        <w:t xml:space="preserve"> в </w:t>
      </w:r>
      <w:proofErr w:type="spellStart"/>
      <w:r w:rsidRPr="00FC6855">
        <w:rPr>
          <w:bCs/>
          <w:sz w:val="28"/>
          <w:szCs w:val="28"/>
        </w:rPr>
        <w:t>теорії</w:t>
      </w:r>
      <w:proofErr w:type="spellEnd"/>
      <w:r w:rsidRPr="00FC6855">
        <w:rPr>
          <w:bCs/>
          <w:sz w:val="28"/>
          <w:szCs w:val="28"/>
        </w:rPr>
        <w:t xml:space="preserve"> </w:t>
      </w:r>
      <w:proofErr w:type="spellStart"/>
      <w:r w:rsidRPr="00FC6855">
        <w:rPr>
          <w:bCs/>
          <w:sz w:val="28"/>
          <w:szCs w:val="28"/>
        </w:rPr>
        <w:t>нечітких</w:t>
      </w:r>
      <w:proofErr w:type="spellEnd"/>
      <w:r w:rsidRPr="00FC6855">
        <w:rPr>
          <w:bCs/>
          <w:sz w:val="28"/>
          <w:szCs w:val="28"/>
        </w:rPr>
        <w:t xml:space="preserve"> </w:t>
      </w:r>
      <w:proofErr w:type="spellStart"/>
      <w:r w:rsidRPr="00FC6855">
        <w:rPr>
          <w:bCs/>
          <w:sz w:val="28"/>
          <w:szCs w:val="28"/>
        </w:rPr>
        <w:t>множин</w:t>
      </w:r>
      <w:proofErr w:type="spellEnd"/>
      <w:r w:rsidRPr="00FC6855">
        <w:rPr>
          <w:bCs/>
          <w:sz w:val="28"/>
          <w:szCs w:val="28"/>
        </w:rPr>
        <w:t xml:space="preserve"> </w:t>
      </w:r>
      <w:proofErr w:type="spellStart"/>
      <w:r w:rsidRPr="00FC6855">
        <w:rPr>
          <w:bCs/>
          <w:sz w:val="28"/>
          <w:szCs w:val="28"/>
        </w:rPr>
        <w:t>і</w:t>
      </w:r>
      <w:proofErr w:type="spellEnd"/>
      <w:r w:rsidRPr="00FC6855">
        <w:rPr>
          <w:bCs/>
          <w:sz w:val="28"/>
          <w:szCs w:val="28"/>
        </w:rPr>
        <w:t xml:space="preserve"> </w:t>
      </w:r>
      <w:proofErr w:type="spellStart"/>
      <w:r w:rsidRPr="00FC6855">
        <w:rPr>
          <w:bCs/>
          <w:sz w:val="28"/>
          <w:szCs w:val="28"/>
        </w:rPr>
        <w:t>в</w:t>
      </w:r>
      <w:proofErr w:type="gramEnd"/>
      <w:r w:rsidRPr="00FC6855">
        <w:rPr>
          <w:bCs/>
          <w:sz w:val="28"/>
          <w:szCs w:val="28"/>
        </w:rPr>
        <w:t>ідповідають</w:t>
      </w:r>
      <w:proofErr w:type="spellEnd"/>
      <w:r w:rsidRPr="00FC6855">
        <w:rPr>
          <w:bCs/>
          <w:sz w:val="28"/>
          <w:szCs w:val="28"/>
        </w:rPr>
        <w:t xml:space="preserve"> </w:t>
      </w:r>
      <w:proofErr w:type="spellStart"/>
      <w:r w:rsidRPr="00FC6855">
        <w:rPr>
          <w:bCs/>
          <w:sz w:val="28"/>
          <w:szCs w:val="28"/>
        </w:rPr>
        <w:t>операціям</w:t>
      </w:r>
      <w:proofErr w:type="spellEnd"/>
      <w:r w:rsidRPr="00FC6855">
        <w:rPr>
          <w:bCs/>
          <w:sz w:val="28"/>
          <w:szCs w:val="28"/>
        </w:rPr>
        <w:t xml:space="preserve"> </w:t>
      </w:r>
      <w:r w:rsidRPr="00FC6855">
        <w:rPr>
          <w:bCs/>
          <w:sz w:val="28"/>
          <w:szCs w:val="28"/>
          <w:lang w:val="en-US"/>
        </w:rPr>
        <w:t>min</w:t>
      </w:r>
      <w:r w:rsidRPr="00FC6855">
        <w:rPr>
          <w:bCs/>
          <w:sz w:val="28"/>
          <w:szCs w:val="28"/>
        </w:rPr>
        <w:t xml:space="preserve"> та </w:t>
      </w:r>
      <w:r w:rsidRPr="00FC6855">
        <w:rPr>
          <w:bCs/>
          <w:sz w:val="28"/>
          <w:szCs w:val="28"/>
          <w:lang w:val="en-US"/>
        </w:rPr>
        <w:t>max</w:t>
      </w:r>
      <w:r w:rsidRPr="00FC6855">
        <w:rPr>
          <w:bCs/>
          <w:sz w:val="28"/>
          <w:szCs w:val="28"/>
        </w:rPr>
        <w:t xml:space="preserve">. </w:t>
      </w:r>
      <w:proofErr w:type="spellStart"/>
      <w:r w:rsidRPr="00FC6855">
        <w:rPr>
          <w:bCs/>
          <w:sz w:val="28"/>
          <w:szCs w:val="28"/>
        </w:rPr>
        <w:t>Лінгвістичним</w:t>
      </w:r>
      <w:proofErr w:type="spellEnd"/>
      <w:r w:rsidRPr="00FC6855">
        <w:rPr>
          <w:bCs/>
          <w:sz w:val="28"/>
          <w:szCs w:val="28"/>
        </w:rPr>
        <w:t xml:space="preserve"> </w:t>
      </w:r>
      <w:proofErr w:type="spellStart"/>
      <w:r w:rsidRPr="00FC6855">
        <w:rPr>
          <w:bCs/>
          <w:sz w:val="28"/>
          <w:szCs w:val="28"/>
        </w:rPr>
        <w:t>висловлюванням</w:t>
      </w:r>
      <w:proofErr w:type="spellEnd"/>
      <w:r w:rsidRPr="00FC6855">
        <w:rPr>
          <w:bCs/>
          <w:sz w:val="28"/>
          <w:szCs w:val="28"/>
        </w:rPr>
        <w:t xml:space="preserve"> </w:t>
      </w:r>
      <w:proofErr w:type="spellStart"/>
      <w:r w:rsidRPr="00FC6855">
        <w:rPr>
          <w:bCs/>
          <w:sz w:val="28"/>
          <w:szCs w:val="28"/>
        </w:rPr>
        <w:t>відповідає</w:t>
      </w:r>
      <w:proofErr w:type="spellEnd"/>
      <w:r w:rsidRPr="00FC6855">
        <w:rPr>
          <w:bCs/>
          <w:sz w:val="28"/>
          <w:szCs w:val="28"/>
        </w:rPr>
        <w:t xml:space="preserve"> система </w:t>
      </w:r>
      <w:proofErr w:type="spellStart"/>
      <w:r w:rsidRPr="00FC6855">
        <w:rPr>
          <w:bCs/>
          <w:sz w:val="28"/>
          <w:szCs w:val="28"/>
        </w:rPr>
        <w:t>нечітких</w:t>
      </w:r>
      <w:proofErr w:type="spellEnd"/>
      <w:r w:rsidRPr="00FC6855">
        <w:rPr>
          <w:bCs/>
          <w:sz w:val="28"/>
          <w:szCs w:val="28"/>
        </w:rPr>
        <w:t xml:space="preserve"> </w:t>
      </w:r>
      <w:proofErr w:type="spellStart"/>
      <w:r w:rsidRPr="00FC6855">
        <w:rPr>
          <w:bCs/>
          <w:sz w:val="28"/>
          <w:szCs w:val="28"/>
        </w:rPr>
        <w:t>логічних</w:t>
      </w:r>
      <w:proofErr w:type="spellEnd"/>
      <w:r w:rsidRPr="00FC6855">
        <w:rPr>
          <w:bCs/>
          <w:sz w:val="28"/>
          <w:szCs w:val="28"/>
        </w:rPr>
        <w:t xml:space="preserve"> </w:t>
      </w:r>
      <w:proofErr w:type="spellStart"/>
      <w:proofErr w:type="gramStart"/>
      <w:r w:rsidRPr="00FC6855">
        <w:rPr>
          <w:bCs/>
          <w:sz w:val="28"/>
          <w:szCs w:val="28"/>
        </w:rPr>
        <w:t>р</w:t>
      </w:r>
      <w:proofErr w:type="gramEnd"/>
      <w:r w:rsidRPr="00FC6855">
        <w:rPr>
          <w:bCs/>
          <w:sz w:val="28"/>
          <w:szCs w:val="28"/>
        </w:rPr>
        <w:t>івнянь</w:t>
      </w:r>
      <w:proofErr w:type="spellEnd"/>
      <w:r w:rsidRPr="00FC6855">
        <w:rPr>
          <w:bCs/>
          <w:sz w:val="28"/>
          <w:szCs w:val="28"/>
        </w:rPr>
        <w:t xml:space="preserve">, </w:t>
      </w:r>
      <w:proofErr w:type="spellStart"/>
      <w:r w:rsidRPr="00FC6855">
        <w:rPr>
          <w:bCs/>
          <w:sz w:val="28"/>
          <w:szCs w:val="28"/>
        </w:rPr>
        <w:t>які</w:t>
      </w:r>
      <w:proofErr w:type="spellEnd"/>
      <w:r w:rsidRPr="00FC6855">
        <w:rPr>
          <w:bCs/>
          <w:sz w:val="28"/>
          <w:szCs w:val="28"/>
        </w:rPr>
        <w:t xml:space="preserve"> </w:t>
      </w:r>
      <w:proofErr w:type="spellStart"/>
      <w:r w:rsidRPr="00FC6855">
        <w:rPr>
          <w:bCs/>
          <w:sz w:val="28"/>
          <w:szCs w:val="28"/>
        </w:rPr>
        <w:t>характер</w:t>
      </w:r>
      <w:r w:rsidRPr="00FC6855">
        <w:rPr>
          <w:bCs/>
          <w:sz w:val="28"/>
          <w:szCs w:val="28"/>
        </w:rPr>
        <w:t>и</w:t>
      </w:r>
      <w:r w:rsidRPr="00FC6855">
        <w:rPr>
          <w:bCs/>
          <w:sz w:val="28"/>
          <w:szCs w:val="28"/>
        </w:rPr>
        <w:t>зують</w:t>
      </w:r>
      <w:proofErr w:type="spellEnd"/>
      <w:r w:rsidRPr="00FC6855">
        <w:rPr>
          <w:bCs/>
          <w:sz w:val="28"/>
          <w:szCs w:val="28"/>
        </w:rPr>
        <w:t xml:space="preserve"> </w:t>
      </w:r>
      <w:proofErr w:type="spellStart"/>
      <w:r w:rsidRPr="00FC6855">
        <w:rPr>
          <w:bCs/>
          <w:sz w:val="28"/>
          <w:szCs w:val="28"/>
        </w:rPr>
        <w:t>поверхню</w:t>
      </w:r>
      <w:proofErr w:type="spellEnd"/>
      <w:r w:rsidRPr="00FC6855">
        <w:rPr>
          <w:bCs/>
          <w:sz w:val="28"/>
          <w:szCs w:val="28"/>
        </w:rPr>
        <w:t xml:space="preserve"> </w:t>
      </w:r>
      <w:proofErr w:type="spellStart"/>
      <w:r w:rsidRPr="00FC6855">
        <w:rPr>
          <w:bCs/>
          <w:sz w:val="28"/>
          <w:szCs w:val="28"/>
        </w:rPr>
        <w:t>належності</w:t>
      </w:r>
      <w:proofErr w:type="spellEnd"/>
      <w:r w:rsidRPr="00FC6855">
        <w:rPr>
          <w:bCs/>
          <w:sz w:val="28"/>
          <w:szCs w:val="28"/>
        </w:rPr>
        <w:t xml:space="preserve"> </w:t>
      </w:r>
      <w:proofErr w:type="spellStart"/>
      <w:r w:rsidRPr="00FC6855">
        <w:rPr>
          <w:bCs/>
          <w:sz w:val="28"/>
          <w:szCs w:val="28"/>
        </w:rPr>
        <w:t>змінних</w:t>
      </w:r>
      <w:proofErr w:type="spellEnd"/>
      <w:r w:rsidRPr="00FC6855">
        <w:rPr>
          <w:bCs/>
          <w:sz w:val="28"/>
          <w:szCs w:val="28"/>
        </w:rPr>
        <w:t xml:space="preserve"> </w:t>
      </w:r>
      <w:proofErr w:type="spellStart"/>
      <w:r w:rsidRPr="00FC6855">
        <w:rPr>
          <w:bCs/>
          <w:sz w:val="28"/>
          <w:szCs w:val="28"/>
        </w:rPr>
        <w:t>відповідному</w:t>
      </w:r>
      <w:proofErr w:type="spellEnd"/>
      <w:r w:rsidRPr="00FC6855">
        <w:rPr>
          <w:bCs/>
          <w:sz w:val="28"/>
          <w:szCs w:val="28"/>
        </w:rPr>
        <w:t xml:space="preserve"> терму.</w:t>
      </w:r>
    </w:p>
    <w:p w:rsidR="00FC6855" w:rsidRPr="00FC6855" w:rsidRDefault="00FC6855" w:rsidP="006F177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C6855">
        <w:rPr>
          <w:bCs/>
          <w:sz w:val="28"/>
          <w:szCs w:val="28"/>
          <w:lang w:val="uk-UA"/>
        </w:rPr>
        <w:t xml:space="preserve">Етап 5. </w:t>
      </w:r>
      <w:proofErr w:type="spellStart"/>
      <w:r w:rsidRPr="00FC6855">
        <w:rPr>
          <w:bCs/>
          <w:sz w:val="28"/>
          <w:szCs w:val="28"/>
          <w:lang w:val="uk-UA"/>
        </w:rPr>
        <w:t>Дефазифікація</w:t>
      </w:r>
      <w:proofErr w:type="spellEnd"/>
      <w:r w:rsidRPr="00FC6855">
        <w:rPr>
          <w:bCs/>
          <w:sz w:val="28"/>
          <w:szCs w:val="28"/>
          <w:lang w:val="uk-UA"/>
        </w:rPr>
        <w:t xml:space="preserve"> вихідного показника. </w:t>
      </w:r>
      <w:r w:rsidRPr="00FC6855">
        <w:rPr>
          <w:sz w:val="28"/>
          <w:szCs w:val="28"/>
          <w:lang w:val="uk-UA"/>
        </w:rPr>
        <w:t xml:space="preserve">Щоб перейти від одержаної нечіткої множини до кількісної оцінки, необхідно виконати процедуру </w:t>
      </w:r>
      <w:proofErr w:type="spellStart"/>
      <w:r w:rsidRPr="00FC6855">
        <w:rPr>
          <w:sz w:val="28"/>
          <w:szCs w:val="28"/>
          <w:lang w:val="uk-UA"/>
        </w:rPr>
        <w:t>дефаз</w:t>
      </w:r>
      <w:r w:rsidRPr="00FC6855">
        <w:rPr>
          <w:sz w:val="28"/>
          <w:szCs w:val="28"/>
          <w:lang w:val="uk-UA"/>
        </w:rPr>
        <w:t>и</w:t>
      </w:r>
      <w:r w:rsidRPr="00FC6855">
        <w:rPr>
          <w:sz w:val="28"/>
          <w:szCs w:val="28"/>
          <w:lang w:val="uk-UA"/>
        </w:rPr>
        <w:t>фікації</w:t>
      </w:r>
      <w:proofErr w:type="spellEnd"/>
      <w:r w:rsidRPr="00FC6855">
        <w:rPr>
          <w:sz w:val="28"/>
          <w:szCs w:val="28"/>
          <w:lang w:val="uk-UA"/>
        </w:rPr>
        <w:t>, що означає перетворення нечіткої інформації в чітку форму.</w:t>
      </w:r>
    </w:p>
    <w:p w:rsidR="00FC6855" w:rsidRDefault="00DA19FA" w:rsidP="00B040D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A19FA">
        <w:rPr>
          <w:b/>
          <w:sz w:val="28"/>
          <w:szCs w:val="28"/>
          <w:lang w:val="uk-UA"/>
        </w:rPr>
        <w:t>IV</w:t>
      </w:r>
      <w:r>
        <w:rPr>
          <w:b/>
          <w:sz w:val="28"/>
          <w:szCs w:val="28"/>
          <w:lang w:val="uk-UA"/>
        </w:rPr>
        <w:t xml:space="preserve">. </w:t>
      </w:r>
      <w:r w:rsidR="00622DC1" w:rsidRPr="00622DC1">
        <w:rPr>
          <w:b/>
          <w:sz w:val="28"/>
          <w:szCs w:val="28"/>
          <w:lang w:val="uk-UA"/>
        </w:rPr>
        <w:t>Висновки.</w:t>
      </w:r>
      <w:r w:rsidR="00B872B6">
        <w:rPr>
          <w:b/>
          <w:sz w:val="28"/>
          <w:szCs w:val="28"/>
          <w:lang w:val="uk-UA"/>
        </w:rPr>
        <w:t xml:space="preserve"> </w:t>
      </w:r>
      <w:r w:rsidR="00B872B6" w:rsidRPr="00B872B6">
        <w:rPr>
          <w:sz w:val="28"/>
          <w:szCs w:val="28"/>
          <w:lang w:val="uk-UA"/>
        </w:rPr>
        <w:t>М</w:t>
      </w:r>
      <w:r w:rsidR="00B872B6">
        <w:rPr>
          <w:sz w:val="28"/>
          <w:szCs w:val="28"/>
          <w:lang w:val="uk-UA"/>
        </w:rPr>
        <w:t>ашинобудівна галузь є однією з найпотужніших галузей народного господарства. Однак за останній рік</w:t>
      </w:r>
      <w:r w:rsidR="00E83D25">
        <w:rPr>
          <w:sz w:val="28"/>
          <w:szCs w:val="28"/>
          <w:lang w:val="uk-UA"/>
        </w:rPr>
        <w:t xml:space="preserve"> обсяги реалізації продукції та інноваційна діяльність підприємств значно скоротилися, що обумовлено світ</w:t>
      </w:r>
      <w:r w:rsidR="00E83D25">
        <w:rPr>
          <w:sz w:val="28"/>
          <w:szCs w:val="28"/>
          <w:lang w:val="uk-UA"/>
        </w:rPr>
        <w:t>о</w:t>
      </w:r>
      <w:r w:rsidR="00E83D25">
        <w:rPr>
          <w:sz w:val="28"/>
          <w:szCs w:val="28"/>
          <w:lang w:val="uk-UA"/>
        </w:rPr>
        <w:t xml:space="preserve">вою кризою. </w:t>
      </w:r>
    </w:p>
    <w:p w:rsidR="00474C7A" w:rsidRPr="00622DC1" w:rsidRDefault="00474C7A" w:rsidP="00B040D5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Запропонована методика оцінки інноваційної діяльності машинобудівних підприємств з врахуванням кількісних та якісних показників</w:t>
      </w:r>
      <w:r w:rsidR="00822D53">
        <w:rPr>
          <w:sz w:val="28"/>
          <w:szCs w:val="28"/>
          <w:lang w:val="uk-UA"/>
        </w:rPr>
        <w:t xml:space="preserve"> собівартості пр</w:t>
      </w:r>
      <w:r w:rsidR="00822D53">
        <w:rPr>
          <w:sz w:val="28"/>
          <w:szCs w:val="28"/>
          <w:lang w:val="uk-UA"/>
        </w:rPr>
        <w:t>о</w:t>
      </w:r>
      <w:r w:rsidR="00822D53">
        <w:rPr>
          <w:sz w:val="28"/>
          <w:szCs w:val="28"/>
          <w:lang w:val="uk-UA"/>
        </w:rPr>
        <w:t xml:space="preserve">дукції, технічного та наукового рівня забезпечення  підприємства на базі теорії нечітких множин, яка дозволяє приймати </w:t>
      </w:r>
      <w:r w:rsidR="002501AD">
        <w:rPr>
          <w:sz w:val="28"/>
          <w:szCs w:val="28"/>
          <w:lang w:val="uk-UA"/>
        </w:rPr>
        <w:t>оптимальні управлінські рішення щ</w:t>
      </w:r>
      <w:r w:rsidR="002501AD">
        <w:rPr>
          <w:sz w:val="28"/>
          <w:szCs w:val="28"/>
          <w:lang w:val="uk-UA"/>
        </w:rPr>
        <w:t>о</w:t>
      </w:r>
      <w:r w:rsidR="002501AD">
        <w:rPr>
          <w:sz w:val="28"/>
          <w:szCs w:val="28"/>
          <w:lang w:val="uk-UA"/>
        </w:rPr>
        <w:t>до покращення інноваційної діяльності машинобудівних підприємств</w:t>
      </w:r>
      <w:r w:rsidR="000953BC">
        <w:rPr>
          <w:sz w:val="28"/>
          <w:szCs w:val="28"/>
          <w:lang w:val="uk-UA"/>
        </w:rPr>
        <w:t>, які по</w:t>
      </w:r>
      <w:r w:rsidR="000953BC">
        <w:rPr>
          <w:sz w:val="28"/>
          <w:szCs w:val="28"/>
          <w:lang w:val="uk-UA"/>
        </w:rPr>
        <w:t>т</w:t>
      </w:r>
      <w:r w:rsidR="000953BC">
        <w:rPr>
          <w:sz w:val="28"/>
          <w:szCs w:val="28"/>
          <w:lang w:val="uk-UA"/>
        </w:rPr>
        <w:t>ребують державної підтримки</w:t>
      </w:r>
      <w:r w:rsidR="002501AD">
        <w:rPr>
          <w:sz w:val="28"/>
          <w:szCs w:val="28"/>
          <w:lang w:val="uk-UA"/>
        </w:rPr>
        <w:t>.</w:t>
      </w:r>
    </w:p>
    <w:p w:rsidR="005031D0" w:rsidRDefault="005031D0" w:rsidP="00FE677F">
      <w:pPr>
        <w:spacing w:line="360" w:lineRule="auto"/>
        <w:jc w:val="both"/>
        <w:rPr>
          <w:sz w:val="28"/>
          <w:szCs w:val="28"/>
          <w:lang w:val="uk-UA"/>
        </w:rPr>
      </w:pPr>
    </w:p>
    <w:p w:rsidR="005031D0" w:rsidRDefault="005031D0" w:rsidP="001F25CE">
      <w:pPr>
        <w:pStyle w:val="a4"/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Література:</w:t>
      </w:r>
    </w:p>
    <w:p w:rsidR="005031D0" w:rsidRDefault="005031D0" w:rsidP="005031D0">
      <w:pPr>
        <w:numPr>
          <w:ilvl w:val="0"/>
          <w:numId w:val="6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471290">
        <w:rPr>
          <w:sz w:val="28"/>
          <w:szCs w:val="28"/>
          <w:lang w:val="uk-UA"/>
        </w:rPr>
        <w:t>Зянько</w:t>
      </w:r>
      <w:proofErr w:type="spellEnd"/>
      <w:r>
        <w:rPr>
          <w:sz w:val="28"/>
          <w:szCs w:val="28"/>
          <w:lang w:val="uk-UA"/>
        </w:rPr>
        <w:t xml:space="preserve"> В.В. Інноваційне підприємництво: сутність, механізми і форми р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звитку. – УНІВЕРСУМ</w:t>
      </w:r>
      <w:r w:rsidR="00D97C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D97C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Вінниця, 2008.</w:t>
      </w:r>
    </w:p>
    <w:p w:rsidR="00782B94" w:rsidRDefault="00782B94" w:rsidP="00782B94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Собко О. М. Активізація інноваційної діяльності промислових підпр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ємств: автореф. дис.</w:t>
      </w:r>
      <w:r w:rsidR="0007193E">
        <w:rPr>
          <w:sz w:val="28"/>
          <w:szCs w:val="28"/>
          <w:lang w:val="uk-UA"/>
        </w:rPr>
        <w:t xml:space="preserve"> на здобуття наук. ступеня канд. </w:t>
      </w:r>
      <w:proofErr w:type="spellStart"/>
      <w:r w:rsidR="0007193E">
        <w:rPr>
          <w:sz w:val="28"/>
          <w:szCs w:val="28"/>
          <w:lang w:val="uk-UA"/>
        </w:rPr>
        <w:t>екон</w:t>
      </w:r>
      <w:proofErr w:type="spellEnd"/>
      <w:r w:rsidR="0007193E" w:rsidRPr="0007193E">
        <w:rPr>
          <w:sz w:val="28"/>
          <w:szCs w:val="28"/>
          <w:lang w:val="uk-UA"/>
        </w:rPr>
        <w:t>. наук : спец.</w:t>
      </w:r>
      <w:r>
        <w:rPr>
          <w:sz w:val="28"/>
          <w:szCs w:val="28"/>
          <w:lang w:val="uk-UA"/>
        </w:rPr>
        <w:t xml:space="preserve"> </w:t>
      </w:r>
      <w:r w:rsidR="0007193E">
        <w:rPr>
          <w:sz w:val="28"/>
          <w:szCs w:val="28"/>
          <w:lang w:val="uk-UA"/>
        </w:rPr>
        <w:t xml:space="preserve">  08.06.01 «Е</w:t>
      </w:r>
      <w:r w:rsidR="0007193E" w:rsidRPr="0007193E">
        <w:rPr>
          <w:sz w:val="28"/>
          <w:szCs w:val="28"/>
          <w:lang w:val="uk-UA"/>
        </w:rPr>
        <w:t>кономіка підприємства й організація виробництва</w:t>
      </w:r>
      <w:r w:rsidR="0007193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/</w:t>
      </w:r>
      <w:r w:rsidR="0007193E">
        <w:rPr>
          <w:sz w:val="28"/>
          <w:szCs w:val="28"/>
          <w:lang w:val="uk-UA"/>
        </w:rPr>
        <w:t xml:space="preserve">                         О. М. </w:t>
      </w:r>
      <w:r>
        <w:rPr>
          <w:sz w:val="28"/>
          <w:szCs w:val="28"/>
          <w:lang w:val="uk-UA"/>
        </w:rPr>
        <w:t>Соб</w:t>
      </w:r>
      <w:r w:rsidR="0007193E">
        <w:rPr>
          <w:sz w:val="28"/>
          <w:szCs w:val="28"/>
          <w:lang w:val="uk-UA"/>
        </w:rPr>
        <w:t>ко</w:t>
      </w:r>
      <w:r>
        <w:rPr>
          <w:sz w:val="28"/>
          <w:szCs w:val="28"/>
          <w:lang w:val="uk-UA"/>
        </w:rPr>
        <w:t xml:space="preserve">. – </w:t>
      </w:r>
      <w:r w:rsidR="0007193E">
        <w:rPr>
          <w:sz w:val="28"/>
          <w:szCs w:val="28"/>
          <w:lang w:val="uk-UA"/>
        </w:rPr>
        <w:t>Тернопіль</w:t>
      </w:r>
      <w:r>
        <w:rPr>
          <w:sz w:val="28"/>
          <w:szCs w:val="28"/>
          <w:lang w:val="uk-UA"/>
        </w:rPr>
        <w:t>, 2002. – 17 с.</w:t>
      </w:r>
    </w:p>
    <w:p w:rsidR="005031D0" w:rsidRDefault="005031D0" w:rsidP="00741C91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 w:rsidRPr="0007193E">
        <w:rPr>
          <w:sz w:val="28"/>
          <w:szCs w:val="28"/>
          <w:lang w:val="uk-UA"/>
        </w:rPr>
        <w:t>Статистичний щорічник України за 2008 рік / Державний комітет стати</w:t>
      </w:r>
      <w:r w:rsidRPr="0007193E">
        <w:rPr>
          <w:sz w:val="28"/>
          <w:szCs w:val="28"/>
          <w:lang w:val="uk-UA"/>
        </w:rPr>
        <w:t>с</w:t>
      </w:r>
      <w:r w:rsidRPr="0007193E">
        <w:rPr>
          <w:sz w:val="28"/>
          <w:szCs w:val="28"/>
          <w:lang w:val="uk-UA"/>
        </w:rPr>
        <w:t>тики України. - К.: Консультант, 2009. - 562 с</w:t>
      </w:r>
      <w:r w:rsidR="006F28CE">
        <w:rPr>
          <w:sz w:val="28"/>
          <w:szCs w:val="28"/>
          <w:lang w:val="uk-UA"/>
        </w:rPr>
        <w:t>.</w:t>
      </w:r>
    </w:p>
    <w:p w:rsidR="00741C91" w:rsidRDefault="00741C91" w:rsidP="00741C91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Лялюк</w:t>
      </w:r>
      <w:proofErr w:type="spellEnd"/>
      <w:r>
        <w:rPr>
          <w:sz w:val="28"/>
          <w:szCs w:val="28"/>
          <w:lang w:val="uk-UA"/>
        </w:rPr>
        <w:t xml:space="preserve"> О.Г. Модель інтегрованого еколого-економічного управління і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вестиційними процесами будівництва</w:t>
      </w:r>
      <w:r w:rsidR="00DA458B">
        <w:rPr>
          <w:sz w:val="28"/>
          <w:szCs w:val="28"/>
          <w:lang w:val="uk-UA"/>
        </w:rPr>
        <w:t xml:space="preserve"> / О.Г. </w:t>
      </w:r>
      <w:proofErr w:type="spellStart"/>
      <w:r w:rsidR="00DA458B">
        <w:rPr>
          <w:sz w:val="28"/>
          <w:szCs w:val="28"/>
          <w:lang w:val="uk-UA"/>
        </w:rPr>
        <w:t>Лялюк</w:t>
      </w:r>
      <w:proofErr w:type="spellEnd"/>
      <w:r w:rsidR="00DA458B">
        <w:rPr>
          <w:sz w:val="28"/>
          <w:szCs w:val="28"/>
          <w:lang w:val="uk-UA"/>
        </w:rPr>
        <w:t xml:space="preserve">, О.Г. </w:t>
      </w:r>
      <w:proofErr w:type="spellStart"/>
      <w:r w:rsidR="00DA458B">
        <w:rPr>
          <w:sz w:val="28"/>
          <w:szCs w:val="28"/>
          <w:lang w:val="uk-UA"/>
        </w:rPr>
        <w:t>Чухряєва</w:t>
      </w:r>
      <w:proofErr w:type="spellEnd"/>
      <w:r w:rsidR="00DA458B">
        <w:rPr>
          <w:sz w:val="28"/>
          <w:szCs w:val="28"/>
          <w:lang w:val="uk-UA"/>
        </w:rPr>
        <w:t xml:space="preserve"> // Ві</w:t>
      </w:r>
      <w:r w:rsidR="00DA458B">
        <w:rPr>
          <w:sz w:val="28"/>
          <w:szCs w:val="28"/>
          <w:lang w:val="uk-UA"/>
        </w:rPr>
        <w:t>с</w:t>
      </w:r>
      <w:r w:rsidR="00DA458B">
        <w:rPr>
          <w:sz w:val="28"/>
          <w:szCs w:val="28"/>
          <w:lang w:val="uk-UA"/>
        </w:rPr>
        <w:t xml:space="preserve">ник ВПІ. – 2005. </w:t>
      </w:r>
      <w:r w:rsidR="003542EC">
        <w:rPr>
          <w:sz w:val="28"/>
          <w:szCs w:val="28"/>
          <w:lang w:val="uk-UA"/>
        </w:rPr>
        <w:t>– с.60-65.</w:t>
      </w:r>
    </w:p>
    <w:p w:rsidR="003542EC" w:rsidRDefault="00010FFA" w:rsidP="003542E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Рат</w:t>
      </w:r>
      <w:r w:rsidR="003542EC">
        <w:rPr>
          <w:sz w:val="28"/>
          <w:szCs w:val="28"/>
          <w:lang w:val="uk-UA"/>
        </w:rPr>
        <w:t>ушняк Г.С. Управління енергозберігаючими проектами</w:t>
      </w:r>
      <w:r w:rsidR="006220A8">
        <w:rPr>
          <w:sz w:val="28"/>
          <w:szCs w:val="28"/>
          <w:lang w:val="uk-UA"/>
        </w:rPr>
        <w:t xml:space="preserve"> </w:t>
      </w:r>
      <w:proofErr w:type="spellStart"/>
      <w:r w:rsidR="006220A8">
        <w:rPr>
          <w:sz w:val="28"/>
          <w:szCs w:val="28"/>
          <w:lang w:val="uk-UA"/>
        </w:rPr>
        <w:t>терморенов</w:t>
      </w:r>
      <w:r w:rsidR="006220A8">
        <w:rPr>
          <w:sz w:val="28"/>
          <w:szCs w:val="28"/>
          <w:lang w:val="uk-UA"/>
        </w:rPr>
        <w:t>а</w:t>
      </w:r>
      <w:r w:rsidR="006220A8">
        <w:rPr>
          <w:sz w:val="28"/>
          <w:szCs w:val="28"/>
          <w:lang w:val="uk-UA"/>
        </w:rPr>
        <w:t>ції</w:t>
      </w:r>
      <w:proofErr w:type="spellEnd"/>
      <w:r w:rsidR="006220A8">
        <w:rPr>
          <w:sz w:val="28"/>
          <w:szCs w:val="28"/>
          <w:lang w:val="uk-UA"/>
        </w:rPr>
        <w:t xml:space="preserve"> будівель / Г.С. Ратушняк, О.Г. Ратушняк. </w:t>
      </w:r>
      <w:r w:rsidR="00AC6E34">
        <w:rPr>
          <w:sz w:val="28"/>
          <w:szCs w:val="28"/>
          <w:lang w:val="uk-UA"/>
        </w:rPr>
        <w:t>–</w:t>
      </w:r>
      <w:r w:rsidR="006220A8">
        <w:rPr>
          <w:sz w:val="28"/>
          <w:szCs w:val="28"/>
          <w:lang w:val="uk-UA"/>
        </w:rPr>
        <w:t xml:space="preserve"> </w:t>
      </w:r>
      <w:r w:rsidR="00AC6E34">
        <w:rPr>
          <w:sz w:val="28"/>
          <w:szCs w:val="28"/>
          <w:lang w:val="uk-UA"/>
        </w:rPr>
        <w:t>Вінниця: УНІВЕРСУМ – Вінниця, 2009. – 130с.</w:t>
      </w:r>
    </w:p>
    <w:p w:rsidR="006E17A7" w:rsidRDefault="006E17A7" w:rsidP="003542E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Ротштейн</w:t>
      </w:r>
      <w:proofErr w:type="spellEnd"/>
      <w:r>
        <w:rPr>
          <w:sz w:val="28"/>
          <w:szCs w:val="28"/>
          <w:lang w:val="uk-UA"/>
        </w:rPr>
        <w:t xml:space="preserve"> А. П. </w:t>
      </w:r>
      <w:proofErr w:type="spellStart"/>
      <w:r>
        <w:rPr>
          <w:sz w:val="28"/>
          <w:szCs w:val="28"/>
          <w:lang w:val="uk-UA"/>
        </w:rPr>
        <w:t>Интеллектуальн</w:t>
      </w:r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 xml:space="preserve"> </w:t>
      </w:r>
      <w:r w:rsidR="000C6A2C">
        <w:rPr>
          <w:sz w:val="28"/>
          <w:szCs w:val="28"/>
        </w:rPr>
        <w:t xml:space="preserve">технологии </w:t>
      </w:r>
      <w:proofErr w:type="spellStart"/>
      <w:r w:rsidR="000C6A2C">
        <w:rPr>
          <w:sz w:val="28"/>
          <w:szCs w:val="28"/>
        </w:rPr>
        <w:t>ендентификации</w:t>
      </w:r>
      <w:proofErr w:type="spellEnd"/>
      <w:r w:rsidR="000C6A2C">
        <w:rPr>
          <w:sz w:val="28"/>
          <w:szCs w:val="28"/>
        </w:rPr>
        <w:t>. Нече</w:t>
      </w:r>
      <w:r w:rsidR="000C6A2C">
        <w:rPr>
          <w:sz w:val="28"/>
          <w:szCs w:val="28"/>
        </w:rPr>
        <w:t>т</w:t>
      </w:r>
      <w:r w:rsidR="000C6A2C">
        <w:rPr>
          <w:sz w:val="28"/>
          <w:szCs w:val="28"/>
        </w:rPr>
        <w:t>кие множества, генетические алгоритмы, нейронные сети</w:t>
      </w:r>
      <w:r w:rsidR="00FF23A1">
        <w:rPr>
          <w:sz w:val="28"/>
          <w:szCs w:val="28"/>
          <w:lang w:val="uk-UA"/>
        </w:rPr>
        <w:t>.</w:t>
      </w:r>
      <w:r w:rsidR="00FF23A1">
        <w:rPr>
          <w:sz w:val="28"/>
          <w:szCs w:val="28"/>
        </w:rPr>
        <w:t xml:space="preserve"> – В</w:t>
      </w:r>
      <w:proofErr w:type="spellStart"/>
      <w:r w:rsidR="00FF23A1">
        <w:rPr>
          <w:sz w:val="28"/>
          <w:szCs w:val="28"/>
          <w:lang w:val="uk-UA"/>
        </w:rPr>
        <w:t>інниця</w:t>
      </w:r>
      <w:proofErr w:type="spellEnd"/>
      <w:r w:rsidR="00FF23A1">
        <w:rPr>
          <w:sz w:val="28"/>
          <w:szCs w:val="28"/>
          <w:lang w:val="uk-UA"/>
        </w:rPr>
        <w:t>: УНІВЕРСУМ – Вінниця, 1999. – 320с.</w:t>
      </w:r>
    </w:p>
    <w:p w:rsidR="006C6F6C" w:rsidRPr="00FC6855" w:rsidRDefault="006C6F6C" w:rsidP="00741C91">
      <w:pPr>
        <w:spacing w:line="360" w:lineRule="auto"/>
        <w:jc w:val="both"/>
        <w:rPr>
          <w:sz w:val="28"/>
          <w:szCs w:val="28"/>
          <w:lang w:val="uk-UA"/>
        </w:rPr>
      </w:pPr>
    </w:p>
    <w:sectPr w:rsidR="006C6F6C" w:rsidRPr="00FC6855" w:rsidSect="00A26A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Symbol">
    <w:altName w:val="Symbol"/>
    <w:panose1 w:val="00000000000000000000"/>
    <w:charset w:val="02"/>
    <w:family w:val="roman"/>
    <w:notTrueType/>
    <w:pitch w:val="default"/>
    <w:sig w:usb0="00000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B3B4FA4"/>
    <w:multiLevelType w:val="hybridMultilevel"/>
    <w:tmpl w:val="008A2904"/>
    <w:lvl w:ilvl="0" w:tplc="0F06B5C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F36EC0"/>
    <w:multiLevelType w:val="hybridMultilevel"/>
    <w:tmpl w:val="4462D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9569C0"/>
    <w:multiLevelType w:val="hybridMultilevel"/>
    <w:tmpl w:val="8864E9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FC121E5"/>
    <w:multiLevelType w:val="hybridMultilevel"/>
    <w:tmpl w:val="8ACE67E4"/>
    <w:lvl w:ilvl="0" w:tplc="F52C2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4E26702"/>
    <w:multiLevelType w:val="hybridMultilevel"/>
    <w:tmpl w:val="9F0888A6"/>
    <w:lvl w:ilvl="0" w:tplc="F74EF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0A7E08"/>
    <w:multiLevelType w:val="hybridMultilevel"/>
    <w:tmpl w:val="4C0A84D0"/>
    <w:lvl w:ilvl="0" w:tplc="F98E5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211"/>
        <w:lvlJc w:val="left"/>
        <w:rPr>
          <w:rFonts w:ascii="MT Symbol" w:hAnsi="MT Symbol" w:cs="MT Symbol" w:hint="default"/>
        </w:rPr>
      </w:lvl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savePreviewPicture/>
  <w:compat/>
  <w:rsids>
    <w:rsidRoot w:val="00EF558E"/>
    <w:rsid w:val="00010FFA"/>
    <w:rsid w:val="000111DC"/>
    <w:rsid w:val="00011881"/>
    <w:rsid w:val="00015429"/>
    <w:rsid w:val="00024EC2"/>
    <w:rsid w:val="000317F7"/>
    <w:rsid w:val="0007193E"/>
    <w:rsid w:val="00074F47"/>
    <w:rsid w:val="000953BC"/>
    <w:rsid w:val="000A6260"/>
    <w:rsid w:val="000C6A2C"/>
    <w:rsid w:val="000D23AD"/>
    <w:rsid w:val="000D350E"/>
    <w:rsid w:val="000D3C82"/>
    <w:rsid w:val="000F313F"/>
    <w:rsid w:val="00110CDE"/>
    <w:rsid w:val="00127C51"/>
    <w:rsid w:val="00132D51"/>
    <w:rsid w:val="00136889"/>
    <w:rsid w:val="00165D2E"/>
    <w:rsid w:val="00191690"/>
    <w:rsid w:val="001921EF"/>
    <w:rsid w:val="001A1713"/>
    <w:rsid w:val="001B28BE"/>
    <w:rsid w:val="001D44D8"/>
    <w:rsid w:val="001F25CE"/>
    <w:rsid w:val="001F3736"/>
    <w:rsid w:val="001F6A63"/>
    <w:rsid w:val="00211D24"/>
    <w:rsid w:val="0022793B"/>
    <w:rsid w:val="00235061"/>
    <w:rsid w:val="00242CCE"/>
    <w:rsid w:val="00245D19"/>
    <w:rsid w:val="002501AD"/>
    <w:rsid w:val="002536CF"/>
    <w:rsid w:val="00274FFB"/>
    <w:rsid w:val="00276D69"/>
    <w:rsid w:val="00294A50"/>
    <w:rsid w:val="002E499E"/>
    <w:rsid w:val="002F0C7A"/>
    <w:rsid w:val="00345110"/>
    <w:rsid w:val="003542EC"/>
    <w:rsid w:val="00383088"/>
    <w:rsid w:val="003E5EDF"/>
    <w:rsid w:val="003E6E8C"/>
    <w:rsid w:val="003F01C8"/>
    <w:rsid w:val="00411D6A"/>
    <w:rsid w:val="004175F6"/>
    <w:rsid w:val="0042725E"/>
    <w:rsid w:val="0043248D"/>
    <w:rsid w:val="00432913"/>
    <w:rsid w:val="00432DFF"/>
    <w:rsid w:val="00442306"/>
    <w:rsid w:val="00451C17"/>
    <w:rsid w:val="00474C7A"/>
    <w:rsid w:val="00496388"/>
    <w:rsid w:val="004B103D"/>
    <w:rsid w:val="004B3265"/>
    <w:rsid w:val="004E2886"/>
    <w:rsid w:val="004F5221"/>
    <w:rsid w:val="005031D0"/>
    <w:rsid w:val="00506184"/>
    <w:rsid w:val="0051100A"/>
    <w:rsid w:val="00563A9C"/>
    <w:rsid w:val="005E4F50"/>
    <w:rsid w:val="006220A8"/>
    <w:rsid w:val="00622DC1"/>
    <w:rsid w:val="00643333"/>
    <w:rsid w:val="00650C6F"/>
    <w:rsid w:val="00671E34"/>
    <w:rsid w:val="006850A0"/>
    <w:rsid w:val="006B514E"/>
    <w:rsid w:val="006C6F6C"/>
    <w:rsid w:val="006D5941"/>
    <w:rsid w:val="006E17A7"/>
    <w:rsid w:val="006E65E5"/>
    <w:rsid w:val="006F1774"/>
    <w:rsid w:val="006F28CE"/>
    <w:rsid w:val="00703081"/>
    <w:rsid w:val="00707D46"/>
    <w:rsid w:val="0072319B"/>
    <w:rsid w:val="00724E06"/>
    <w:rsid w:val="00732CD6"/>
    <w:rsid w:val="00741C91"/>
    <w:rsid w:val="007557B2"/>
    <w:rsid w:val="0077182A"/>
    <w:rsid w:val="00781F85"/>
    <w:rsid w:val="00782B94"/>
    <w:rsid w:val="007A2205"/>
    <w:rsid w:val="007A31E8"/>
    <w:rsid w:val="007A3C6D"/>
    <w:rsid w:val="007B0FE1"/>
    <w:rsid w:val="007B55BE"/>
    <w:rsid w:val="007B7081"/>
    <w:rsid w:val="007F42CB"/>
    <w:rsid w:val="0080748B"/>
    <w:rsid w:val="008155C4"/>
    <w:rsid w:val="00822D53"/>
    <w:rsid w:val="008242EB"/>
    <w:rsid w:val="00840403"/>
    <w:rsid w:val="00850DC3"/>
    <w:rsid w:val="008570FD"/>
    <w:rsid w:val="00860CBA"/>
    <w:rsid w:val="00861A70"/>
    <w:rsid w:val="008640CB"/>
    <w:rsid w:val="008C2B3F"/>
    <w:rsid w:val="008C428F"/>
    <w:rsid w:val="008D2364"/>
    <w:rsid w:val="0091032B"/>
    <w:rsid w:val="00912DE5"/>
    <w:rsid w:val="00930422"/>
    <w:rsid w:val="00931AC2"/>
    <w:rsid w:val="009858C4"/>
    <w:rsid w:val="00994453"/>
    <w:rsid w:val="009B09DB"/>
    <w:rsid w:val="009C19C2"/>
    <w:rsid w:val="009C76D0"/>
    <w:rsid w:val="009F0E9D"/>
    <w:rsid w:val="00A14E9D"/>
    <w:rsid w:val="00A26A09"/>
    <w:rsid w:val="00A316EB"/>
    <w:rsid w:val="00A3470A"/>
    <w:rsid w:val="00A5027B"/>
    <w:rsid w:val="00A52BD8"/>
    <w:rsid w:val="00A5594D"/>
    <w:rsid w:val="00A646D1"/>
    <w:rsid w:val="00A649D3"/>
    <w:rsid w:val="00A84023"/>
    <w:rsid w:val="00AA01EC"/>
    <w:rsid w:val="00AA42E6"/>
    <w:rsid w:val="00AC6E34"/>
    <w:rsid w:val="00AF6249"/>
    <w:rsid w:val="00B040D5"/>
    <w:rsid w:val="00B122FB"/>
    <w:rsid w:val="00B25186"/>
    <w:rsid w:val="00B37CDD"/>
    <w:rsid w:val="00B40277"/>
    <w:rsid w:val="00B50AA9"/>
    <w:rsid w:val="00B610A1"/>
    <w:rsid w:val="00B663D8"/>
    <w:rsid w:val="00B71D27"/>
    <w:rsid w:val="00B8549F"/>
    <w:rsid w:val="00B86EA0"/>
    <w:rsid w:val="00B872B6"/>
    <w:rsid w:val="00B946C1"/>
    <w:rsid w:val="00BA731A"/>
    <w:rsid w:val="00BB3AC4"/>
    <w:rsid w:val="00BC2B97"/>
    <w:rsid w:val="00BC721D"/>
    <w:rsid w:val="00BF57B8"/>
    <w:rsid w:val="00C07045"/>
    <w:rsid w:val="00C15F47"/>
    <w:rsid w:val="00C269BF"/>
    <w:rsid w:val="00C41796"/>
    <w:rsid w:val="00C47087"/>
    <w:rsid w:val="00C74306"/>
    <w:rsid w:val="00C904CD"/>
    <w:rsid w:val="00C93564"/>
    <w:rsid w:val="00CA028D"/>
    <w:rsid w:val="00CF603A"/>
    <w:rsid w:val="00D04F59"/>
    <w:rsid w:val="00D127D6"/>
    <w:rsid w:val="00D15C93"/>
    <w:rsid w:val="00D51BFE"/>
    <w:rsid w:val="00D66897"/>
    <w:rsid w:val="00D71345"/>
    <w:rsid w:val="00D87455"/>
    <w:rsid w:val="00D97CD5"/>
    <w:rsid w:val="00DA19FA"/>
    <w:rsid w:val="00DA458B"/>
    <w:rsid w:val="00DC7FE1"/>
    <w:rsid w:val="00DE20A5"/>
    <w:rsid w:val="00DE6E02"/>
    <w:rsid w:val="00DE7E3C"/>
    <w:rsid w:val="00DF455B"/>
    <w:rsid w:val="00E0566B"/>
    <w:rsid w:val="00E0571C"/>
    <w:rsid w:val="00E208C0"/>
    <w:rsid w:val="00E30C03"/>
    <w:rsid w:val="00E43750"/>
    <w:rsid w:val="00E44AFD"/>
    <w:rsid w:val="00E531EA"/>
    <w:rsid w:val="00E53BB9"/>
    <w:rsid w:val="00E5686B"/>
    <w:rsid w:val="00E607DD"/>
    <w:rsid w:val="00E6739E"/>
    <w:rsid w:val="00E6789E"/>
    <w:rsid w:val="00E71F7F"/>
    <w:rsid w:val="00E74ADF"/>
    <w:rsid w:val="00E83D25"/>
    <w:rsid w:val="00EA6F5D"/>
    <w:rsid w:val="00EE6CB1"/>
    <w:rsid w:val="00EE7F6A"/>
    <w:rsid w:val="00EF4185"/>
    <w:rsid w:val="00EF558E"/>
    <w:rsid w:val="00F16A5C"/>
    <w:rsid w:val="00F26BAC"/>
    <w:rsid w:val="00F369D7"/>
    <w:rsid w:val="00F40070"/>
    <w:rsid w:val="00F530C6"/>
    <w:rsid w:val="00F74399"/>
    <w:rsid w:val="00F90197"/>
    <w:rsid w:val="00FC24BF"/>
    <w:rsid w:val="00FC3FB7"/>
    <w:rsid w:val="00FC6855"/>
    <w:rsid w:val="00FC7F72"/>
    <w:rsid w:val="00FE677F"/>
    <w:rsid w:val="00FF23A1"/>
    <w:rsid w:val="00FF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58E"/>
    <w:rPr>
      <w:sz w:val="24"/>
      <w:szCs w:val="24"/>
      <w:lang w:val="ru-RU" w:eastAsia="ru-RU"/>
    </w:rPr>
  </w:style>
  <w:style w:type="paragraph" w:styleId="4">
    <w:name w:val="heading 4"/>
    <w:basedOn w:val="a"/>
    <w:next w:val="a"/>
    <w:qFormat/>
    <w:rsid w:val="00FC6855"/>
    <w:pPr>
      <w:keepNext/>
      <w:spacing w:line="360" w:lineRule="auto"/>
      <w:ind w:firstLine="709"/>
      <w:jc w:val="both"/>
      <w:outlineLvl w:val="3"/>
    </w:pPr>
    <w:rPr>
      <w:noProof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6C6F6C"/>
    <w:pPr>
      <w:widowControl w:val="0"/>
      <w:autoSpaceDE w:val="0"/>
      <w:autoSpaceDN w:val="0"/>
      <w:adjustRightInd w:val="0"/>
      <w:spacing w:line="289" w:lineRule="exact"/>
      <w:ind w:firstLine="538"/>
      <w:jc w:val="both"/>
    </w:pPr>
  </w:style>
  <w:style w:type="character" w:customStyle="1" w:styleId="FontStyle40">
    <w:name w:val="Font Style40"/>
    <w:basedOn w:val="a0"/>
    <w:rsid w:val="006C6F6C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rsid w:val="000A6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AA42E6"/>
    <w:pPr>
      <w:autoSpaceDE w:val="0"/>
      <w:autoSpaceDN w:val="0"/>
      <w:spacing w:line="264" w:lineRule="auto"/>
      <w:ind w:firstLine="567"/>
      <w:jc w:val="both"/>
    </w:pPr>
    <w:rPr>
      <w:sz w:val="28"/>
      <w:szCs w:val="28"/>
      <w:lang w:val="uk-UA"/>
    </w:rPr>
  </w:style>
  <w:style w:type="paragraph" w:styleId="a4">
    <w:name w:val="Body Text Indent"/>
    <w:basedOn w:val="a"/>
    <w:rsid w:val="00643333"/>
    <w:pPr>
      <w:spacing w:after="120"/>
      <w:ind w:left="283"/>
    </w:pPr>
  </w:style>
  <w:style w:type="paragraph" w:styleId="3">
    <w:name w:val="Body Text 3"/>
    <w:basedOn w:val="a"/>
    <w:rsid w:val="00FC6855"/>
    <w:pPr>
      <w:jc w:val="center"/>
    </w:pPr>
    <w:rPr>
      <w:lang w:val="uk-UA"/>
    </w:rPr>
  </w:style>
  <w:style w:type="paragraph" w:styleId="30">
    <w:name w:val="Body Text Indent 3"/>
    <w:basedOn w:val="a"/>
    <w:rsid w:val="00FC6855"/>
    <w:pPr>
      <w:spacing w:after="120"/>
      <w:ind w:left="283"/>
    </w:pPr>
    <w:rPr>
      <w:sz w:val="16"/>
      <w:szCs w:val="16"/>
    </w:rPr>
  </w:style>
  <w:style w:type="paragraph" w:styleId="a5">
    <w:name w:val="Title"/>
    <w:basedOn w:val="a"/>
    <w:link w:val="a6"/>
    <w:qFormat/>
    <w:rsid w:val="0007193E"/>
    <w:pPr>
      <w:shd w:val="clear" w:color="auto" w:fill="FFFFFF"/>
      <w:spacing w:before="10" w:line="360" w:lineRule="auto"/>
      <w:ind w:left="24" w:firstLine="709"/>
      <w:jc w:val="center"/>
    </w:pPr>
    <w:rPr>
      <w:b/>
      <w:color w:val="000000"/>
      <w:spacing w:val="-5"/>
      <w:sz w:val="28"/>
      <w:szCs w:val="28"/>
      <w:lang w:val="uk-UA"/>
    </w:rPr>
  </w:style>
  <w:style w:type="character" w:customStyle="1" w:styleId="a6">
    <w:name w:val="Название Знак"/>
    <w:basedOn w:val="a0"/>
    <w:link w:val="a5"/>
    <w:rsid w:val="0007193E"/>
    <w:rPr>
      <w:b/>
      <w:color w:val="000000"/>
      <w:spacing w:val="-5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5799</Words>
  <Characters>3306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Перехід до ринкової економіки збільшив значення активізації інноваційної діяльності, проблем формування інноваційного потенціалу країни, що дозволяє реорганізувати економіку, прискорено розвивати наукомістке виробництво, що повинно стати найважливішим фа</vt:lpstr>
    </vt:vector>
  </TitlesOfParts>
  <Company>MultiDVD Team</Company>
  <LinksUpToDate>false</LinksUpToDate>
  <CharactersWithSpaces>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Перехід до ринкової економіки збільшив значення активізації інноваційної діяльності, проблем формування інноваційного потенціалу країни, що дозволяє реорганізувати економіку, прискорено розвивати наукомістке виробництво, що повинно стати найважливішим фа</dc:title>
  <dc:creator>Tasha</dc:creator>
  <cp:lastModifiedBy>ОЛЯ</cp:lastModifiedBy>
  <cp:revision>2</cp:revision>
  <dcterms:created xsi:type="dcterms:W3CDTF">2016-01-27T11:07:00Z</dcterms:created>
  <dcterms:modified xsi:type="dcterms:W3CDTF">2016-01-27T11:07:00Z</dcterms:modified>
</cp:coreProperties>
</file>