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7B1" w:rsidRPr="005367B1" w:rsidRDefault="007F03E1" w:rsidP="005367B1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7F03E1">
        <w:rPr>
          <w:rFonts w:ascii="Times New Roman" w:hAnsi="Times New Roman" w:cs="Times New Roman"/>
          <w:sz w:val="28"/>
          <w:szCs w:val="28"/>
          <w:lang w:val="uk-UA"/>
        </w:rPr>
        <w:t xml:space="preserve">УДК 338.48                                                      </w:t>
      </w:r>
      <w:r w:rsidR="005367B1">
        <w:rPr>
          <w:rFonts w:ascii="Times New Roman" w:hAnsi="Times New Roman"/>
          <w:b/>
          <w:i/>
          <w:sz w:val="28"/>
          <w:szCs w:val="28"/>
        </w:rPr>
        <w:t xml:space="preserve">Проф. М.В. </w:t>
      </w:r>
      <w:proofErr w:type="spellStart"/>
      <w:r w:rsidR="005367B1">
        <w:rPr>
          <w:rFonts w:ascii="Times New Roman" w:hAnsi="Times New Roman"/>
          <w:b/>
          <w:i/>
          <w:sz w:val="28"/>
          <w:szCs w:val="28"/>
        </w:rPr>
        <w:t>Римар</w:t>
      </w:r>
      <w:proofErr w:type="spellEnd"/>
      <w:r w:rsidR="005367B1">
        <w:rPr>
          <w:rFonts w:ascii="Times New Roman" w:hAnsi="Times New Roman"/>
          <w:b/>
          <w:i/>
          <w:sz w:val="28"/>
          <w:szCs w:val="28"/>
        </w:rPr>
        <w:t xml:space="preserve">, д-р </w:t>
      </w:r>
      <w:proofErr w:type="spellStart"/>
      <w:r w:rsidR="005367B1">
        <w:rPr>
          <w:rFonts w:ascii="Times New Roman" w:hAnsi="Times New Roman"/>
          <w:b/>
          <w:i/>
          <w:sz w:val="28"/>
          <w:szCs w:val="28"/>
        </w:rPr>
        <w:t>екон</w:t>
      </w:r>
      <w:proofErr w:type="spellEnd"/>
      <w:r w:rsidR="005367B1">
        <w:rPr>
          <w:rFonts w:ascii="Times New Roman" w:hAnsi="Times New Roman"/>
          <w:b/>
          <w:i/>
          <w:sz w:val="28"/>
          <w:szCs w:val="28"/>
        </w:rPr>
        <w:t xml:space="preserve">. </w:t>
      </w:r>
      <w:r w:rsidR="005367B1">
        <w:rPr>
          <w:rFonts w:ascii="Times New Roman" w:hAnsi="Times New Roman"/>
          <w:b/>
          <w:i/>
          <w:sz w:val="28"/>
          <w:szCs w:val="28"/>
          <w:lang w:val="uk-UA"/>
        </w:rPr>
        <w:t>н</w:t>
      </w:r>
      <w:proofErr w:type="spellStart"/>
      <w:r w:rsidR="005367B1">
        <w:rPr>
          <w:rFonts w:ascii="Times New Roman" w:hAnsi="Times New Roman"/>
          <w:b/>
          <w:i/>
          <w:sz w:val="28"/>
          <w:szCs w:val="28"/>
        </w:rPr>
        <w:t>аук</w:t>
      </w:r>
      <w:proofErr w:type="spellEnd"/>
      <w:r w:rsidR="005367B1" w:rsidRPr="005367B1">
        <w:rPr>
          <w:rFonts w:ascii="Times New Roman" w:hAnsi="Times New Roman"/>
          <w:b/>
          <w:i/>
          <w:sz w:val="28"/>
          <w:szCs w:val="28"/>
        </w:rPr>
        <w:t xml:space="preserve">  </w:t>
      </w:r>
      <w:r w:rsidR="005367B1">
        <w:rPr>
          <w:rFonts w:ascii="Times New Roman" w:hAnsi="Times New Roman"/>
          <w:b/>
          <w:i/>
          <w:sz w:val="28"/>
          <w:szCs w:val="28"/>
          <w:lang w:val="uk-UA"/>
        </w:rPr>
        <w:t>–</w:t>
      </w:r>
    </w:p>
    <w:p w:rsidR="005367B1" w:rsidRPr="00522D84" w:rsidRDefault="005367B1" w:rsidP="005367B1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 xml:space="preserve">                                                                                          </w:t>
      </w:r>
      <w:r w:rsidRPr="00F10BC4">
        <w:rPr>
          <w:rFonts w:ascii="Times New Roman" w:hAnsi="Times New Roman"/>
          <w:b/>
          <w:i/>
          <w:sz w:val="28"/>
          <w:szCs w:val="28"/>
          <w:lang w:val="uk-UA"/>
        </w:rPr>
        <w:t xml:space="preserve">ЛДІНТУ </w:t>
      </w:r>
      <w:r>
        <w:rPr>
          <w:rFonts w:ascii="Times New Roman" w:hAnsi="Times New Roman"/>
          <w:b/>
          <w:i/>
          <w:sz w:val="28"/>
          <w:szCs w:val="28"/>
          <w:lang w:val="uk-UA"/>
        </w:rPr>
        <w:t xml:space="preserve">ім. В. Чорновола; </w:t>
      </w:r>
    </w:p>
    <w:p w:rsidR="005367B1" w:rsidRDefault="005367B1" w:rsidP="005367B1">
      <w:pPr>
        <w:spacing w:after="0" w:line="360" w:lineRule="auto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 xml:space="preserve">                                                                              аспірант А.С. </w:t>
      </w:r>
      <w:proofErr w:type="spellStart"/>
      <w:r>
        <w:rPr>
          <w:rFonts w:ascii="Times New Roman" w:hAnsi="Times New Roman"/>
          <w:b/>
          <w:i/>
          <w:sz w:val="28"/>
          <w:szCs w:val="28"/>
          <w:lang w:val="uk-UA"/>
        </w:rPr>
        <w:t>Краєвська</w:t>
      </w:r>
      <w:proofErr w:type="spellEnd"/>
      <w:r>
        <w:rPr>
          <w:rFonts w:ascii="Times New Roman" w:hAnsi="Times New Roman"/>
          <w:b/>
          <w:i/>
          <w:sz w:val="28"/>
          <w:szCs w:val="28"/>
          <w:lang w:val="uk-UA"/>
        </w:rPr>
        <w:t xml:space="preserve"> – ЛДФА</w:t>
      </w:r>
    </w:p>
    <w:p w:rsidR="007F03E1" w:rsidRPr="00F10BC4" w:rsidRDefault="007F03E1" w:rsidP="005367B1">
      <w:pPr>
        <w:spacing w:after="0" w:line="360" w:lineRule="auto"/>
        <w:ind w:firstLine="284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7F03E1" w:rsidRDefault="007F03E1" w:rsidP="007F03E1">
      <w:pPr>
        <w:spacing w:after="0" w:line="36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10BC4">
        <w:rPr>
          <w:rFonts w:ascii="Times New Roman" w:hAnsi="Times New Roman" w:cs="Times New Roman"/>
          <w:b/>
          <w:sz w:val="28"/>
          <w:szCs w:val="28"/>
          <w:lang w:val="uk-UA"/>
        </w:rPr>
        <w:t>МАРКЕТИНГ ВАЛЕОЛОГІЧНИХ ПІДПРИЄМСТВ</w:t>
      </w:r>
    </w:p>
    <w:p w:rsidR="007F03E1" w:rsidRDefault="007F03E1" w:rsidP="007F03E1">
      <w:pPr>
        <w:spacing w:after="0" w:line="36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7F03E1">
        <w:rPr>
          <w:rFonts w:ascii="Times New Roman" w:hAnsi="Times New Roman" w:cs="Times New Roman"/>
          <w:sz w:val="28"/>
          <w:szCs w:val="28"/>
          <w:lang w:val="en-US"/>
        </w:rPr>
        <w:t>MARKETING OF VALEOLOGY</w:t>
      </w:r>
      <w:r w:rsidR="00DF64DF">
        <w:rPr>
          <w:rFonts w:ascii="Times New Roman" w:hAnsi="Times New Roman" w:cs="Times New Roman"/>
          <w:sz w:val="28"/>
          <w:szCs w:val="28"/>
          <w:lang w:val="uk-UA"/>
        </w:rPr>
        <w:t>CAL</w:t>
      </w:r>
      <w:r w:rsidRPr="007F03E1">
        <w:rPr>
          <w:rFonts w:ascii="Times New Roman" w:hAnsi="Times New Roman" w:cs="Times New Roman"/>
          <w:sz w:val="28"/>
          <w:szCs w:val="28"/>
          <w:lang w:val="en-US"/>
        </w:rPr>
        <w:t xml:space="preserve"> ENTERPRISES</w:t>
      </w:r>
    </w:p>
    <w:p w:rsidR="007F03E1" w:rsidRDefault="007F03E1" w:rsidP="007F03E1">
      <w:pPr>
        <w:spacing w:after="0" w:line="360" w:lineRule="auto"/>
        <w:ind w:firstLine="284"/>
        <w:rPr>
          <w:rFonts w:ascii="Times New Roman" w:hAnsi="Times New Roman" w:cs="Times New Roman"/>
          <w:sz w:val="28"/>
          <w:szCs w:val="28"/>
          <w:lang w:val="uk-UA"/>
        </w:rPr>
      </w:pPr>
    </w:p>
    <w:p w:rsidR="007F03E1" w:rsidRDefault="007F03E1" w:rsidP="007F03E1">
      <w:pPr>
        <w:spacing w:after="0" w:line="360" w:lineRule="auto"/>
        <w:ind w:firstLine="284"/>
        <w:rPr>
          <w:rFonts w:ascii="Times New Roman" w:hAnsi="Times New Roman" w:cs="Times New Roman"/>
          <w:sz w:val="28"/>
          <w:szCs w:val="28"/>
          <w:lang w:val="uk-UA"/>
        </w:rPr>
      </w:pPr>
      <w:r w:rsidRPr="00F10BC4">
        <w:rPr>
          <w:rFonts w:ascii="Times New Roman" w:hAnsi="Times New Roman" w:cs="Times New Roman"/>
          <w:sz w:val="28"/>
          <w:szCs w:val="28"/>
          <w:lang w:val="en-US"/>
        </w:rPr>
        <w:t xml:space="preserve">© </w:t>
      </w:r>
      <w:proofErr w:type="spellStart"/>
      <w:r w:rsidR="00B772A9" w:rsidRPr="00B772A9">
        <w:rPr>
          <w:rFonts w:ascii="Times New Roman" w:hAnsi="Times New Roman" w:cs="Times New Roman"/>
          <w:sz w:val="28"/>
          <w:szCs w:val="28"/>
        </w:rPr>
        <w:t>Римар</w:t>
      </w:r>
      <w:proofErr w:type="spellEnd"/>
      <w:r w:rsidR="00B772A9">
        <w:rPr>
          <w:rFonts w:ascii="Times New Roman" w:hAnsi="Times New Roman" w:cs="Times New Roman"/>
          <w:sz w:val="28"/>
          <w:szCs w:val="28"/>
          <w:lang w:val="uk-UA"/>
        </w:rPr>
        <w:t xml:space="preserve"> М.В., </w:t>
      </w:r>
      <w:proofErr w:type="spellStart"/>
      <w:r w:rsidRPr="00B772A9">
        <w:rPr>
          <w:rFonts w:ascii="Times New Roman" w:hAnsi="Times New Roman" w:cs="Times New Roman"/>
          <w:sz w:val="28"/>
          <w:szCs w:val="28"/>
        </w:rPr>
        <w:t>Краєвська</w:t>
      </w:r>
      <w:proofErr w:type="spellEnd"/>
      <w:r w:rsidRPr="00F10BC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772A9">
        <w:rPr>
          <w:rFonts w:ascii="Times New Roman" w:hAnsi="Times New Roman" w:cs="Times New Roman"/>
          <w:sz w:val="28"/>
          <w:szCs w:val="28"/>
        </w:rPr>
        <w:t>А</w:t>
      </w:r>
      <w:r w:rsidRPr="00F10BC4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B772A9">
        <w:rPr>
          <w:rFonts w:ascii="Times New Roman" w:hAnsi="Times New Roman" w:cs="Times New Roman"/>
          <w:sz w:val="28"/>
          <w:szCs w:val="28"/>
        </w:rPr>
        <w:t>С</w:t>
      </w:r>
      <w:r w:rsidRPr="00F10BC4">
        <w:rPr>
          <w:rFonts w:ascii="Times New Roman" w:hAnsi="Times New Roman" w:cs="Times New Roman"/>
          <w:sz w:val="28"/>
          <w:szCs w:val="28"/>
          <w:lang w:val="en-US"/>
        </w:rPr>
        <w:t>., 2011</w:t>
      </w:r>
    </w:p>
    <w:p w:rsidR="007F03E1" w:rsidRPr="007F03E1" w:rsidRDefault="007F03E1" w:rsidP="007F03E1">
      <w:pPr>
        <w:spacing w:after="0" w:line="360" w:lineRule="auto"/>
        <w:ind w:firstLine="284"/>
        <w:rPr>
          <w:rFonts w:ascii="Times New Roman" w:hAnsi="Times New Roman" w:cs="Times New Roman"/>
          <w:sz w:val="28"/>
          <w:szCs w:val="28"/>
          <w:lang w:val="uk-UA"/>
        </w:rPr>
      </w:pPr>
    </w:p>
    <w:p w:rsidR="007F03E1" w:rsidRDefault="007F03E1" w:rsidP="008E3DBD">
      <w:pPr>
        <w:spacing w:after="0" w:line="360" w:lineRule="auto"/>
        <w:ind w:left="284" w:firstLine="68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Розглянуто особливості впровадження маркетингових підходів у діяльність валеологічних підприємств. </w:t>
      </w:r>
      <w:r w:rsidR="008E3DBD">
        <w:rPr>
          <w:rFonts w:ascii="Times New Roman" w:hAnsi="Times New Roman" w:cs="Times New Roman"/>
          <w:i/>
          <w:sz w:val="28"/>
          <w:szCs w:val="28"/>
          <w:lang w:val="uk-UA"/>
        </w:rPr>
        <w:t>Обґрунтовано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необхідність використання засобів маркетингу з метою підвищення ефективності їх функціонування.</w:t>
      </w:r>
    </w:p>
    <w:p w:rsidR="008D06D6" w:rsidRPr="00F10BC4" w:rsidRDefault="007F03E1" w:rsidP="008E3DBD">
      <w:pPr>
        <w:spacing w:after="0" w:line="360" w:lineRule="auto"/>
        <w:ind w:left="284" w:firstLine="68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F03E1">
        <w:rPr>
          <w:rFonts w:ascii="Times New Roman" w:hAnsi="Times New Roman" w:cs="Times New Roman"/>
          <w:b/>
          <w:i/>
          <w:sz w:val="28"/>
          <w:szCs w:val="28"/>
          <w:lang w:val="uk-UA"/>
        </w:rPr>
        <w:t>Ключові слова: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маркетингова концепція, маркетингові дослідження, 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uk-UA"/>
        </w:rPr>
        <w:t>валеологічні</w:t>
      </w:r>
      <w:proofErr w:type="spellEnd"/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підприємства.</w:t>
      </w:r>
      <w:r w:rsidRPr="007F03E1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</w:p>
    <w:p w:rsidR="002B445A" w:rsidRPr="00F10BC4" w:rsidRDefault="002B445A" w:rsidP="008E3DBD">
      <w:pPr>
        <w:spacing w:after="0" w:line="360" w:lineRule="auto"/>
        <w:ind w:left="284" w:firstLine="68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2B445A" w:rsidRPr="002B445A" w:rsidRDefault="002B445A" w:rsidP="008E3DBD">
      <w:pPr>
        <w:spacing w:after="0" w:line="360" w:lineRule="auto"/>
        <w:ind w:left="284" w:firstLine="680"/>
        <w:jc w:val="both"/>
        <w:rPr>
          <w:rFonts w:ascii="Times New Roman" w:hAnsi="Times New Roman" w:cs="Times New Roman"/>
          <w:i/>
          <w:sz w:val="28"/>
          <w:szCs w:val="28"/>
          <w:lang w:val="en-AU"/>
        </w:rPr>
      </w:pPr>
      <w:r w:rsidRPr="002B445A">
        <w:rPr>
          <w:rFonts w:ascii="Times New Roman" w:hAnsi="Times New Roman" w:cs="Times New Roman"/>
          <w:i/>
          <w:sz w:val="28"/>
          <w:szCs w:val="28"/>
          <w:lang w:val="en-AU"/>
        </w:rPr>
        <w:t xml:space="preserve">The features of the implementation of marketing approaches in activity </w:t>
      </w:r>
      <w:proofErr w:type="spellStart"/>
      <w:r w:rsidRPr="002B445A">
        <w:rPr>
          <w:rFonts w:ascii="Times New Roman" w:hAnsi="Times New Roman" w:cs="Times New Roman"/>
          <w:i/>
          <w:sz w:val="28"/>
          <w:szCs w:val="28"/>
          <w:lang w:val="en-AU"/>
        </w:rPr>
        <w:t>valeological</w:t>
      </w:r>
      <w:proofErr w:type="spellEnd"/>
      <w:r w:rsidRPr="002B445A">
        <w:rPr>
          <w:rFonts w:ascii="Times New Roman" w:hAnsi="Times New Roman" w:cs="Times New Roman"/>
          <w:i/>
          <w:sz w:val="28"/>
          <w:szCs w:val="28"/>
          <w:lang w:val="en-AU"/>
        </w:rPr>
        <w:t xml:space="preserve"> enterprises are considered in the article.</w:t>
      </w:r>
      <w:r w:rsidRPr="002B445A">
        <w:rPr>
          <w:rFonts w:ascii="Times New Roman" w:hAnsi="Times New Roman" w:cs="Times New Roman"/>
          <w:b/>
          <w:i/>
          <w:sz w:val="28"/>
          <w:szCs w:val="28"/>
          <w:lang w:val="en-AU"/>
        </w:rPr>
        <w:t xml:space="preserve"> </w:t>
      </w:r>
      <w:r w:rsidRPr="002B445A">
        <w:rPr>
          <w:rFonts w:ascii="Times New Roman" w:hAnsi="Times New Roman" w:cs="Times New Roman"/>
          <w:i/>
          <w:sz w:val="28"/>
          <w:szCs w:val="28"/>
          <w:lang w:val="en-AU"/>
        </w:rPr>
        <w:t xml:space="preserve">The necessity of using marketing to increase their </w:t>
      </w:r>
      <w:r w:rsidR="005367B1" w:rsidRPr="002B445A">
        <w:rPr>
          <w:rFonts w:ascii="Times New Roman" w:hAnsi="Times New Roman" w:cs="Times New Roman"/>
          <w:i/>
          <w:sz w:val="28"/>
          <w:szCs w:val="28"/>
          <w:lang w:val="en-AU"/>
        </w:rPr>
        <w:t>effectiveness</w:t>
      </w:r>
      <w:r w:rsidRPr="002B445A">
        <w:rPr>
          <w:rFonts w:ascii="Times New Roman" w:hAnsi="Times New Roman" w:cs="Times New Roman"/>
          <w:i/>
          <w:sz w:val="28"/>
          <w:szCs w:val="28"/>
          <w:lang w:val="en-AU"/>
        </w:rPr>
        <w:t xml:space="preserve"> is</w:t>
      </w:r>
      <w:r w:rsidRPr="002B445A">
        <w:rPr>
          <w:lang w:val="en-AU"/>
        </w:rPr>
        <w:t xml:space="preserve"> </w:t>
      </w:r>
      <w:r w:rsidRPr="002B445A">
        <w:rPr>
          <w:rFonts w:ascii="Times New Roman" w:hAnsi="Times New Roman" w:cs="Times New Roman"/>
          <w:i/>
          <w:sz w:val="28"/>
          <w:szCs w:val="28"/>
          <w:lang w:val="en-AU"/>
        </w:rPr>
        <w:t>justified too.</w:t>
      </w:r>
    </w:p>
    <w:p w:rsidR="008D06D6" w:rsidRPr="002B445A" w:rsidRDefault="002B445A" w:rsidP="002B445A">
      <w:pPr>
        <w:spacing w:after="0" w:line="360" w:lineRule="auto"/>
        <w:ind w:left="284" w:firstLine="680"/>
        <w:jc w:val="both"/>
        <w:rPr>
          <w:rFonts w:ascii="Times New Roman" w:hAnsi="Times New Roman" w:cs="Times New Roman"/>
          <w:i/>
          <w:sz w:val="28"/>
          <w:szCs w:val="28"/>
          <w:lang w:val="en-AU"/>
        </w:rPr>
      </w:pPr>
      <w:r w:rsidRPr="002B445A">
        <w:rPr>
          <w:rFonts w:ascii="Times New Roman" w:hAnsi="Times New Roman" w:cs="Times New Roman"/>
          <w:b/>
          <w:i/>
          <w:sz w:val="28"/>
          <w:szCs w:val="28"/>
          <w:lang w:val="en-AU"/>
        </w:rPr>
        <w:t xml:space="preserve">Keywords: </w:t>
      </w:r>
      <w:r w:rsidRPr="002B445A">
        <w:rPr>
          <w:rFonts w:ascii="Times New Roman" w:hAnsi="Times New Roman" w:cs="Times New Roman"/>
          <w:i/>
          <w:sz w:val="28"/>
          <w:szCs w:val="28"/>
          <w:lang w:val="en-AU"/>
        </w:rPr>
        <w:t xml:space="preserve">marketing concept, marketing research, </w:t>
      </w:r>
      <w:proofErr w:type="spellStart"/>
      <w:r w:rsidRPr="002B445A">
        <w:rPr>
          <w:rFonts w:ascii="Times New Roman" w:hAnsi="Times New Roman" w:cs="Times New Roman"/>
          <w:i/>
          <w:sz w:val="28"/>
          <w:szCs w:val="28"/>
          <w:lang w:val="en-AU"/>
        </w:rPr>
        <w:t>valeological</w:t>
      </w:r>
      <w:proofErr w:type="spellEnd"/>
      <w:r w:rsidRPr="002B445A">
        <w:rPr>
          <w:rFonts w:ascii="Times New Roman" w:hAnsi="Times New Roman" w:cs="Times New Roman"/>
          <w:i/>
          <w:sz w:val="28"/>
          <w:szCs w:val="28"/>
          <w:lang w:val="en-AU"/>
        </w:rPr>
        <w:t xml:space="preserve"> enterprise.</w:t>
      </w:r>
    </w:p>
    <w:p w:rsidR="002B445A" w:rsidRPr="002B445A" w:rsidRDefault="002B445A" w:rsidP="007F03E1">
      <w:pPr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841161" w:rsidRDefault="00DD7759" w:rsidP="00DF64DF">
      <w:pPr>
        <w:spacing w:after="0" w:line="360" w:lineRule="auto"/>
        <w:ind w:left="284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D7759">
        <w:rPr>
          <w:rFonts w:ascii="Times New Roman" w:hAnsi="Times New Roman" w:cs="Times New Roman"/>
          <w:b/>
          <w:sz w:val="28"/>
          <w:szCs w:val="28"/>
          <w:lang w:val="uk-UA"/>
        </w:rPr>
        <w:t>Постановка проблеми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. </w:t>
      </w:r>
      <w:r w:rsidR="00841161">
        <w:rPr>
          <w:rFonts w:ascii="Times New Roman" w:hAnsi="Times New Roman" w:cs="Times New Roman"/>
          <w:sz w:val="28"/>
          <w:szCs w:val="28"/>
          <w:lang w:val="uk-UA"/>
        </w:rPr>
        <w:t>Розвиток валеологічних підприємств в Україні стримується низкою проблем, таких, як недоскон</w:t>
      </w:r>
      <w:r w:rsidR="00DF64DF">
        <w:rPr>
          <w:rFonts w:ascii="Times New Roman" w:hAnsi="Times New Roman" w:cs="Times New Roman"/>
          <w:sz w:val="28"/>
          <w:szCs w:val="28"/>
          <w:lang w:val="uk-UA"/>
        </w:rPr>
        <w:t>алість нормативно-правового</w:t>
      </w:r>
      <w:r w:rsidR="00841161">
        <w:rPr>
          <w:rFonts w:ascii="Times New Roman" w:hAnsi="Times New Roman" w:cs="Times New Roman"/>
          <w:sz w:val="28"/>
          <w:szCs w:val="28"/>
          <w:lang w:val="uk-UA"/>
        </w:rPr>
        <w:t xml:space="preserve"> законода</w:t>
      </w:r>
      <w:r w:rsidR="00DF64DF">
        <w:rPr>
          <w:rFonts w:ascii="Times New Roman" w:hAnsi="Times New Roman" w:cs="Times New Roman"/>
          <w:sz w:val="28"/>
          <w:szCs w:val="28"/>
          <w:lang w:val="uk-UA"/>
        </w:rPr>
        <w:t>вства</w:t>
      </w:r>
      <w:r w:rsidR="00841161">
        <w:rPr>
          <w:rFonts w:ascii="Times New Roman" w:hAnsi="Times New Roman" w:cs="Times New Roman"/>
          <w:sz w:val="28"/>
          <w:szCs w:val="28"/>
          <w:lang w:val="uk-UA"/>
        </w:rPr>
        <w:t xml:space="preserve">, відсутність належної підтримки з боку держави, недостатньо розвинена інфраструктура, а також низький рівень застосування маркетингу. Як показує практичний досвід, в сучасних умовах господарювання, </w:t>
      </w:r>
      <w:proofErr w:type="spellStart"/>
      <w:r w:rsidR="00841161">
        <w:rPr>
          <w:rFonts w:ascii="Times New Roman" w:hAnsi="Times New Roman" w:cs="Times New Roman"/>
          <w:sz w:val="28"/>
          <w:szCs w:val="28"/>
          <w:lang w:val="uk-UA"/>
        </w:rPr>
        <w:t>валеологічні</w:t>
      </w:r>
      <w:proofErr w:type="spellEnd"/>
      <w:r w:rsidR="00841161">
        <w:rPr>
          <w:rFonts w:ascii="Times New Roman" w:hAnsi="Times New Roman" w:cs="Times New Roman"/>
          <w:sz w:val="28"/>
          <w:szCs w:val="28"/>
          <w:lang w:val="uk-UA"/>
        </w:rPr>
        <w:t xml:space="preserve"> підприємства рідко звертаються до засобів маркетингу з метою зниження рівня ризику; практично не реалізують такі необхідні для успіху функції маркетингу, як моніторинг факторів зовнішнього середовища, у тому числі вивчення потреб споживачів, дослідження кон</w:t>
      </w:r>
      <w:r w:rsidR="00841161" w:rsidRPr="008E3DBD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841161">
        <w:rPr>
          <w:rFonts w:ascii="Times New Roman" w:hAnsi="Times New Roman" w:cs="Times New Roman"/>
          <w:sz w:val="28"/>
          <w:szCs w:val="28"/>
          <w:lang w:val="uk-UA"/>
        </w:rPr>
        <w:t xml:space="preserve">юнктури ринку, тенденцій його розвитку тощо. Таким чином, впровадження маркетингових підходів у діяльність валеологічних </w:t>
      </w:r>
      <w:r w:rsidR="00841161">
        <w:rPr>
          <w:rFonts w:ascii="Times New Roman" w:hAnsi="Times New Roman" w:cs="Times New Roman"/>
          <w:sz w:val="28"/>
          <w:szCs w:val="28"/>
          <w:lang w:val="uk-UA"/>
        </w:rPr>
        <w:lastRenderedPageBreak/>
        <w:t>підприємств України є надзвичайно важливим етапом на шляху їх адаптації до ринкових умов господарювання.</w:t>
      </w:r>
    </w:p>
    <w:p w:rsidR="00DF64DF" w:rsidRDefault="00841161" w:rsidP="00DF64DF">
      <w:pPr>
        <w:spacing w:after="0" w:line="360" w:lineRule="auto"/>
        <w:ind w:left="284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Аналіз останніх досліджень і публікацій. </w:t>
      </w:r>
      <w:r w:rsidR="00DF64DF" w:rsidRPr="00DF64DF">
        <w:rPr>
          <w:rFonts w:ascii="Times New Roman" w:hAnsi="Times New Roman" w:cs="Times New Roman"/>
          <w:sz w:val="28"/>
          <w:szCs w:val="28"/>
          <w:lang w:val="uk-UA"/>
        </w:rPr>
        <w:t xml:space="preserve">Питанням організації маркетингової діяльності </w:t>
      </w:r>
      <w:r w:rsidR="00DF64DF">
        <w:rPr>
          <w:rFonts w:ascii="Times New Roman" w:hAnsi="Times New Roman" w:cs="Times New Roman"/>
          <w:sz w:val="28"/>
          <w:szCs w:val="28"/>
          <w:lang w:val="uk-UA"/>
        </w:rPr>
        <w:t xml:space="preserve">підприємств </w:t>
      </w:r>
      <w:r w:rsidR="00DF64DF" w:rsidRPr="00DF64DF">
        <w:rPr>
          <w:rFonts w:ascii="Times New Roman" w:hAnsi="Times New Roman" w:cs="Times New Roman"/>
          <w:sz w:val="28"/>
          <w:szCs w:val="28"/>
          <w:lang w:val="uk-UA"/>
        </w:rPr>
        <w:t>санаторно-курортн</w:t>
      </w:r>
      <w:r w:rsidR="00DF64DF">
        <w:rPr>
          <w:rFonts w:ascii="Times New Roman" w:hAnsi="Times New Roman" w:cs="Times New Roman"/>
          <w:sz w:val="28"/>
          <w:szCs w:val="28"/>
          <w:lang w:val="uk-UA"/>
        </w:rPr>
        <w:t xml:space="preserve">ої галузі, до яких належать </w:t>
      </w:r>
      <w:proofErr w:type="spellStart"/>
      <w:r w:rsidR="00DF64DF">
        <w:rPr>
          <w:rFonts w:ascii="Times New Roman" w:hAnsi="Times New Roman" w:cs="Times New Roman"/>
          <w:sz w:val="28"/>
          <w:szCs w:val="28"/>
          <w:lang w:val="uk-UA"/>
        </w:rPr>
        <w:t>валеологічні</w:t>
      </w:r>
      <w:proofErr w:type="spellEnd"/>
      <w:r w:rsidR="00DF64DF" w:rsidRPr="00DF64DF">
        <w:rPr>
          <w:rFonts w:ascii="Times New Roman" w:hAnsi="Times New Roman" w:cs="Times New Roman"/>
          <w:sz w:val="28"/>
          <w:szCs w:val="28"/>
          <w:lang w:val="uk-UA"/>
        </w:rPr>
        <w:t xml:space="preserve"> підприємств</w:t>
      </w:r>
      <w:r w:rsidR="00DF64DF">
        <w:rPr>
          <w:rFonts w:ascii="Times New Roman" w:hAnsi="Times New Roman" w:cs="Times New Roman"/>
          <w:sz w:val="28"/>
          <w:szCs w:val="28"/>
          <w:lang w:val="uk-UA"/>
        </w:rPr>
        <w:t>а (від валеології – науки про здоров</w:t>
      </w:r>
      <w:r w:rsidR="00DF64DF" w:rsidRPr="008E3DBD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DF64DF">
        <w:rPr>
          <w:rFonts w:ascii="Times New Roman" w:hAnsi="Times New Roman" w:cs="Times New Roman"/>
          <w:sz w:val="28"/>
          <w:szCs w:val="28"/>
          <w:lang w:val="uk-UA"/>
        </w:rPr>
        <w:t>я),</w:t>
      </w:r>
      <w:r w:rsidR="00DF64DF" w:rsidRPr="00DF64DF">
        <w:rPr>
          <w:rFonts w:ascii="Times New Roman" w:hAnsi="Times New Roman" w:cs="Times New Roman"/>
          <w:sz w:val="28"/>
          <w:szCs w:val="28"/>
          <w:lang w:val="uk-UA"/>
        </w:rPr>
        <w:t xml:space="preserve"> присвячено праці таких вітчизняних і зарубіжних авторів, як А.</w:t>
      </w:r>
      <w:r w:rsidR="00DF64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033752">
        <w:rPr>
          <w:rFonts w:ascii="Times New Roman" w:hAnsi="Times New Roman" w:cs="Times New Roman"/>
          <w:sz w:val="28"/>
          <w:szCs w:val="28"/>
          <w:lang w:val="uk-UA"/>
        </w:rPr>
        <w:t>Ветитнев</w:t>
      </w:r>
      <w:proofErr w:type="spellEnd"/>
      <w:r w:rsidR="00033752">
        <w:rPr>
          <w:rFonts w:ascii="Times New Roman" w:hAnsi="Times New Roman" w:cs="Times New Roman"/>
          <w:sz w:val="28"/>
          <w:szCs w:val="28"/>
          <w:lang w:val="uk-UA"/>
        </w:rPr>
        <w:t xml:space="preserve"> [1; 2</w:t>
      </w:r>
      <w:r w:rsidR="00DF64DF" w:rsidRPr="00DF64DF">
        <w:rPr>
          <w:rFonts w:ascii="Times New Roman" w:hAnsi="Times New Roman" w:cs="Times New Roman"/>
          <w:sz w:val="28"/>
          <w:szCs w:val="28"/>
          <w:lang w:val="uk-UA"/>
        </w:rPr>
        <w:t xml:space="preserve">; </w:t>
      </w:r>
      <w:r w:rsidR="00033752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DF64DF" w:rsidRPr="00DF64DF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DF64DF">
        <w:rPr>
          <w:rFonts w:ascii="Times New Roman" w:hAnsi="Times New Roman" w:cs="Times New Roman"/>
          <w:sz w:val="28"/>
          <w:szCs w:val="28"/>
          <w:lang w:val="uk-UA"/>
        </w:rPr>
        <w:t xml:space="preserve">, Л. </w:t>
      </w:r>
      <w:proofErr w:type="spellStart"/>
      <w:r w:rsidR="00033752">
        <w:rPr>
          <w:rFonts w:ascii="Times New Roman" w:hAnsi="Times New Roman" w:cs="Times New Roman"/>
          <w:sz w:val="28"/>
          <w:szCs w:val="28"/>
          <w:lang w:val="uk-UA"/>
        </w:rPr>
        <w:t>Суліменко</w:t>
      </w:r>
      <w:proofErr w:type="spellEnd"/>
      <w:r w:rsidR="00033752">
        <w:rPr>
          <w:rFonts w:ascii="Times New Roman" w:hAnsi="Times New Roman" w:cs="Times New Roman"/>
          <w:sz w:val="28"/>
          <w:szCs w:val="28"/>
          <w:lang w:val="uk-UA"/>
        </w:rPr>
        <w:t xml:space="preserve"> [4], М. </w:t>
      </w:r>
      <w:proofErr w:type="spellStart"/>
      <w:r w:rsidR="00033752">
        <w:rPr>
          <w:rFonts w:ascii="Times New Roman" w:hAnsi="Times New Roman" w:cs="Times New Roman"/>
          <w:sz w:val="28"/>
          <w:szCs w:val="28"/>
          <w:lang w:val="uk-UA"/>
        </w:rPr>
        <w:t>Іртлач</w:t>
      </w:r>
      <w:proofErr w:type="spellEnd"/>
      <w:r w:rsidR="00033752">
        <w:rPr>
          <w:rFonts w:ascii="Times New Roman" w:hAnsi="Times New Roman" w:cs="Times New Roman"/>
          <w:sz w:val="28"/>
          <w:szCs w:val="28"/>
          <w:lang w:val="uk-UA"/>
        </w:rPr>
        <w:t xml:space="preserve"> [5], С. Мельниченко [6], С. </w:t>
      </w:r>
      <w:proofErr w:type="spellStart"/>
      <w:r w:rsidR="00033752">
        <w:rPr>
          <w:rFonts w:ascii="Times New Roman" w:hAnsi="Times New Roman" w:cs="Times New Roman"/>
          <w:sz w:val="28"/>
          <w:szCs w:val="28"/>
          <w:lang w:val="uk-UA"/>
        </w:rPr>
        <w:t>Суров</w:t>
      </w:r>
      <w:proofErr w:type="spellEnd"/>
      <w:r w:rsidR="00033752">
        <w:rPr>
          <w:rFonts w:ascii="Times New Roman" w:hAnsi="Times New Roman" w:cs="Times New Roman"/>
          <w:sz w:val="28"/>
          <w:szCs w:val="28"/>
          <w:lang w:val="uk-UA"/>
        </w:rPr>
        <w:t xml:space="preserve"> [7</w:t>
      </w:r>
      <w:r w:rsidR="00DF64DF" w:rsidRPr="00DF64DF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DF64DF">
        <w:rPr>
          <w:rFonts w:ascii="Times New Roman" w:hAnsi="Times New Roman" w:cs="Times New Roman"/>
          <w:sz w:val="28"/>
          <w:szCs w:val="28"/>
          <w:lang w:val="uk-UA"/>
        </w:rPr>
        <w:t xml:space="preserve">, Ю. </w:t>
      </w:r>
      <w:proofErr w:type="spellStart"/>
      <w:r w:rsidR="00033752">
        <w:rPr>
          <w:rFonts w:ascii="Times New Roman" w:hAnsi="Times New Roman" w:cs="Times New Roman"/>
          <w:sz w:val="28"/>
          <w:szCs w:val="28"/>
          <w:lang w:val="uk-UA"/>
        </w:rPr>
        <w:t>Кульпіна</w:t>
      </w:r>
      <w:proofErr w:type="spellEnd"/>
      <w:r w:rsidR="00033752">
        <w:rPr>
          <w:rFonts w:ascii="Times New Roman" w:hAnsi="Times New Roman" w:cs="Times New Roman"/>
          <w:sz w:val="28"/>
          <w:szCs w:val="28"/>
          <w:lang w:val="uk-UA"/>
        </w:rPr>
        <w:t xml:space="preserve"> [8</w:t>
      </w:r>
      <w:r w:rsidR="00DF64DF" w:rsidRPr="00DF64DF">
        <w:rPr>
          <w:rFonts w:ascii="Times New Roman" w:hAnsi="Times New Roman" w:cs="Times New Roman"/>
          <w:sz w:val="28"/>
          <w:szCs w:val="28"/>
          <w:lang w:val="uk-UA"/>
        </w:rPr>
        <w:t>],</w:t>
      </w:r>
      <w:r w:rsidR="00DF64DF">
        <w:rPr>
          <w:rFonts w:ascii="Times New Roman" w:hAnsi="Times New Roman" w:cs="Times New Roman"/>
          <w:sz w:val="28"/>
          <w:szCs w:val="28"/>
          <w:lang w:val="uk-UA"/>
        </w:rPr>
        <w:t xml:space="preserve"> С. </w:t>
      </w:r>
      <w:proofErr w:type="spellStart"/>
      <w:r w:rsidR="00DF64DF" w:rsidRPr="00DF64DF">
        <w:rPr>
          <w:rFonts w:ascii="Times New Roman" w:hAnsi="Times New Roman" w:cs="Times New Roman"/>
          <w:sz w:val="28"/>
          <w:szCs w:val="28"/>
          <w:lang w:val="uk-UA"/>
        </w:rPr>
        <w:t>Скибінський</w:t>
      </w:r>
      <w:proofErr w:type="spellEnd"/>
      <w:r w:rsidR="00033752">
        <w:rPr>
          <w:rFonts w:ascii="Times New Roman" w:hAnsi="Times New Roman" w:cs="Times New Roman"/>
          <w:sz w:val="28"/>
          <w:szCs w:val="28"/>
          <w:lang w:val="uk-UA"/>
        </w:rPr>
        <w:t xml:space="preserve"> [</w:t>
      </w:r>
      <w:r w:rsidR="00033752" w:rsidRPr="008E3DBD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033752">
        <w:rPr>
          <w:rFonts w:ascii="Times New Roman" w:hAnsi="Times New Roman" w:cs="Times New Roman"/>
          <w:sz w:val="28"/>
          <w:szCs w:val="28"/>
          <w:lang w:val="uk-UA"/>
        </w:rPr>
        <w:t>],</w:t>
      </w:r>
      <w:r w:rsidR="00DF64DF" w:rsidRPr="00DF64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33752">
        <w:rPr>
          <w:rFonts w:ascii="Times New Roman" w:hAnsi="Times New Roman" w:cs="Times New Roman"/>
          <w:sz w:val="28"/>
          <w:szCs w:val="28"/>
          <w:lang w:val="uk-UA"/>
        </w:rPr>
        <w:t>Л. Шульгіна [10</w:t>
      </w:r>
      <w:r w:rsidR="00033752" w:rsidRPr="00DF64DF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03375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F64DF" w:rsidRPr="00DF64DF">
        <w:rPr>
          <w:rFonts w:ascii="Times New Roman" w:hAnsi="Times New Roman" w:cs="Times New Roman"/>
          <w:sz w:val="28"/>
          <w:szCs w:val="28"/>
          <w:lang w:val="uk-UA"/>
        </w:rPr>
        <w:t xml:space="preserve">та інші. </w:t>
      </w:r>
      <w:r w:rsidR="00DF64DF">
        <w:rPr>
          <w:rFonts w:ascii="Times New Roman" w:hAnsi="Times New Roman" w:cs="Times New Roman"/>
          <w:sz w:val="28"/>
          <w:szCs w:val="28"/>
          <w:lang w:val="uk-UA"/>
        </w:rPr>
        <w:t>Не зважаючи на вагомий внесок науковців в цьому напрямку, існує необхідність розробки теоретико-методологічних основ розвитку маркетингу валеологічних підприємств, з урахуванням менталітету вітчизняного споживача санаторно-курортних послуг та специфіки реалізації даного виду послуг в Україні.</w:t>
      </w:r>
    </w:p>
    <w:p w:rsidR="00DF64DF" w:rsidRDefault="008E3DBD" w:rsidP="00DF64DF">
      <w:pPr>
        <w:spacing w:after="0" w:line="360" w:lineRule="auto"/>
        <w:ind w:left="284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Метою дослідження</w:t>
      </w:r>
      <w:r w:rsidR="00DF64DF">
        <w:rPr>
          <w:rFonts w:ascii="Times New Roman" w:hAnsi="Times New Roman" w:cs="Times New Roman"/>
          <w:sz w:val="28"/>
          <w:szCs w:val="28"/>
          <w:lang w:val="uk-UA"/>
        </w:rPr>
        <w:t xml:space="preserve"> є по</w:t>
      </w:r>
      <w:r>
        <w:rPr>
          <w:rFonts w:ascii="Times New Roman" w:hAnsi="Times New Roman" w:cs="Times New Roman"/>
          <w:sz w:val="28"/>
          <w:szCs w:val="28"/>
          <w:lang w:val="uk-UA"/>
        </w:rPr>
        <w:t>глиблення</w:t>
      </w:r>
      <w:r w:rsidR="00DF64DF">
        <w:rPr>
          <w:rFonts w:ascii="Times New Roman" w:hAnsi="Times New Roman" w:cs="Times New Roman"/>
          <w:sz w:val="28"/>
          <w:szCs w:val="28"/>
          <w:lang w:val="uk-UA"/>
        </w:rPr>
        <w:t xml:space="preserve"> теор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етичних засад концепції </w:t>
      </w:r>
      <w:r w:rsidR="00DF64DF">
        <w:rPr>
          <w:rFonts w:ascii="Times New Roman" w:hAnsi="Times New Roman" w:cs="Times New Roman"/>
          <w:sz w:val="28"/>
          <w:szCs w:val="28"/>
          <w:lang w:val="uk-UA"/>
        </w:rPr>
        <w:t xml:space="preserve"> маркетингу </w:t>
      </w:r>
      <w:r>
        <w:rPr>
          <w:rFonts w:ascii="Times New Roman" w:hAnsi="Times New Roman" w:cs="Times New Roman"/>
          <w:sz w:val="28"/>
          <w:szCs w:val="28"/>
          <w:lang w:val="uk-UA"/>
        </w:rPr>
        <w:t>та обґрунтування практичних рекомендацій щодо її реалізації</w:t>
      </w:r>
      <w:r w:rsidR="002B445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F64DF">
        <w:rPr>
          <w:rFonts w:ascii="Times New Roman" w:hAnsi="Times New Roman" w:cs="Times New Roman"/>
          <w:sz w:val="28"/>
          <w:szCs w:val="28"/>
          <w:lang w:val="uk-UA"/>
        </w:rPr>
        <w:t>валеологічни</w:t>
      </w:r>
      <w:r w:rsidR="002B445A">
        <w:rPr>
          <w:rFonts w:ascii="Times New Roman" w:hAnsi="Times New Roman" w:cs="Times New Roman"/>
          <w:sz w:val="28"/>
          <w:szCs w:val="28"/>
          <w:lang w:val="uk-UA"/>
        </w:rPr>
        <w:t>ми</w:t>
      </w:r>
      <w:r w:rsidR="00DF64DF">
        <w:rPr>
          <w:rFonts w:ascii="Times New Roman" w:hAnsi="Times New Roman" w:cs="Times New Roman"/>
          <w:sz w:val="28"/>
          <w:szCs w:val="28"/>
          <w:lang w:val="uk-UA"/>
        </w:rPr>
        <w:t xml:space="preserve"> підприємств</w:t>
      </w:r>
      <w:r w:rsidR="002B445A">
        <w:rPr>
          <w:rFonts w:ascii="Times New Roman" w:hAnsi="Times New Roman" w:cs="Times New Roman"/>
          <w:sz w:val="28"/>
          <w:szCs w:val="28"/>
          <w:lang w:val="uk-UA"/>
        </w:rPr>
        <w:t>ами</w:t>
      </w:r>
      <w:r w:rsidR="00DF64DF">
        <w:rPr>
          <w:rFonts w:ascii="Times New Roman" w:hAnsi="Times New Roman" w:cs="Times New Roman"/>
          <w:sz w:val="28"/>
          <w:szCs w:val="28"/>
          <w:lang w:val="uk-UA"/>
        </w:rPr>
        <w:t xml:space="preserve"> України.</w:t>
      </w:r>
    </w:p>
    <w:p w:rsidR="008D06D6" w:rsidRDefault="00DF64DF" w:rsidP="008D06D6">
      <w:pPr>
        <w:spacing w:after="0" w:line="360" w:lineRule="auto"/>
        <w:ind w:left="284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41161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Виклад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основного матеріалу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8D06D6">
        <w:rPr>
          <w:rFonts w:ascii="Times New Roman" w:hAnsi="Times New Roman" w:cs="Times New Roman"/>
          <w:sz w:val="28"/>
          <w:szCs w:val="28"/>
          <w:lang w:val="uk-UA"/>
        </w:rPr>
        <w:t xml:space="preserve">Незважаючи на зростаючу потребу населення в </w:t>
      </w:r>
      <w:r w:rsidR="008D06D6" w:rsidRPr="008E3DBD">
        <w:rPr>
          <w:rFonts w:ascii="Times New Roman" w:hAnsi="Times New Roman" w:cs="Times New Roman"/>
          <w:sz w:val="28"/>
          <w:szCs w:val="28"/>
        </w:rPr>
        <w:t xml:space="preserve">санаторно-курортному </w:t>
      </w:r>
      <w:r w:rsidR="008D06D6">
        <w:rPr>
          <w:rFonts w:ascii="Times New Roman" w:hAnsi="Times New Roman" w:cs="Times New Roman"/>
          <w:sz w:val="28"/>
          <w:szCs w:val="28"/>
          <w:lang w:val="uk-UA"/>
        </w:rPr>
        <w:t xml:space="preserve">лікуванні та оздоровленні, останніми роками, за даними офіційної статистики, спостерігається зменшення кількості валеологічних підприємств, скорочення обсягів реалізації санаторно-курортних послуг в Україні (табл. 1). </w:t>
      </w:r>
    </w:p>
    <w:p w:rsidR="008D06D6" w:rsidRDefault="008D06D6" w:rsidP="008D06D6">
      <w:pPr>
        <w:spacing w:after="0" w:line="360" w:lineRule="auto"/>
        <w:ind w:left="284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D06D6" w:rsidRDefault="008D06D6" w:rsidP="002E345E">
      <w:pPr>
        <w:spacing w:after="0" w:line="360" w:lineRule="auto"/>
        <w:ind w:left="284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Таблиця 1 – Показники діяльності санаторно-курортних і оздоровчих закладів України</w:t>
      </w:r>
    </w:p>
    <w:tbl>
      <w:tblPr>
        <w:tblStyle w:val="a7"/>
        <w:tblW w:w="0" w:type="auto"/>
        <w:tblInd w:w="392" w:type="dxa"/>
        <w:tblLayout w:type="fixed"/>
        <w:tblLook w:val="04A0"/>
      </w:tblPr>
      <w:tblGrid>
        <w:gridCol w:w="1843"/>
        <w:gridCol w:w="992"/>
        <w:gridCol w:w="992"/>
        <w:gridCol w:w="992"/>
        <w:gridCol w:w="993"/>
        <w:gridCol w:w="992"/>
        <w:gridCol w:w="992"/>
        <w:gridCol w:w="992"/>
        <w:gridCol w:w="993"/>
      </w:tblGrid>
      <w:tr w:rsidR="008E3DBD" w:rsidTr="008E3DBD">
        <w:tc>
          <w:tcPr>
            <w:tcW w:w="1843" w:type="dxa"/>
            <w:vAlign w:val="center"/>
          </w:tcPr>
          <w:p w:rsidR="008D06D6" w:rsidRPr="008D06D6" w:rsidRDefault="008D06D6" w:rsidP="008D06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D06D6" w:rsidRPr="008D06D6" w:rsidRDefault="008D06D6" w:rsidP="008D06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D06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Показники</w:t>
            </w:r>
          </w:p>
          <w:p w:rsidR="008D06D6" w:rsidRPr="008D06D6" w:rsidRDefault="008D06D6" w:rsidP="008D06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  <w:vAlign w:val="center"/>
          </w:tcPr>
          <w:p w:rsidR="008D06D6" w:rsidRPr="008D06D6" w:rsidRDefault="008D06D6" w:rsidP="008D06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D06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2003 р.</w:t>
            </w:r>
          </w:p>
        </w:tc>
        <w:tc>
          <w:tcPr>
            <w:tcW w:w="992" w:type="dxa"/>
            <w:vAlign w:val="center"/>
          </w:tcPr>
          <w:p w:rsidR="008D06D6" w:rsidRPr="008D06D6" w:rsidRDefault="008D06D6" w:rsidP="008D06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D06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2004 р.</w:t>
            </w:r>
          </w:p>
        </w:tc>
        <w:tc>
          <w:tcPr>
            <w:tcW w:w="992" w:type="dxa"/>
            <w:vAlign w:val="center"/>
          </w:tcPr>
          <w:p w:rsidR="008D06D6" w:rsidRPr="008D06D6" w:rsidRDefault="008D06D6" w:rsidP="008D06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D06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2005 р.</w:t>
            </w:r>
          </w:p>
        </w:tc>
        <w:tc>
          <w:tcPr>
            <w:tcW w:w="993" w:type="dxa"/>
            <w:vAlign w:val="center"/>
          </w:tcPr>
          <w:p w:rsidR="008D06D6" w:rsidRPr="008D06D6" w:rsidRDefault="008D06D6" w:rsidP="008D06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D06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2006 р.</w:t>
            </w:r>
          </w:p>
        </w:tc>
        <w:tc>
          <w:tcPr>
            <w:tcW w:w="992" w:type="dxa"/>
            <w:vAlign w:val="center"/>
          </w:tcPr>
          <w:p w:rsidR="008D06D6" w:rsidRPr="008D06D6" w:rsidRDefault="008D06D6" w:rsidP="008D06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D06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2007 р.</w:t>
            </w:r>
          </w:p>
        </w:tc>
        <w:tc>
          <w:tcPr>
            <w:tcW w:w="992" w:type="dxa"/>
            <w:vAlign w:val="center"/>
          </w:tcPr>
          <w:p w:rsidR="008D06D6" w:rsidRPr="008D06D6" w:rsidRDefault="008D06D6" w:rsidP="008D06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D06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2008</w:t>
            </w:r>
            <w:r w:rsidR="008E3DB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8D06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р.</w:t>
            </w:r>
          </w:p>
        </w:tc>
        <w:tc>
          <w:tcPr>
            <w:tcW w:w="992" w:type="dxa"/>
            <w:vAlign w:val="center"/>
          </w:tcPr>
          <w:p w:rsidR="008D06D6" w:rsidRPr="008D06D6" w:rsidRDefault="008D06D6" w:rsidP="008D06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D06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2009 р.</w:t>
            </w:r>
          </w:p>
        </w:tc>
        <w:tc>
          <w:tcPr>
            <w:tcW w:w="993" w:type="dxa"/>
            <w:vAlign w:val="center"/>
          </w:tcPr>
          <w:p w:rsidR="008D06D6" w:rsidRPr="008D06D6" w:rsidRDefault="008D06D6" w:rsidP="008D06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D06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2010 р.</w:t>
            </w:r>
          </w:p>
        </w:tc>
      </w:tr>
      <w:tr w:rsidR="008E3DBD" w:rsidTr="008E3DBD">
        <w:tc>
          <w:tcPr>
            <w:tcW w:w="1843" w:type="dxa"/>
          </w:tcPr>
          <w:p w:rsidR="008D06D6" w:rsidRPr="008D06D6" w:rsidRDefault="008D06D6" w:rsidP="008D06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06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Кількість закладів</w:t>
            </w:r>
          </w:p>
        </w:tc>
        <w:tc>
          <w:tcPr>
            <w:tcW w:w="992" w:type="dxa"/>
            <w:vAlign w:val="center"/>
          </w:tcPr>
          <w:p w:rsidR="008D06D6" w:rsidRPr="008D06D6" w:rsidRDefault="008D06D6" w:rsidP="008D0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3260</w:t>
            </w:r>
          </w:p>
        </w:tc>
        <w:tc>
          <w:tcPr>
            <w:tcW w:w="992" w:type="dxa"/>
            <w:vAlign w:val="center"/>
          </w:tcPr>
          <w:p w:rsidR="008D06D6" w:rsidRPr="008D06D6" w:rsidRDefault="008D06D6" w:rsidP="008D0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3268</w:t>
            </w:r>
          </w:p>
        </w:tc>
        <w:tc>
          <w:tcPr>
            <w:tcW w:w="992" w:type="dxa"/>
            <w:vAlign w:val="center"/>
          </w:tcPr>
          <w:p w:rsidR="008D06D6" w:rsidRPr="008D06D6" w:rsidRDefault="008D06D6" w:rsidP="008D0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3245</w:t>
            </w:r>
          </w:p>
        </w:tc>
        <w:tc>
          <w:tcPr>
            <w:tcW w:w="993" w:type="dxa"/>
            <w:vAlign w:val="center"/>
          </w:tcPr>
          <w:p w:rsidR="008D06D6" w:rsidRPr="008D06D6" w:rsidRDefault="008D06D6" w:rsidP="008D0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3164</w:t>
            </w:r>
          </w:p>
        </w:tc>
        <w:tc>
          <w:tcPr>
            <w:tcW w:w="992" w:type="dxa"/>
            <w:vAlign w:val="center"/>
          </w:tcPr>
          <w:p w:rsidR="008D06D6" w:rsidRPr="008D06D6" w:rsidRDefault="008D06D6" w:rsidP="008D0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3110</w:t>
            </w:r>
          </w:p>
        </w:tc>
        <w:tc>
          <w:tcPr>
            <w:tcW w:w="992" w:type="dxa"/>
            <w:vAlign w:val="center"/>
          </w:tcPr>
          <w:p w:rsidR="008D06D6" w:rsidRPr="008D06D6" w:rsidRDefault="008D06D6" w:rsidP="008D0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3073</w:t>
            </w:r>
          </w:p>
        </w:tc>
        <w:tc>
          <w:tcPr>
            <w:tcW w:w="992" w:type="dxa"/>
            <w:vAlign w:val="center"/>
          </w:tcPr>
          <w:p w:rsidR="008D06D6" w:rsidRPr="008D06D6" w:rsidRDefault="008D06D6" w:rsidP="008D0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3041</w:t>
            </w:r>
          </w:p>
        </w:tc>
        <w:tc>
          <w:tcPr>
            <w:tcW w:w="993" w:type="dxa"/>
            <w:vAlign w:val="center"/>
          </w:tcPr>
          <w:p w:rsidR="008D06D6" w:rsidRPr="008D06D6" w:rsidRDefault="008D06D6" w:rsidP="008D0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3011</w:t>
            </w:r>
          </w:p>
        </w:tc>
      </w:tr>
      <w:tr w:rsidR="008E3DBD" w:rsidTr="008E3DBD">
        <w:tc>
          <w:tcPr>
            <w:tcW w:w="1843" w:type="dxa"/>
          </w:tcPr>
          <w:p w:rsidR="008D06D6" w:rsidRPr="008D06D6" w:rsidRDefault="008D06D6" w:rsidP="008D06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06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Кількість ліжко-місць, тис.</w:t>
            </w:r>
          </w:p>
        </w:tc>
        <w:tc>
          <w:tcPr>
            <w:tcW w:w="992" w:type="dxa"/>
            <w:vAlign w:val="center"/>
          </w:tcPr>
          <w:p w:rsidR="008D06D6" w:rsidRPr="008D06D6" w:rsidRDefault="008D06D6" w:rsidP="008D0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489</w:t>
            </w:r>
          </w:p>
        </w:tc>
        <w:tc>
          <w:tcPr>
            <w:tcW w:w="992" w:type="dxa"/>
            <w:vAlign w:val="center"/>
          </w:tcPr>
          <w:p w:rsidR="008D06D6" w:rsidRPr="008D06D6" w:rsidRDefault="008D06D6" w:rsidP="008D0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481</w:t>
            </w:r>
          </w:p>
        </w:tc>
        <w:tc>
          <w:tcPr>
            <w:tcW w:w="992" w:type="dxa"/>
            <w:vAlign w:val="center"/>
          </w:tcPr>
          <w:p w:rsidR="008D06D6" w:rsidRPr="008D06D6" w:rsidRDefault="008D06D6" w:rsidP="008D0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482</w:t>
            </w:r>
          </w:p>
        </w:tc>
        <w:tc>
          <w:tcPr>
            <w:tcW w:w="993" w:type="dxa"/>
            <w:vAlign w:val="center"/>
          </w:tcPr>
          <w:p w:rsidR="008D06D6" w:rsidRPr="008D06D6" w:rsidRDefault="008D06D6" w:rsidP="008D0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482</w:t>
            </w:r>
          </w:p>
        </w:tc>
        <w:tc>
          <w:tcPr>
            <w:tcW w:w="992" w:type="dxa"/>
            <w:vAlign w:val="center"/>
          </w:tcPr>
          <w:p w:rsidR="008D06D6" w:rsidRPr="008D06D6" w:rsidRDefault="008D06D6" w:rsidP="008D0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466</w:t>
            </w:r>
          </w:p>
        </w:tc>
        <w:tc>
          <w:tcPr>
            <w:tcW w:w="992" w:type="dxa"/>
            <w:vAlign w:val="center"/>
          </w:tcPr>
          <w:p w:rsidR="008D06D6" w:rsidRPr="008D06D6" w:rsidRDefault="008D06D6" w:rsidP="008D0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462</w:t>
            </w:r>
          </w:p>
        </w:tc>
        <w:tc>
          <w:tcPr>
            <w:tcW w:w="992" w:type="dxa"/>
            <w:vAlign w:val="center"/>
          </w:tcPr>
          <w:p w:rsidR="008D06D6" w:rsidRPr="008D06D6" w:rsidRDefault="008D06D6" w:rsidP="008D0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453</w:t>
            </w:r>
          </w:p>
        </w:tc>
        <w:tc>
          <w:tcPr>
            <w:tcW w:w="993" w:type="dxa"/>
            <w:vAlign w:val="center"/>
          </w:tcPr>
          <w:p w:rsidR="008D06D6" w:rsidRPr="008D06D6" w:rsidRDefault="008D06D6" w:rsidP="008D0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449</w:t>
            </w:r>
          </w:p>
        </w:tc>
      </w:tr>
      <w:tr w:rsidR="008E3DBD" w:rsidTr="008E3DBD">
        <w:tc>
          <w:tcPr>
            <w:tcW w:w="1843" w:type="dxa"/>
          </w:tcPr>
          <w:p w:rsidR="008D06D6" w:rsidRPr="008D06D6" w:rsidRDefault="008D06D6" w:rsidP="008D06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06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Кількість оздоровлених, тис.</w:t>
            </w:r>
            <w:r w:rsidR="008E3D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8D06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осіб</w:t>
            </w:r>
          </w:p>
        </w:tc>
        <w:tc>
          <w:tcPr>
            <w:tcW w:w="992" w:type="dxa"/>
            <w:vAlign w:val="center"/>
          </w:tcPr>
          <w:p w:rsidR="008D06D6" w:rsidRPr="008D06D6" w:rsidRDefault="008D06D6" w:rsidP="008D0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3148</w:t>
            </w:r>
          </w:p>
        </w:tc>
        <w:tc>
          <w:tcPr>
            <w:tcW w:w="992" w:type="dxa"/>
            <w:vAlign w:val="center"/>
          </w:tcPr>
          <w:p w:rsidR="008D06D6" w:rsidRPr="008D06D6" w:rsidRDefault="008D06D6" w:rsidP="008D0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3176</w:t>
            </w:r>
          </w:p>
        </w:tc>
        <w:tc>
          <w:tcPr>
            <w:tcW w:w="992" w:type="dxa"/>
            <w:vAlign w:val="center"/>
          </w:tcPr>
          <w:p w:rsidR="008D06D6" w:rsidRPr="008D06D6" w:rsidRDefault="008D06D6" w:rsidP="008D0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3267</w:t>
            </w:r>
          </w:p>
        </w:tc>
        <w:tc>
          <w:tcPr>
            <w:tcW w:w="993" w:type="dxa"/>
            <w:vAlign w:val="center"/>
          </w:tcPr>
          <w:p w:rsidR="008D06D6" w:rsidRPr="008D06D6" w:rsidRDefault="008D06D6" w:rsidP="008D0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3278</w:t>
            </w:r>
          </w:p>
        </w:tc>
        <w:tc>
          <w:tcPr>
            <w:tcW w:w="992" w:type="dxa"/>
            <w:vAlign w:val="center"/>
          </w:tcPr>
          <w:p w:rsidR="008D06D6" w:rsidRPr="008D06D6" w:rsidRDefault="008D06D6" w:rsidP="008D0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3486</w:t>
            </w:r>
          </w:p>
        </w:tc>
        <w:tc>
          <w:tcPr>
            <w:tcW w:w="992" w:type="dxa"/>
            <w:vAlign w:val="center"/>
          </w:tcPr>
          <w:p w:rsidR="008D06D6" w:rsidRPr="008D06D6" w:rsidRDefault="008D06D6" w:rsidP="008D0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3592</w:t>
            </w:r>
          </w:p>
        </w:tc>
        <w:tc>
          <w:tcPr>
            <w:tcW w:w="992" w:type="dxa"/>
            <w:vAlign w:val="center"/>
          </w:tcPr>
          <w:p w:rsidR="008D06D6" w:rsidRPr="008D06D6" w:rsidRDefault="008D06D6" w:rsidP="008D0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3122</w:t>
            </w:r>
          </w:p>
        </w:tc>
        <w:tc>
          <w:tcPr>
            <w:tcW w:w="993" w:type="dxa"/>
            <w:vAlign w:val="center"/>
          </w:tcPr>
          <w:p w:rsidR="008D06D6" w:rsidRPr="008D06D6" w:rsidRDefault="008D06D6" w:rsidP="008D0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2987</w:t>
            </w:r>
          </w:p>
        </w:tc>
      </w:tr>
    </w:tbl>
    <w:p w:rsidR="00746B60" w:rsidRPr="00B772A9" w:rsidRDefault="008D06D6" w:rsidP="00B772A9">
      <w:pPr>
        <w:spacing w:after="0" w:line="360" w:lineRule="auto"/>
        <w:ind w:left="284" w:firstLine="68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D06D6">
        <w:rPr>
          <w:rFonts w:ascii="Times New Roman" w:hAnsi="Times New Roman" w:cs="Times New Roman"/>
          <w:sz w:val="24"/>
          <w:szCs w:val="24"/>
          <w:lang w:val="uk-UA"/>
        </w:rPr>
        <w:t>Джерело: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8E3DBD">
        <w:rPr>
          <w:rFonts w:ascii="Times New Roman" w:hAnsi="Times New Roman" w:cs="Times New Roman"/>
          <w:sz w:val="24"/>
          <w:szCs w:val="24"/>
        </w:rPr>
        <w:t>[11]</w:t>
      </w:r>
    </w:p>
    <w:p w:rsidR="002E345E" w:rsidRPr="002E345E" w:rsidRDefault="008E3DBD" w:rsidP="002E345E">
      <w:pPr>
        <w:spacing w:after="0" w:line="360" w:lineRule="auto"/>
        <w:ind w:left="284" w:firstLine="68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У</w:t>
      </w:r>
      <w:r w:rsidR="008D06D6">
        <w:rPr>
          <w:rFonts w:ascii="Times New Roman" w:hAnsi="Times New Roman" w:cs="Times New Roman"/>
          <w:sz w:val="28"/>
          <w:szCs w:val="28"/>
          <w:lang w:val="uk-UA"/>
        </w:rPr>
        <w:t xml:space="preserve"> зв</w:t>
      </w:r>
      <w:r w:rsidR="008D06D6" w:rsidRPr="008E3DBD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8D06D6">
        <w:rPr>
          <w:rFonts w:ascii="Times New Roman" w:hAnsi="Times New Roman" w:cs="Times New Roman"/>
          <w:sz w:val="28"/>
          <w:szCs w:val="28"/>
          <w:lang w:val="uk-UA"/>
        </w:rPr>
        <w:t>язку з цим,</w:t>
      </w:r>
      <w:r w:rsidR="002E345E" w:rsidRPr="002E345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виникає необхідність в пошуку нових підходів та принципів організації господарської діяльності </w:t>
      </w:r>
      <w:r w:rsidR="002E345E">
        <w:rPr>
          <w:rFonts w:ascii="Times New Roman" w:hAnsi="Times New Roman" w:cs="Times New Roman"/>
          <w:sz w:val="28"/>
          <w:szCs w:val="28"/>
          <w:lang w:val="uk-UA"/>
        </w:rPr>
        <w:t xml:space="preserve">валеологічних підприємств, </w:t>
      </w:r>
      <w:r w:rsidR="002E345E" w:rsidRPr="002E345E">
        <w:rPr>
          <w:rFonts w:ascii="Times New Roman" w:eastAsia="Calibri" w:hAnsi="Times New Roman" w:cs="Times New Roman"/>
          <w:sz w:val="28"/>
          <w:szCs w:val="28"/>
          <w:lang w:val="uk-UA"/>
        </w:rPr>
        <w:t>основними з яких є:</w:t>
      </w:r>
    </w:p>
    <w:p w:rsidR="002E345E" w:rsidRPr="002E345E" w:rsidRDefault="002E345E" w:rsidP="002E345E">
      <w:pPr>
        <w:spacing w:after="0" w:line="360" w:lineRule="auto"/>
        <w:ind w:left="284" w:firstLine="68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2E345E">
        <w:rPr>
          <w:rFonts w:ascii="Times New Roman" w:eastAsia="Calibri" w:hAnsi="Times New Roman" w:cs="Times New Roman"/>
          <w:sz w:val="28"/>
          <w:szCs w:val="28"/>
          <w:lang w:val="uk-UA"/>
        </w:rPr>
        <w:t>- точне знання потреб споживачів, ринкової ситуації та реальних можливостей підприємства;</w:t>
      </w:r>
    </w:p>
    <w:p w:rsidR="002E345E" w:rsidRPr="002E345E" w:rsidRDefault="002E345E" w:rsidP="002E345E">
      <w:pPr>
        <w:spacing w:after="0" w:line="360" w:lineRule="auto"/>
        <w:ind w:left="284" w:firstLine="68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2E345E">
        <w:rPr>
          <w:rFonts w:ascii="Times New Roman" w:eastAsia="Calibri" w:hAnsi="Times New Roman" w:cs="Times New Roman"/>
          <w:sz w:val="28"/>
          <w:szCs w:val="28"/>
          <w:lang w:val="uk-UA"/>
        </w:rPr>
        <w:t>- якнайповніше задоволення потреб споживачів;</w:t>
      </w:r>
    </w:p>
    <w:p w:rsidR="002E345E" w:rsidRPr="002E345E" w:rsidRDefault="002E345E" w:rsidP="002E345E">
      <w:pPr>
        <w:spacing w:after="0" w:line="360" w:lineRule="auto"/>
        <w:ind w:left="284" w:firstLine="68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2E345E">
        <w:rPr>
          <w:rFonts w:ascii="Times New Roman" w:eastAsia="Calibri" w:hAnsi="Times New Roman" w:cs="Times New Roman"/>
          <w:sz w:val="28"/>
          <w:szCs w:val="28"/>
          <w:lang w:val="uk-UA"/>
        </w:rPr>
        <w:t>- постійна адаптація стратегії підприємства до вимог споживачів, що постійно змінюються;</w:t>
      </w:r>
    </w:p>
    <w:p w:rsidR="002E345E" w:rsidRPr="002E345E" w:rsidRDefault="002E345E" w:rsidP="002E345E">
      <w:pPr>
        <w:spacing w:after="0" w:line="360" w:lineRule="auto"/>
        <w:ind w:left="284" w:firstLine="68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2E345E">
        <w:rPr>
          <w:rFonts w:ascii="Times New Roman" w:eastAsia="Calibri" w:hAnsi="Times New Roman" w:cs="Times New Roman"/>
          <w:sz w:val="28"/>
          <w:szCs w:val="28"/>
          <w:lang w:val="uk-UA"/>
        </w:rPr>
        <w:t>- ефективна реалізація послуг на конкретних ринках у запланованих обсягах та у визначені терміни.</w:t>
      </w:r>
    </w:p>
    <w:p w:rsidR="002E345E" w:rsidRDefault="002E345E" w:rsidP="002E345E">
      <w:pPr>
        <w:spacing w:after="0" w:line="360" w:lineRule="auto"/>
        <w:ind w:left="284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E345E">
        <w:rPr>
          <w:rFonts w:ascii="Times New Roman" w:eastAsia="Calibri" w:hAnsi="Times New Roman" w:cs="Times New Roman"/>
          <w:sz w:val="28"/>
          <w:szCs w:val="28"/>
          <w:lang w:val="uk-UA"/>
        </w:rPr>
        <w:t>Всі перелічені принципи відповідають ринковій концепції маркетингу, що вказує на важливість її практичного застосування на підприємствах санаторно-курортної галузі.</w:t>
      </w:r>
    </w:p>
    <w:p w:rsidR="00DF64DF" w:rsidRDefault="00DF64DF" w:rsidP="00DF64DF">
      <w:pPr>
        <w:spacing w:after="0" w:line="360" w:lineRule="auto"/>
        <w:ind w:left="284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Маркетинг валеологічних підприємств – це комплекс заходів щодо дослідження всіх питань,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пов</w:t>
      </w:r>
      <w:proofErr w:type="spellEnd"/>
      <w:r w:rsidRPr="008E3DBD">
        <w:rPr>
          <w:rFonts w:ascii="Times New Roman" w:hAnsi="Times New Roman" w:cs="Times New Roman"/>
          <w:sz w:val="28"/>
          <w:szCs w:val="28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язаних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із процесом реалізації санаторно-курортних послуг, а саме:</w:t>
      </w:r>
    </w:p>
    <w:p w:rsidR="00DF64DF" w:rsidRDefault="00DF64DF" w:rsidP="00DF64DF">
      <w:pPr>
        <w:pStyle w:val="a3"/>
        <w:numPr>
          <w:ilvl w:val="0"/>
          <w:numId w:val="2"/>
        </w:numPr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DF64DF">
        <w:rPr>
          <w:rFonts w:ascii="Times New Roman" w:hAnsi="Times New Roman" w:cs="Times New Roman"/>
          <w:sz w:val="28"/>
          <w:szCs w:val="28"/>
          <w:lang w:val="uk-UA"/>
        </w:rPr>
        <w:t>ивчення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споживача;</w:t>
      </w:r>
    </w:p>
    <w:p w:rsidR="00DF64DF" w:rsidRDefault="00DF64DF" w:rsidP="00DF64DF">
      <w:pPr>
        <w:pStyle w:val="a3"/>
        <w:numPr>
          <w:ilvl w:val="0"/>
          <w:numId w:val="2"/>
        </w:numPr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дослідження мотивів його поведінки на ринку;</w:t>
      </w:r>
    </w:p>
    <w:p w:rsidR="00DF64DF" w:rsidRDefault="00DF64DF" w:rsidP="00DF64DF">
      <w:pPr>
        <w:pStyle w:val="a3"/>
        <w:numPr>
          <w:ilvl w:val="0"/>
          <w:numId w:val="2"/>
        </w:numPr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аналіз власного ринку підприємства;</w:t>
      </w:r>
    </w:p>
    <w:p w:rsidR="00DF64DF" w:rsidRDefault="00DF64DF" w:rsidP="00DF64DF">
      <w:pPr>
        <w:pStyle w:val="a3"/>
        <w:numPr>
          <w:ilvl w:val="0"/>
          <w:numId w:val="2"/>
        </w:numPr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дослідження санаторно-курортних послуг;</w:t>
      </w:r>
    </w:p>
    <w:p w:rsidR="00DF64DF" w:rsidRDefault="00DF64DF" w:rsidP="00DF64DF">
      <w:pPr>
        <w:pStyle w:val="a3"/>
        <w:numPr>
          <w:ilvl w:val="0"/>
          <w:numId w:val="2"/>
        </w:numPr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аналіз форм і каналів збуту санаторно-курортних послуг;</w:t>
      </w:r>
    </w:p>
    <w:p w:rsidR="00DF64DF" w:rsidRDefault="00DF64DF" w:rsidP="00DF64DF">
      <w:pPr>
        <w:pStyle w:val="a3"/>
        <w:numPr>
          <w:ilvl w:val="0"/>
          <w:numId w:val="2"/>
        </w:numPr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аналіз обсягу реалізації послуг;</w:t>
      </w:r>
    </w:p>
    <w:p w:rsidR="00DF64DF" w:rsidRDefault="00DF64DF" w:rsidP="00DF64DF">
      <w:pPr>
        <w:pStyle w:val="a3"/>
        <w:numPr>
          <w:ilvl w:val="0"/>
          <w:numId w:val="2"/>
        </w:numPr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вивчення конкурентів, форм і рівня конкуренції;</w:t>
      </w:r>
    </w:p>
    <w:p w:rsidR="00DF64DF" w:rsidRDefault="00DF64DF" w:rsidP="00DF64DF">
      <w:pPr>
        <w:pStyle w:val="a3"/>
        <w:numPr>
          <w:ilvl w:val="0"/>
          <w:numId w:val="2"/>
        </w:numPr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дослідження рекламної діяльності;</w:t>
      </w:r>
    </w:p>
    <w:p w:rsidR="00DF64DF" w:rsidRDefault="00DF64DF" w:rsidP="00DF64DF">
      <w:pPr>
        <w:pStyle w:val="a3"/>
        <w:numPr>
          <w:ilvl w:val="0"/>
          <w:numId w:val="2"/>
        </w:numPr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визначення найбільш ефективних способів просування санаторно-курортних послуг на ринку;</w:t>
      </w:r>
    </w:p>
    <w:p w:rsidR="00DF64DF" w:rsidRPr="00DF64DF" w:rsidRDefault="00DF64DF" w:rsidP="00DF64DF">
      <w:pPr>
        <w:pStyle w:val="a3"/>
        <w:numPr>
          <w:ilvl w:val="0"/>
          <w:numId w:val="2"/>
        </w:numPr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вивчення «ніші» ринку, в якій підприємство має найкращі можливості (порівняно з потенційними конкурентами) з реалізації своїх порівняльних переваг для збільшення обсягів реалізації послуг</w:t>
      </w:r>
      <w:r w:rsidR="00033752" w:rsidRPr="008E3DBD">
        <w:rPr>
          <w:rFonts w:ascii="Times New Roman" w:hAnsi="Times New Roman" w:cs="Times New Roman"/>
          <w:sz w:val="28"/>
          <w:szCs w:val="28"/>
          <w:lang w:val="uk-UA"/>
        </w:rPr>
        <w:t xml:space="preserve"> [</w:t>
      </w:r>
      <w:r w:rsidR="008D06D6" w:rsidRPr="008E3DBD">
        <w:rPr>
          <w:rFonts w:ascii="Times New Roman" w:hAnsi="Times New Roman" w:cs="Times New Roman"/>
          <w:sz w:val="28"/>
          <w:szCs w:val="28"/>
          <w:lang w:val="uk-UA"/>
        </w:rPr>
        <w:t>12</w:t>
      </w:r>
      <w:r w:rsidR="00033752" w:rsidRPr="008E3DBD">
        <w:rPr>
          <w:rFonts w:ascii="Times New Roman" w:hAnsi="Times New Roman" w:cs="Times New Roman"/>
          <w:sz w:val="28"/>
          <w:szCs w:val="28"/>
          <w:lang w:val="uk-UA"/>
        </w:rPr>
        <w:t>]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DF64DF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</w:p>
    <w:p w:rsidR="00746B60" w:rsidRPr="00DF64DF" w:rsidRDefault="00033752" w:rsidP="00B772A9">
      <w:pPr>
        <w:spacing w:after="0" w:line="360" w:lineRule="auto"/>
        <w:ind w:left="284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Як зазначається в джерелі [2</w:t>
      </w:r>
      <w:r w:rsidRPr="008E3DBD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DF64DF" w:rsidRPr="00DF64DF">
        <w:rPr>
          <w:rFonts w:ascii="Times New Roman" w:hAnsi="Times New Roman" w:cs="Times New Roman"/>
          <w:sz w:val="28"/>
          <w:szCs w:val="28"/>
          <w:lang w:val="uk-UA"/>
        </w:rPr>
        <w:t>, для успішної організації рекреаційної діяльності на ринку важливими є наступні етапи:</w:t>
      </w:r>
      <w:r w:rsidR="002E345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F64DF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DF64DF" w:rsidRPr="00DF64DF">
        <w:rPr>
          <w:rFonts w:ascii="Times New Roman" w:hAnsi="Times New Roman" w:cs="Times New Roman"/>
          <w:sz w:val="28"/>
          <w:szCs w:val="28"/>
          <w:lang w:val="uk-UA"/>
        </w:rPr>
        <w:t>роведення постійних досліджень попиту, конкурентів, середовища;</w:t>
      </w:r>
      <w:r w:rsidR="002E345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F64DF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DF64DF" w:rsidRPr="00DF64DF">
        <w:rPr>
          <w:rFonts w:ascii="Times New Roman" w:hAnsi="Times New Roman" w:cs="Times New Roman"/>
          <w:sz w:val="28"/>
          <w:szCs w:val="28"/>
          <w:lang w:val="uk-UA"/>
        </w:rPr>
        <w:t>оніторинг відповідності рівня послуг до вимог рекреантів;</w:t>
      </w:r>
      <w:r w:rsidR="002E345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F64DF">
        <w:rPr>
          <w:rFonts w:ascii="Times New Roman" w:hAnsi="Times New Roman" w:cs="Times New Roman"/>
          <w:sz w:val="28"/>
          <w:szCs w:val="28"/>
          <w:lang w:val="uk-UA"/>
        </w:rPr>
        <w:t>г</w:t>
      </w:r>
      <w:r w:rsidR="00DF64DF" w:rsidRPr="00DF64DF">
        <w:rPr>
          <w:rFonts w:ascii="Times New Roman" w:hAnsi="Times New Roman" w:cs="Times New Roman"/>
          <w:sz w:val="28"/>
          <w:szCs w:val="28"/>
          <w:lang w:val="uk-UA"/>
        </w:rPr>
        <w:t>рамотне визначення цільових сегментів ринку;</w:t>
      </w:r>
      <w:r w:rsidR="002E345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F64DF">
        <w:rPr>
          <w:rFonts w:ascii="Times New Roman" w:hAnsi="Times New Roman" w:cs="Times New Roman"/>
          <w:sz w:val="28"/>
          <w:szCs w:val="28"/>
          <w:lang w:val="uk-UA"/>
        </w:rPr>
        <w:t>г</w:t>
      </w:r>
      <w:r w:rsidR="00DF64DF" w:rsidRPr="00DF64DF">
        <w:rPr>
          <w:rFonts w:ascii="Times New Roman" w:hAnsi="Times New Roman" w:cs="Times New Roman"/>
          <w:sz w:val="28"/>
          <w:szCs w:val="28"/>
          <w:lang w:val="uk-UA"/>
        </w:rPr>
        <w:t>нучке ціноутворення;</w:t>
      </w:r>
      <w:r w:rsidR="002E345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F64DF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DF64DF" w:rsidRPr="00DF64DF">
        <w:rPr>
          <w:rFonts w:ascii="Times New Roman" w:hAnsi="Times New Roman" w:cs="Times New Roman"/>
          <w:sz w:val="28"/>
          <w:szCs w:val="28"/>
          <w:lang w:val="uk-UA"/>
        </w:rPr>
        <w:t>родумане просування санаторного продукту.</w:t>
      </w:r>
    </w:p>
    <w:p w:rsidR="00DF64DF" w:rsidRPr="00DF64DF" w:rsidRDefault="00DF64DF" w:rsidP="00DF64DF">
      <w:pPr>
        <w:spacing w:after="0" w:line="360" w:lineRule="auto"/>
        <w:ind w:left="284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F64DF">
        <w:rPr>
          <w:rFonts w:ascii="Times New Roman" w:hAnsi="Times New Roman" w:cs="Times New Roman"/>
          <w:sz w:val="28"/>
          <w:szCs w:val="28"/>
          <w:lang w:val="uk-UA"/>
        </w:rPr>
        <w:t xml:space="preserve">Для цього необхідна організація планомірних маркетингових досліджень, результати яких повинні скласти основу для удосконалення рекреаційного продукту, створення нових послуг, підвищення якості курортного лікування і сервісу </w:t>
      </w:r>
      <w:r w:rsidRPr="00DF64DF">
        <w:rPr>
          <w:rFonts w:ascii="Times New Roman" w:hAnsi="Times New Roman" w:cs="Times New Roman"/>
          <w:sz w:val="28"/>
          <w:szCs w:val="28"/>
        </w:rPr>
        <w:t>[</w:t>
      </w:r>
      <w:r w:rsidR="00033752"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DF64DF">
        <w:rPr>
          <w:rFonts w:ascii="Times New Roman" w:hAnsi="Times New Roman" w:cs="Times New Roman"/>
          <w:sz w:val="28"/>
          <w:szCs w:val="28"/>
        </w:rPr>
        <w:t>]</w:t>
      </w:r>
      <w:r w:rsidRPr="00DF64D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D06D6" w:rsidRPr="008D06D6" w:rsidRDefault="00DF64DF" w:rsidP="004251C1">
      <w:pPr>
        <w:spacing w:after="0" w:line="360" w:lineRule="auto"/>
        <w:ind w:left="284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F64DF">
        <w:rPr>
          <w:rFonts w:ascii="Times New Roman" w:hAnsi="Times New Roman" w:cs="Times New Roman"/>
          <w:sz w:val="28"/>
          <w:szCs w:val="28"/>
          <w:lang w:val="uk-UA"/>
        </w:rPr>
        <w:t>Під маркетинговими дослідженнями розуміють систематичне визначення кола даних, необхідних у розв’язанні маркетингової задачі, що стоїть перед фірмою: їхній збір, аналіз і звіт про отримані відомо</w:t>
      </w:r>
      <w:r w:rsidR="00033752">
        <w:rPr>
          <w:rFonts w:ascii="Times New Roman" w:hAnsi="Times New Roman" w:cs="Times New Roman"/>
          <w:sz w:val="28"/>
          <w:szCs w:val="28"/>
          <w:lang w:val="uk-UA"/>
        </w:rPr>
        <w:t>сті, висновки і рекомендації [</w:t>
      </w:r>
      <w:r w:rsidRPr="00DF64DF">
        <w:rPr>
          <w:rFonts w:ascii="Times New Roman" w:hAnsi="Times New Roman" w:cs="Times New Roman"/>
          <w:sz w:val="28"/>
          <w:szCs w:val="28"/>
          <w:lang w:val="uk-UA"/>
        </w:rPr>
        <w:t>4].</w:t>
      </w:r>
      <w:r w:rsidR="00B772A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Крім маркетингових досліджень, існують інші елементи маркетингу: канали збуту, ціна, реклама, які формують систему маркетингу підприємства. </w:t>
      </w:r>
      <w:r w:rsidR="008D06D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E345E" w:rsidRDefault="00DF64DF" w:rsidP="008D06D6">
      <w:pPr>
        <w:spacing w:after="0" w:line="360" w:lineRule="auto"/>
        <w:ind w:left="284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F64DF">
        <w:rPr>
          <w:rFonts w:ascii="Times New Roman" w:hAnsi="Times New Roman" w:cs="Times New Roman"/>
          <w:sz w:val="28"/>
          <w:szCs w:val="28"/>
          <w:lang w:val="uk-UA"/>
        </w:rPr>
        <w:t xml:space="preserve">При цьому, санаторно-курортний маркетинг виступає концепцією управління підприємством, яка передбачає всебічне вивчення потреб клієнтів в курортному лікуванні та відпочинку для найбільш повного їх задоволення шляхом комплексних зусиль з виробництва, реалізації та просування санаторно-курортного продукту на конкурентному ринку з метою одержання прибутку і досягнення </w:t>
      </w:r>
      <w:r w:rsidR="00033752">
        <w:rPr>
          <w:rFonts w:ascii="Times New Roman" w:hAnsi="Times New Roman" w:cs="Times New Roman"/>
          <w:sz w:val="28"/>
          <w:szCs w:val="28"/>
          <w:lang w:val="uk-UA"/>
        </w:rPr>
        <w:t xml:space="preserve">інших цілей підприємства [1; </w:t>
      </w:r>
      <w:r w:rsidRPr="00DF64DF">
        <w:rPr>
          <w:rFonts w:ascii="Times New Roman" w:hAnsi="Times New Roman" w:cs="Times New Roman"/>
          <w:sz w:val="28"/>
          <w:szCs w:val="28"/>
          <w:lang w:val="uk-UA"/>
        </w:rPr>
        <w:t>4].</w:t>
      </w:r>
    </w:p>
    <w:p w:rsidR="008D06D6" w:rsidRDefault="00DF64DF" w:rsidP="008D06D6">
      <w:pPr>
        <w:spacing w:after="0" w:line="360" w:lineRule="auto"/>
        <w:ind w:left="284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Маркетинг валеологічних підприємств включає зовнішній, внутрішній та інтерактивний маркетинг (рис. 1)</w:t>
      </w:r>
      <w:r w:rsidR="00033752">
        <w:rPr>
          <w:rFonts w:ascii="Times New Roman" w:hAnsi="Times New Roman" w:cs="Times New Roman"/>
          <w:sz w:val="28"/>
          <w:szCs w:val="28"/>
          <w:lang w:val="uk-UA"/>
        </w:rPr>
        <w:t xml:space="preserve"> [</w:t>
      </w:r>
      <w:r w:rsidR="00033752" w:rsidRPr="008E3DBD">
        <w:rPr>
          <w:rFonts w:ascii="Times New Roman" w:hAnsi="Times New Roman" w:cs="Times New Roman"/>
          <w:sz w:val="28"/>
          <w:szCs w:val="28"/>
          <w:lang w:val="uk-UA"/>
        </w:rPr>
        <w:t>2, с. 27</w:t>
      </w:r>
      <w:r w:rsidR="00033752">
        <w:rPr>
          <w:rFonts w:ascii="Times New Roman" w:hAnsi="Times New Roman" w:cs="Times New Roman"/>
          <w:sz w:val="28"/>
          <w:szCs w:val="28"/>
          <w:lang w:val="uk-UA"/>
        </w:rPr>
        <w:t>]</w:t>
      </w:r>
      <w:r>
        <w:rPr>
          <w:rFonts w:ascii="Times New Roman" w:hAnsi="Times New Roman" w:cs="Times New Roman"/>
          <w:sz w:val="28"/>
          <w:szCs w:val="28"/>
          <w:lang w:val="uk-UA"/>
        </w:rPr>
        <w:t>. При цьому, зовнішній маркетинг визначає роботу підприємства по формуванню цін</w:t>
      </w:r>
      <w:r w:rsidR="00607C6A">
        <w:rPr>
          <w:rFonts w:ascii="Times New Roman" w:hAnsi="Times New Roman" w:cs="Times New Roman"/>
          <w:sz w:val="28"/>
          <w:szCs w:val="28"/>
          <w:lang w:val="uk-UA"/>
        </w:rPr>
        <w:t>ової політики</w:t>
      </w:r>
      <w:r>
        <w:rPr>
          <w:rFonts w:ascii="Times New Roman" w:hAnsi="Times New Roman" w:cs="Times New Roman"/>
          <w:sz w:val="28"/>
          <w:szCs w:val="28"/>
          <w:lang w:val="uk-UA"/>
        </w:rPr>
        <w:t>, р</w:t>
      </w:r>
      <w:r w:rsidR="00607C6A">
        <w:rPr>
          <w:rFonts w:ascii="Times New Roman" w:hAnsi="Times New Roman" w:cs="Times New Roman"/>
          <w:sz w:val="28"/>
          <w:szCs w:val="28"/>
          <w:lang w:val="uk-UA"/>
        </w:rPr>
        <w:t>е</w:t>
      </w:r>
      <w:r>
        <w:rPr>
          <w:rFonts w:ascii="Times New Roman" w:hAnsi="Times New Roman" w:cs="Times New Roman"/>
          <w:sz w:val="28"/>
          <w:szCs w:val="28"/>
          <w:lang w:val="uk-UA"/>
        </w:rPr>
        <w:t>алізації путівок</w:t>
      </w:r>
      <w:r w:rsidR="00607C6A">
        <w:rPr>
          <w:rFonts w:ascii="Times New Roman" w:hAnsi="Times New Roman" w:cs="Times New Roman"/>
          <w:sz w:val="28"/>
          <w:szCs w:val="28"/>
          <w:lang w:val="uk-UA"/>
        </w:rPr>
        <w:t xml:space="preserve"> через посередників</w:t>
      </w:r>
      <w:r>
        <w:rPr>
          <w:rFonts w:ascii="Times New Roman" w:hAnsi="Times New Roman" w:cs="Times New Roman"/>
          <w:sz w:val="28"/>
          <w:szCs w:val="28"/>
          <w:lang w:val="uk-UA"/>
        </w:rPr>
        <w:t>, просуванню санаторно-курортних послуг</w:t>
      </w:r>
      <w:r w:rsidR="00607C6A">
        <w:rPr>
          <w:rFonts w:ascii="Times New Roman" w:hAnsi="Times New Roman" w:cs="Times New Roman"/>
          <w:sz w:val="28"/>
          <w:szCs w:val="28"/>
          <w:lang w:val="uk-UA"/>
        </w:rPr>
        <w:t xml:space="preserve"> за допомогою реклами та інших засобів.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07C6A">
        <w:rPr>
          <w:rFonts w:ascii="Times New Roman" w:hAnsi="Times New Roman" w:cs="Times New Roman"/>
          <w:sz w:val="28"/>
          <w:szCs w:val="28"/>
          <w:lang w:val="uk-UA"/>
        </w:rPr>
        <w:t>Тоді як 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нутрішній </w:t>
      </w:r>
      <w:r w:rsidR="00FE1338">
        <w:rPr>
          <w:rFonts w:ascii="Times New Roman" w:hAnsi="Times New Roman" w:cs="Times New Roman"/>
          <w:sz w:val="28"/>
          <w:szCs w:val="28"/>
          <w:lang w:val="uk-UA"/>
        </w:rPr>
        <w:t xml:space="preserve">та інтерактивний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маркетинг </w:t>
      </w:r>
      <w:r w:rsidR="00607C6A">
        <w:rPr>
          <w:rFonts w:ascii="Times New Roman" w:hAnsi="Times New Roman" w:cs="Times New Roman"/>
          <w:sz w:val="28"/>
          <w:szCs w:val="28"/>
          <w:lang w:val="uk-UA"/>
        </w:rPr>
        <w:t xml:space="preserve">пов'язаний з </w:t>
      </w:r>
      <w:r w:rsidR="00FE1338">
        <w:rPr>
          <w:rFonts w:ascii="Times New Roman" w:hAnsi="Times New Roman" w:cs="Times New Roman"/>
          <w:sz w:val="28"/>
          <w:szCs w:val="28"/>
          <w:lang w:val="uk-UA"/>
        </w:rPr>
        <w:t xml:space="preserve">навчанням і мотивацією працівників, стимулюванням високої якості обслуговування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 спрямовується на залучення кожного працівника до маркетингової діяльності. Кінцевою метою внутрішнього маркетингу є забезпечення високої якості обслуговування відпочиваючих. </w:t>
      </w:r>
      <w:r w:rsidR="00FE1338">
        <w:rPr>
          <w:rFonts w:ascii="Times New Roman" w:hAnsi="Times New Roman" w:cs="Times New Roman"/>
          <w:sz w:val="28"/>
          <w:szCs w:val="28"/>
          <w:lang w:val="uk-UA"/>
        </w:rPr>
        <w:t xml:space="preserve">Інтерактивний </w:t>
      </w:r>
      <w:r w:rsidR="00FE1338">
        <w:rPr>
          <w:rFonts w:ascii="Times New Roman" w:hAnsi="Times New Roman" w:cs="Times New Roman"/>
          <w:sz w:val="28"/>
          <w:szCs w:val="28"/>
          <w:lang w:val="uk-UA"/>
        </w:rPr>
        <w:lastRenderedPageBreak/>
        <w:t>маркетинг визначає вміння персоналу надати якісні послуги, тобто проявити увагу та бажання допомогти.</w:t>
      </w:r>
    </w:p>
    <w:p w:rsidR="004251C1" w:rsidRDefault="004251C1" w:rsidP="008D06D6">
      <w:pPr>
        <w:spacing w:after="0" w:line="360" w:lineRule="auto"/>
        <w:ind w:left="284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F64DF" w:rsidRDefault="00566511" w:rsidP="00DF64DF">
      <w:pPr>
        <w:spacing w:after="0" w:line="360" w:lineRule="auto"/>
        <w:ind w:left="284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group id="_x0000_s1093" style="position:absolute;left:0;text-align:left;margin-left:20.2pt;margin-top:4.5pt;width:469.35pt;height:308.3pt;z-index:251710464" coordorigin="1140,1398" coordsize="9387,6166">
            <v:rect id="_x0000_s1042" style="position:absolute;left:4188;top:1398;width:3696;height:984">
              <v:textbox>
                <w:txbxContent>
                  <w:p w:rsidR="00DF64DF" w:rsidRDefault="00DF64DF" w:rsidP="00DF64DF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lang w:val="uk-UA"/>
                      </w:rPr>
                    </w:pPr>
                    <w:r>
                      <w:rPr>
                        <w:rFonts w:ascii="Times New Roman" w:hAnsi="Times New Roman" w:cs="Times New Roman"/>
                        <w:lang w:val="uk-UA"/>
                      </w:rPr>
                      <w:t>Діяльність підприємства</w:t>
                    </w:r>
                  </w:p>
                  <w:p w:rsidR="00DF64DF" w:rsidRDefault="00DF64DF" w:rsidP="00DF64DF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lang w:val="uk-UA"/>
                      </w:rPr>
                    </w:pPr>
                    <w:r>
                      <w:rPr>
                        <w:rFonts w:ascii="Times New Roman" w:hAnsi="Times New Roman" w:cs="Times New Roman"/>
                        <w:lang w:val="uk-UA"/>
                      </w:rPr>
                      <w:t>Цілі</w:t>
                    </w:r>
                  </w:p>
                  <w:p w:rsidR="00DF64DF" w:rsidRPr="00DF64DF" w:rsidRDefault="00DF64DF" w:rsidP="00DF64DF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lang w:val="uk-UA"/>
                      </w:rPr>
                    </w:pPr>
                    <w:r>
                      <w:rPr>
                        <w:rFonts w:ascii="Times New Roman" w:hAnsi="Times New Roman" w:cs="Times New Roman"/>
                        <w:lang w:val="uk-UA"/>
                      </w:rPr>
                      <w:t>Концепція курортного маркетингу</w:t>
                    </w:r>
                  </w:p>
                </w:txbxContent>
              </v:textbox>
            </v:rect>
            <v:rect id="_x0000_s1043" style="position:absolute;left:1475;top:2730;width:2784;height:480">
              <v:textbox>
                <w:txbxContent>
                  <w:p w:rsidR="00DF64DF" w:rsidRPr="00DF64DF" w:rsidRDefault="00DF64DF" w:rsidP="00DF64DF">
                    <w:pPr>
                      <w:spacing w:after="0" w:line="240" w:lineRule="auto"/>
                      <w:rPr>
                        <w:rFonts w:ascii="Times New Roman" w:hAnsi="Times New Roman" w:cs="Times New Roman"/>
                        <w:lang w:val="uk-UA"/>
                      </w:rPr>
                    </w:pPr>
                    <w:r>
                      <w:rPr>
                        <w:rFonts w:ascii="Times New Roman" w:hAnsi="Times New Roman" w:cs="Times New Roman"/>
                        <w:lang w:val="uk-UA"/>
                      </w:rPr>
                      <w:t>Інформаційний комплекс</w:t>
                    </w:r>
                  </w:p>
                </w:txbxContent>
              </v:textbox>
            </v:rect>
            <v:rect id="_x0000_s1044" style="position:absolute;left:7632;top:2658;width:2808;height:468">
              <v:textbox>
                <w:txbxContent>
                  <w:p w:rsidR="00DF64DF" w:rsidRPr="00DF64DF" w:rsidRDefault="00DF64DF">
                    <w:pPr>
                      <w:rPr>
                        <w:rFonts w:ascii="Times New Roman" w:hAnsi="Times New Roman" w:cs="Times New Roman"/>
                        <w:lang w:val="uk-UA"/>
                      </w:rPr>
                    </w:pPr>
                    <w:r w:rsidRPr="00DF64DF">
                      <w:rPr>
                        <w:rFonts w:ascii="Times New Roman" w:hAnsi="Times New Roman" w:cs="Times New Roman"/>
                        <w:lang w:val="uk-UA"/>
                      </w:rPr>
                      <w:t>Маркетинговий комплекс</w:t>
                    </w:r>
                  </w:p>
                </w:txbxContent>
              </v:textbox>
            </v:rect>
            <v:oval id="_x0000_s1045" style="position:absolute;left:4980;top:3690;width:1776;height:600">
              <v:textbox>
                <w:txbxContent>
                  <w:p w:rsidR="00DF64DF" w:rsidRPr="00DF64DF" w:rsidRDefault="00DF64DF" w:rsidP="00DF64DF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lang w:val="uk-UA"/>
                      </w:rPr>
                    </w:pPr>
                    <w:r>
                      <w:rPr>
                        <w:rFonts w:ascii="Times New Roman" w:hAnsi="Times New Roman" w:cs="Times New Roman"/>
                        <w:lang w:val="uk-UA"/>
                      </w:rPr>
                      <w:t>Персонал</w:t>
                    </w:r>
                  </w:p>
                </w:txbxContent>
              </v:textbox>
            </v:oval>
            <v:rect id="_x0000_s1046" style="position:absolute;left:1140;top:3690;width:1608;height:732">
              <v:textbox>
                <w:txbxContent>
                  <w:p w:rsidR="00DF64DF" w:rsidRPr="00DF64DF" w:rsidRDefault="00DF64DF" w:rsidP="00DF64DF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lang w:val="uk-UA"/>
                      </w:rPr>
                    </w:pPr>
                    <w:r>
                      <w:rPr>
                        <w:rFonts w:ascii="Times New Roman" w:hAnsi="Times New Roman" w:cs="Times New Roman"/>
                        <w:lang w:val="uk-UA"/>
                      </w:rPr>
                      <w:t>Маркетингові дослідження</w:t>
                    </w:r>
                  </w:p>
                </w:txbxContent>
              </v:textbox>
            </v:rect>
            <v:rect id="_x0000_s1047" style="position:absolute;left:3192;top:3690;width:1418;height:732">
              <v:textbox>
                <w:txbxContent>
                  <w:p w:rsidR="00DF64DF" w:rsidRPr="00DF64DF" w:rsidRDefault="00DF64DF" w:rsidP="00DF64DF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lang w:val="uk-UA"/>
                      </w:rPr>
                    </w:pPr>
                    <w:r>
                      <w:rPr>
                        <w:rFonts w:ascii="Times New Roman" w:hAnsi="Times New Roman" w:cs="Times New Roman"/>
                        <w:lang w:val="uk-UA"/>
                      </w:rPr>
                      <w:t>Вторинна інформація</w:t>
                    </w:r>
                  </w:p>
                </w:txbxContent>
              </v:textbox>
            </v:rect>
            <v:rect id="_x0000_s1048" style="position:absolute;left:6756;top:4146;width:1128;height:432">
              <v:textbox>
                <w:txbxContent>
                  <w:p w:rsidR="00DF64DF" w:rsidRPr="00DF64DF" w:rsidRDefault="00DF64DF" w:rsidP="00DF64DF">
                    <w:pPr>
                      <w:spacing w:after="0" w:line="240" w:lineRule="auto"/>
                      <w:rPr>
                        <w:rFonts w:ascii="Times New Roman" w:hAnsi="Times New Roman" w:cs="Times New Roman"/>
                        <w:lang w:val="uk-UA"/>
                      </w:rPr>
                    </w:pPr>
                    <w:r>
                      <w:rPr>
                        <w:rFonts w:ascii="Times New Roman" w:hAnsi="Times New Roman" w:cs="Times New Roman"/>
                        <w:lang w:val="uk-UA"/>
                      </w:rPr>
                      <w:t>продукт</w:t>
                    </w:r>
                  </w:p>
                </w:txbxContent>
              </v:textbox>
            </v:rect>
            <v:rect id="_x0000_s1049" style="position:absolute;left:7632;top:3690;width:732;height:420">
              <v:textbox>
                <w:txbxContent>
                  <w:p w:rsidR="00DF64DF" w:rsidRPr="00DF64DF" w:rsidRDefault="00DF64DF" w:rsidP="00DF64DF">
                    <w:pPr>
                      <w:spacing w:after="0" w:line="240" w:lineRule="auto"/>
                      <w:rPr>
                        <w:rFonts w:ascii="Times New Roman" w:hAnsi="Times New Roman" w:cs="Times New Roman"/>
                        <w:lang w:val="uk-UA"/>
                      </w:rPr>
                    </w:pPr>
                    <w:r>
                      <w:rPr>
                        <w:rFonts w:ascii="Times New Roman" w:hAnsi="Times New Roman" w:cs="Times New Roman"/>
                        <w:lang w:val="uk-UA"/>
                      </w:rPr>
                      <w:t>ціна</w:t>
                    </w:r>
                  </w:p>
                </w:txbxContent>
              </v:textbox>
            </v:rect>
            <v:rect id="_x0000_s1050" style="position:absolute;left:8256;top:4146;width:840;height:432">
              <v:textbox>
                <w:txbxContent>
                  <w:p w:rsidR="00DF64DF" w:rsidRPr="00DF64DF" w:rsidRDefault="00DF64DF" w:rsidP="00DF64DF">
                    <w:pPr>
                      <w:spacing w:after="0" w:line="240" w:lineRule="auto"/>
                      <w:rPr>
                        <w:rFonts w:ascii="Times New Roman" w:hAnsi="Times New Roman" w:cs="Times New Roman"/>
                        <w:lang w:val="uk-UA"/>
                      </w:rPr>
                    </w:pPr>
                    <w:r>
                      <w:rPr>
                        <w:rFonts w:ascii="Times New Roman" w:hAnsi="Times New Roman" w:cs="Times New Roman"/>
                        <w:lang w:val="uk-UA"/>
                      </w:rPr>
                      <w:t>збут</w:t>
                    </w:r>
                  </w:p>
                </w:txbxContent>
              </v:textbox>
            </v:rect>
            <v:rect id="_x0000_s1051" style="position:absolute;left:8868;top:3642;width:1572;height:468">
              <v:textbox>
                <w:txbxContent>
                  <w:p w:rsidR="00DF64DF" w:rsidRPr="00DF64DF" w:rsidRDefault="00DF64DF" w:rsidP="00DF64DF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lang w:val="uk-UA"/>
                      </w:rPr>
                    </w:pPr>
                    <w:r>
                      <w:rPr>
                        <w:rFonts w:ascii="Times New Roman" w:hAnsi="Times New Roman" w:cs="Times New Roman"/>
                        <w:lang w:val="uk-UA"/>
                      </w:rPr>
                      <w:t>Просування</w:t>
                    </w:r>
                  </w:p>
                </w:txbxContent>
              </v:textbox>
            </v:rect>
            <v:rect id="_x0000_s1052" style="position:absolute;left:1140;top:4842;width:900;height:672">
              <v:textbox>
                <w:txbxContent>
                  <w:p w:rsidR="00DF64DF" w:rsidRPr="00DF64DF" w:rsidRDefault="00DF64DF" w:rsidP="00DF64DF">
                    <w:pPr>
                      <w:spacing w:after="0" w:line="240" w:lineRule="auto"/>
                      <w:rPr>
                        <w:rFonts w:ascii="Times New Roman" w:hAnsi="Times New Roman" w:cs="Times New Roman"/>
                        <w:lang w:val="uk-UA"/>
                      </w:rPr>
                    </w:pPr>
                    <w:r>
                      <w:rPr>
                        <w:rFonts w:ascii="Times New Roman" w:hAnsi="Times New Roman" w:cs="Times New Roman"/>
                        <w:lang w:val="uk-UA"/>
                      </w:rPr>
                      <w:t>Збут і ринки</w:t>
                    </w:r>
                  </w:p>
                </w:txbxContent>
              </v:textbox>
            </v:rect>
            <v:rect id="_x0000_s1053" style="position:absolute;left:2280;top:4842;width:756;height:672">
              <v:textbox>
                <w:txbxContent>
                  <w:p w:rsidR="00DF64DF" w:rsidRPr="00DF64DF" w:rsidRDefault="00DF64DF" w:rsidP="00DF64DF">
                    <w:pPr>
                      <w:spacing w:after="0" w:line="240" w:lineRule="auto"/>
                      <w:rPr>
                        <w:rFonts w:ascii="Times New Roman" w:hAnsi="Times New Roman" w:cs="Times New Roman"/>
                        <w:lang w:val="uk-UA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  <w:lang w:val="uk-UA"/>
                      </w:rPr>
                      <w:t>Про-дукт</w:t>
                    </w:r>
                    <w:proofErr w:type="spellEnd"/>
                  </w:p>
                </w:txbxContent>
              </v:textbox>
            </v:rect>
            <v:rect id="_x0000_s1054" style="position:absolute;left:3192;top:4842;width:996;height:672">
              <v:textbox>
                <w:txbxContent>
                  <w:p w:rsidR="00DF64DF" w:rsidRPr="00DF64DF" w:rsidRDefault="00DF64DF" w:rsidP="00DF64DF">
                    <w:pPr>
                      <w:spacing w:after="0" w:line="240" w:lineRule="auto"/>
                      <w:rPr>
                        <w:rFonts w:ascii="Times New Roman" w:hAnsi="Times New Roman" w:cs="Times New Roman"/>
                        <w:lang w:val="uk-UA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  <w:lang w:val="uk-UA"/>
                      </w:rPr>
                      <w:t>Конку-ренти</w:t>
                    </w:r>
                    <w:proofErr w:type="spellEnd"/>
                  </w:p>
                </w:txbxContent>
              </v:textbox>
            </v:rect>
            <v:rect id="_x0000_s1055" style="position:absolute;left:4356;top:4842;width:792;height:672">
              <v:textbox>
                <w:txbxContent>
                  <w:p w:rsidR="00DF64DF" w:rsidRPr="00DF64DF" w:rsidRDefault="00DF64DF" w:rsidP="00DF64DF">
                    <w:pPr>
                      <w:spacing w:after="0" w:line="240" w:lineRule="auto"/>
                      <w:rPr>
                        <w:rFonts w:ascii="Times New Roman" w:hAnsi="Times New Roman" w:cs="Times New Roman"/>
                        <w:lang w:val="uk-UA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  <w:lang w:val="uk-UA"/>
                      </w:rPr>
                      <w:t>Рек-лама</w:t>
                    </w:r>
                    <w:proofErr w:type="spellEnd"/>
                  </w:p>
                </w:txbxContent>
              </v:textbox>
            </v:rect>
            <v:rect id="_x0000_s1056" style="position:absolute;left:6756;top:4998;width:3684;height:444">
              <v:textbox>
                <w:txbxContent>
                  <w:p w:rsidR="00DF64DF" w:rsidRPr="00DF64DF" w:rsidRDefault="00DF64DF" w:rsidP="00DF64DF">
                    <w:pPr>
                      <w:spacing w:after="0" w:line="240" w:lineRule="auto"/>
                      <w:rPr>
                        <w:rFonts w:ascii="Times New Roman" w:hAnsi="Times New Roman" w:cs="Times New Roman"/>
                        <w:lang w:val="uk-UA"/>
                      </w:rPr>
                    </w:pPr>
                    <w:r>
                      <w:rPr>
                        <w:rFonts w:ascii="Times New Roman" w:hAnsi="Times New Roman" w:cs="Times New Roman"/>
                        <w:lang w:val="uk-UA"/>
                      </w:rPr>
                      <w:t>Комбінація для ринкових сегментів</w:t>
                    </w:r>
                  </w:p>
                </w:txbxContent>
              </v:textbox>
            </v:rect>
            <v:roundrect id="_x0000_s1057" style="position:absolute;left:5244;top:6378;width:1404;height:444" arcsize="10923f">
              <v:textbox>
                <w:txbxContent>
                  <w:p w:rsidR="00DF64DF" w:rsidRPr="00DF64DF" w:rsidRDefault="00DF64DF" w:rsidP="00DF64DF">
                    <w:pPr>
                      <w:spacing w:after="0" w:line="240" w:lineRule="auto"/>
                      <w:rPr>
                        <w:rFonts w:ascii="Times New Roman" w:hAnsi="Times New Roman" w:cs="Times New Roman"/>
                        <w:lang w:val="uk-UA"/>
                      </w:rPr>
                    </w:pPr>
                    <w:r>
                      <w:rPr>
                        <w:rFonts w:ascii="Times New Roman" w:hAnsi="Times New Roman" w:cs="Times New Roman"/>
                        <w:lang w:val="uk-UA"/>
                      </w:rPr>
                      <w:t xml:space="preserve">Споживач </w:t>
                    </w:r>
                  </w:p>
                </w:txbxContent>
              </v:textbox>
            </v:roundrect>
            <v:rect id="_x0000_s1058" style="position:absolute;left:4706;top:7157;width:2374;height:407">
              <v:textbox>
                <w:txbxContent>
                  <w:p w:rsidR="00DF64DF" w:rsidRPr="00DF64DF" w:rsidRDefault="00DF64DF" w:rsidP="00DF64DF">
                    <w:pPr>
                      <w:spacing w:after="0" w:line="240" w:lineRule="auto"/>
                      <w:rPr>
                        <w:rFonts w:ascii="Times New Roman" w:hAnsi="Times New Roman" w:cs="Times New Roman"/>
                        <w:lang w:val="uk-UA"/>
                      </w:rPr>
                    </w:pPr>
                    <w:r>
                      <w:rPr>
                        <w:rFonts w:ascii="Times New Roman" w:hAnsi="Times New Roman" w:cs="Times New Roman"/>
                        <w:lang w:val="uk-UA"/>
                      </w:rPr>
                      <w:t>Зовнішнє середовище</w:t>
                    </w:r>
                  </w:p>
                </w:txbxContent>
              </v:textbox>
            </v:rect>
            <v:shapetype id="_x0000_t13" coordsize="21600,21600" o:spt="13" adj="16200,5400" path="m@0,l@0@1,0@1,0@2@0@2@0,21600,21600,10800xe">
              <v:stroke joinstyle="miter"/>
              <v:formulas>
                <v:f eqn="val #0"/>
                <v:f eqn="val #1"/>
                <v:f eqn="sum height 0 #1"/>
                <v:f eqn="sum 10800 0 #1"/>
                <v:f eqn="sum width 0 #0"/>
                <v:f eqn="prod @4 @3 10800"/>
                <v:f eqn="sum width 0 @5"/>
              </v:formulas>
              <v:path o:connecttype="custom" o:connectlocs="@0,0;0,10800;@0,21600;21600,10800" o:connectangles="270,180,90,0" textboxrect="0,@1,@6,@2"/>
              <v:handles>
                <v:h position="#0,#1" xrange="0,21600" yrange="0,10800"/>
              </v:handles>
            </v:shapetype>
            <v:shape id="_x0000_s1059" type="#_x0000_t13" style="position:absolute;left:7176;top:7157;width:924;height:336" adj="11969,7200"/>
            <v:shape id="_x0000_s1060" type="#_x0000_t13" style="position:absolute;left:3660;top:7157;width:923;height:336;rotation:180" adj="12432,7457"/>
            <v:rect id="_x0000_s1061" style="position:absolute;left:1644;top:1470;width:2016;height:672" stroked="f">
              <v:textbox>
                <w:txbxContent>
                  <w:p w:rsidR="00DF64DF" w:rsidRPr="00DF64DF" w:rsidRDefault="00DF64DF" w:rsidP="00DF64DF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lang w:val="uk-UA"/>
                      </w:rPr>
                    </w:pPr>
                    <w:r>
                      <w:rPr>
                        <w:rFonts w:ascii="Times New Roman" w:hAnsi="Times New Roman" w:cs="Times New Roman"/>
                        <w:lang w:val="uk-UA"/>
                      </w:rPr>
                      <w:t>Інформаційний маркетинг</w:t>
                    </w:r>
                  </w:p>
                </w:txbxContent>
              </v:textbox>
            </v:rect>
            <v:rect id="_x0000_s1062" style="position:absolute;left:8619;top:1470;width:1908;height:672" stroked="f">
              <v:textbox>
                <w:txbxContent>
                  <w:p w:rsidR="00DF64DF" w:rsidRPr="00DF64DF" w:rsidRDefault="00DF64DF" w:rsidP="00DF64DF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lang w:val="uk-UA"/>
                      </w:rPr>
                    </w:pPr>
                    <w:r>
                      <w:rPr>
                        <w:rFonts w:ascii="Times New Roman" w:hAnsi="Times New Roman" w:cs="Times New Roman"/>
                        <w:lang w:val="uk-UA"/>
                      </w:rPr>
                      <w:t>Корпоративний маркетинг</w:t>
                    </w:r>
                  </w:p>
                </w:txbxContent>
              </v:textbox>
            </v:rect>
            <v:rect id="_x0000_s1063" style="position:absolute;left:4260;top:2586;width:2916;height:468" stroked="f">
              <v:textbox>
                <w:txbxContent>
                  <w:p w:rsidR="00DF64DF" w:rsidRPr="00DF64DF" w:rsidRDefault="00DF64DF" w:rsidP="00DF64DF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lang w:val="uk-UA"/>
                      </w:rPr>
                    </w:pPr>
                    <w:r>
                      <w:rPr>
                        <w:rFonts w:ascii="Times New Roman" w:hAnsi="Times New Roman" w:cs="Times New Roman"/>
                        <w:lang w:val="uk-UA"/>
                      </w:rPr>
                      <w:t>Внутрішній         маркетинг</w:t>
                    </w:r>
                  </w:p>
                </w:txbxContent>
              </v:textbox>
            </v:rect>
            <v:rect id="_x0000_s1064" style="position:absolute;left:4188;top:5754;width:3156;height:444" stroked="f">
              <v:textbox>
                <w:txbxContent>
                  <w:p w:rsidR="00DF64DF" w:rsidRPr="00DF64DF" w:rsidRDefault="00DF64DF" w:rsidP="00DF64DF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lang w:val="uk-UA"/>
                      </w:rPr>
                    </w:pPr>
                    <w:r>
                      <w:rPr>
                        <w:rFonts w:ascii="Times New Roman" w:hAnsi="Times New Roman" w:cs="Times New Roman"/>
                        <w:lang w:val="uk-UA"/>
                      </w:rPr>
                      <w:t>Інтерактивний         маркетинг</w:t>
                    </w:r>
                  </w:p>
                </w:txbxContent>
              </v:textbox>
            </v:re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65" type="#_x0000_t32" style="position:absolute;left:5856;top:4290;width:12;height:2088" o:connectortype="straight">
              <v:stroke endarrow="block"/>
            </v:shape>
            <v:shape id="_x0000_s1066" type="#_x0000_t32" style="position:absolute;left:5856;top:2382;width:0;height:1308;flip:y" o:connectortype="straight">
              <v:stroke startarrow="block" endarrow="block"/>
            </v:shape>
            <v:shape id="_x0000_s1067" type="#_x0000_t32" style="position:absolute;left:2280;top:1878;width:1908;height:852;flip:y" o:connectortype="straight">
              <v:stroke startarrow="block" endarrow="block"/>
            </v:shape>
            <v:shape id="_x0000_s1068" type="#_x0000_t32" style="position:absolute;left:1896;top:3210;width:852;height:480;flip:y" o:connectortype="straight">
              <v:stroke startarrow="block" endarrow="block"/>
            </v:shape>
            <v:shape id="_x0000_s1069" type="#_x0000_t32" style="position:absolute;left:2940;top:3210;width:960;height:480" o:connectortype="straight">
              <v:stroke startarrow="block" endarrow="block"/>
            </v:shape>
            <v:shape id="_x0000_s1070" type="#_x0000_t32" style="position:absolute;left:7884;top:1878;width:1344;height:780" o:connectortype="straight">
              <v:stroke endarrow="block"/>
            </v:shape>
            <v:shape id="_x0000_s1071" type="#_x0000_t32" style="position:absolute;left:6420;top:3126;width:1680;height:624;flip:x" o:connectortype="straight">
              <v:stroke endarrow="block"/>
            </v:shape>
            <v:shape id="_x0000_s1072" type="#_x0000_t32" style="position:absolute;left:8100;top:3126;width:0;height:564" o:connectortype="straight">
              <v:stroke endarrow="block"/>
            </v:shape>
            <v:shape id="_x0000_s1073" type="#_x0000_t32" style="position:absolute;left:7176;top:3126;width:924;height:1020;flip:x" o:connectortype="straight">
              <v:stroke endarrow="block"/>
            </v:shape>
            <v:shape id="_x0000_s1074" type="#_x0000_t32" style="position:absolute;left:8100;top:3126;width:588;height:1020" o:connectortype="straight">
              <v:stroke endarrow="block"/>
            </v:shape>
            <v:shape id="_x0000_s1075" type="#_x0000_t32" style="position:absolute;left:8100;top:3126;width:1500;height:516" o:connectortype="straight">
              <v:stroke endarrow="block"/>
            </v:shape>
            <v:shape id="_x0000_s1076" type="#_x0000_t32" style="position:absolute;left:7272;top:4578;width:0;height:144" o:connectortype="straight"/>
            <v:shape id="_x0000_s1077" type="#_x0000_t32" style="position:absolute;left:8016;top:4110;width:12;height:612" o:connectortype="straight"/>
            <v:shape id="_x0000_s1078" type="#_x0000_t32" style="position:absolute;left:8619;top:4578;width:0;height:144" o:connectortype="straight"/>
            <v:shape id="_x0000_s1079" type="#_x0000_t32" style="position:absolute;left:9600;top:4110;width:1;height:612" o:connectortype="straight"/>
            <v:shape id="_x0000_s1080" type="#_x0000_t32" style="position:absolute;left:7272;top:4722;width:2328;height:0" o:connectortype="straight"/>
            <v:shape id="_x0000_s1081" type="#_x0000_t32" style="position:absolute;left:8364;top:4722;width:0;height:276" o:connectortype="straight">
              <v:stroke endarrow="block"/>
            </v:shape>
            <v:shape id="_x0000_s1082" type="#_x0000_t32" style="position:absolute;left:1560;top:4722;width:0;height:120;flip:y" o:connectortype="straight"/>
            <v:shape id="_x0000_s1083" type="#_x0000_t32" style="position:absolute;left:2640;top:4722;width:0;height:120;flip:y" o:connectortype="straight"/>
            <v:shape id="_x0000_s1084" type="#_x0000_t32" style="position:absolute;left:3660;top:4722;width:0;height:120;flip:y" o:connectortype="straight"/>
            <v:shape id="_x0000_s1085" type="#_x0000_t32" style="position:absolute;left:4706;top:4722;width:0;height:120;flip:y" o:connectortype="straight"/>
            <v:shape id="_x0000_s1086" type="#_x0000_t32" style="position:absolute;left:1560;top:4722;width:3146;height:0" o:connectortype="straight"/>
            <v:shape id="_x0000_s1087" type="#_x0000_t32" style="position:absolute;left:2112;top:4422;width:0;height:300;flip:y" o:connectortype="straight">
              <v:stroke endarrow="block"/>
            </v:shape>
            <v:shape id="_x0000_s1088" type="#_x0000_t32" style="position:absolute;left:4080;top:4422;width:0;height:300;flip:y" o:connectortype="straight">
              <v:stroke endarrow="block"/>
            </v:shape>
            <v:shape id="_x0000_s1089" type="#_x0000_t32" style="position:absolute;left:3108;top:4722;width:0;height:1824" o:connectortype="straight"/>
            <v:shape id="_x0000_s1090" type="#_x0000_t32" style="position:absolute;left:3108;top:6546;width:2136;height:0" o:connectortype="straight"/>
            <v:shape id="_x0000_s1091" type="#_x0000_t32" style="position:absolute;left:8364;top:5442;width:0;height:1104" o:connectortype="straight"/>
            <v:shape id="_x0000_s1092" type="#_x0000_t32" style="position:absolute;left:6648;top:6546;width:1716;height:0;flip:x" o:connectortype="straight">
              <v:stroke endarrow="block"/>
            </v:shape>
          </v:group>
        </w:pict>
      </w:r>
    </w:p>
    <w:p w:rsidR="00DF64DF" w:rsidRDefault="00DF64DF" w:rsidP="00DF64DF">
      <w:pPr>
        <w:spacing w:after="0" w:line="360" w:lineRule="auto"/>
        <w:ind w:left="284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F64DF" w:rsidRDefault="00DF64DF" w:rsidP="00DF64DF">
      <w:pPr>
        <w:spacing w:after="0" w:line="360" w:lineRule="auto"/>
        <w:ind w:left="284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F64DF" w:rsidRDefault="00DF64DF" w:rsidP="00DF64DF">
      <w:pPr>
        <w:spacing w:after="0" w:line="360" w:lineRule="auto"/>
        <w:ind w:left="284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F64DF" w:rsidRDefault="00DF64DF" w:rsidP="00DF64DF">
      <w:pPr>
        <w:spacing w:after="0" w:line="360" w:lineRule="auto"/>
        <w:ind w:left="284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F64DF" w:rsidRDefault="00DF64DF" w:rsidP="00DF64DF">
      <w:pPr>
        <w:spacing w:after="0" w:line="360" w:lineRule="auto"/>
        <w:ind w:left="284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F64DF" w:rsidRDefault="00DF64DF" w:rsidP="00DF64DF">
      <w:pPr>
        <w:spacing w:after="0" w:line="360" w:lineRule="auto"/>
        <w:ind w:left="284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F64DF" w:rsidRDefault="00DF64DF" w:rsidP="00DF64DF">
      <w:pPr>
        <w:spacing w:after="0" w:line="360" w:lineRule="auto"/>
        <w:ind w:left="284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F64DF" w:rsidRDefault="00DF64DF" w:rsidP="00DF64DF">
      <w:pPr>
        <w:spacing w:after="0" w:line="360" w:lineRule="auto"/>
        <w:ind w:left="284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F64DF" w:rsidRDefault="00DF64DF" w:rsidP="00DF64DF">
      <w:pPr>
        <w:spacing w:after="0" w:line="360" w:lineRule="auto"/>
        <w:ind w:left="284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F64DF" w:rsidRDefault="00DF64DF" w:rsidP="00DF64DF">
      <w:pPr>
        <w:spacing w:after="0" w:line="360" w:lineRule="auto"/>
        <w:ind w:left="284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F64DF" w:rsidRDefault="00DF64DF" w:rsidP="00DF64DF">
      <w:pPr>
        <w:spacing w:after="0" w:line="360" w:lineRule="auto"/>
        <w:ind w:left="284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F64DF" w:rsidRDefault="00DF64DF" w:rsidP="00DF64DF">
      <w:pPr>
        <w:spacing w:after="0" w:line="360" w:lineRule="auto"/>
        <w:ind w:left="284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F64DF" w:rsidRPr="008E3DBD" w:rsidRDefault="00DF64DF" w:rsidP="00DF64DF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DF64DF" w:rsidRPr="008E3DBD" w:rsidRDefault="00DF64DF" w:rsidP="00DF64DF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Рис. 1 Схема управлінської концепції маркетингу валеологічного підприємства [</w:t>
      </w:r>
      <w:r w:rsidR="00033752">
        <w:rPr>
          <w:rFonts w:ascii="Times New Roman" w:hAnsi="Times New Roman" w:cs="Times New Roman"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lang w:val="uk-UA"/>
        </w:rPr>
        <w:t>]</w:t>
      </w:r>
    </w:p>
    <w:p w:rsidR="00DF64DF" w:rsidRPr="008E3DBD" w:rsidRDefault="00DF64DF" w:rsidP="00DF64DF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F64DF" w:rsidRPr="00DF64DF" w:rsidRDefault="00DF64DF" w:rsidP="00DF64DF">
      <w:pPr>
        <w:spacing w:after="0" w:line="360" w:lineRule="auto"/>
        <w:ind w:left="284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F64DF">
        <w:rPr>
          <w:rFonts w:ascii="Times New Roman" w:hAnsi="Times New Roman" w:cs="Times New Roman"/>
          <w:sz w:val="28"/>
          <w:szCs w:val="28"/>
          <w:lang w:val="uk-UA"/>
        </w:rPr>
        <w:t xml:space="preserve">Все це вимагає узгодженої роботи багатьох відділів і служб лікувально-оздоровчого закладу. Цю функцію може виконати служба маркетингу, яка покликана представляти інтереси організації у взаємовідносинах зі споживачами. </w:t>
      </w:r>
    </w:p>
    <w:p w:rsidR="00DF64DF" w:rsidRPr="00DF64DF" w:rsidRDefault="00DF64DF" w:rsidP="00DF64DF">
      <w:pPr>
        <w:spacing w:after="0" w:line="360" w:lineRule="auto"/>
        <w:ind w:left="284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F64DF">
        <w:rPr>
          <w:rFonts w:ascii="Times New Roman" w:hAnsi="Times New Roman" w:cs="Times New Roman"/>
          <w:sz w:val="28"/>
          <w:szCs w:val="28"/>
          <w:lang w:val="uk-UA"/>
        </w:rPr>
        <w:t>Служба маркетингу санаторно-курортних закладів Росії, наприклад, є складовою частиною загальної структури управління і, найчастіше, формується за функціональним принципом.</w:t>
      </w:r>
    </w:p>
    <w:p w:rsidR="00DF64DF" w:rsidRPr="00DF64DF" w:rsidRDefault="00DF64DF" w:rsidP="00DF64DF">
      <w:pPr>
        <w:spacing w:after="0" w:line="360" w:lineRule="auto"/>
        <w:ind w:left="284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F64DF">
        <w:rPr>
          <w:rFonts w:ascii="Times New Roman" w:hAnsi="Times New Roman" w:cs="Times New Roman"/>
          <w:sz w:val="28"/>
          <w:szCs w:val="28"/>
          <w:lang w:val="uk-UA"/>
        </w:rPr>
        <w:t xml:space="preserve">Оскільки кадрові можливості санаторно-курортного закладу, як правило, обмежені, на практиці за кожну функцію (або декілька функцій) може відповідати один менеджер. Якщо ж розглянути місцезнаходження служби </w:t>
      </w:r>
      <w:r w:rsidRPr="00DF64DF">
        <w:rPr>
          <w:rFonts w:ascii="Times New Roman" w:hAnsi="Times New Roman" w:cs="Times New Roman"/>
          <w:sz w:val="28"/>
          <w:szCs w:val="28"/>
          <w:lang w:val="uk-UA"/>
        </w:rPr>
        <w:lastRenderedPageBreak/>
        <w:t>маркетингу в організаційній структурі санаторію, то її можна віднести до штабних підрозділів з підпорядкуванням головному лікарю, що передбачає співпрацю відділу маркетингу безпосередньо з керівником підприємства.</w:t>
      </w:r>
    </w:p>
    <w:p w:rsidR="00DF64DF" w:rsidRPr="00DF64DF" w:rsidRDefault="00DF64DF" w:rsidP="00DF64DF">
      <w:pPr>
        <w:spacing w:after="0" w:line="360" w:lineRule="auto"/>
        <w:ind w:left="284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F64DF">
        <w:rPr>
          <w:rFonts w:ascii="Times New Roman" w:hAnsi="Times New Roman" w:cs="Times New Roman"/>
          <w:sz w:val="28"/>
          <w:szCs w:val="28"/>
          <w:lang w:val="uk-UA"/>
        </w:rPr>
        <w:t>Крім того, служба маркетингу взаємодіє з іншими підрозділами підприємства: з підрозділами обслуговування, з бухгалтерією, з планово-економічним відділом. Так, з підрозділами обслуговування відбувається обмін інформацією про рівень обслуговування, про завантаження санаторію, проводяться внутрішні маркетингові дослідження. Тоді як з бухгалтерією відбувається взаємозв’язок з питань виконання плану реалізації путівок, формування бази даних для ціноутворення, а з планово-економічним відділом співпраця служби маркетингу  полягає в спільній розробці і виконанні господарсько-фінансового плану санаторію, ціноутворенні, аналізі результатів роботи</w:t>
      </w:r>
      <w:r w:rsidR="00033752">
        <w:rPr>
          <w:rFonts w:ascii="Times New Roman" w:hAnsi="Times New Roman" w:cs="Times New Roman"/>
          <w:sz w:val="28"/>
          <w:szCs w:val="28"/>
          <w:lang w:val="uk-UA"/>
        </w:rPr>
        <w:t xml:space="preserve"> [</w:t>
      </w:r>
      <w:r w:rsidR="00033752" w:rsidRPr="008E3DBD">
        <w:rPr>
          <w:rFonts w:ascii="Times New Roman" w:hAnsi="Times New Roman" w:cs="Times New Roman"/>
          <w:sz w:val="28"/>
          <w:szCs w:val="28"/>
          <w:lang w:val="uk-UA"/>
        </w:rPr>
        <w:t>2, с.32</w:t>
      </w:r>
      <w:r w:rsidR="00033752">
        <w:rPr>
          <w:rFonts w:ascii="Times New Roman" w:hAnsi="Times New Roman" w:cs="Times New Roman"/>
          <w:sz w:val="28"/>
          <w:szCs w:val="28"/>
          <w:lang w:val="uk-UA"/>
        </w:rPr>
        <w:t>]</w:t>
      </w:r>
      <w:r w:rsidRPr="00DF64D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F64DF" w:rsidRDefault="00DF64DF" w:rsidP="00DF64DF">
      <w:pPr>
        <w:spacing w:after="0" w:line="360" w:lineRule="auto"/>
        <w:ind w:left="284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Керівники служби маркетингу та його співробітники повинні вміти вибирати вигідні ринки, аналізувати ринкову ситуацію, готувати рекомендації щодо надання нових послуг і давати прогнози ринків, розробляти стратегію, тактику і програму маркетингу, виробляти основні вимоги до санаторно-курортних послуг та ін. </w:t>
      </w:r>
    </w:p>
    <w:p w:rsidR="002E345E" w:rsidRDefault="002E345E" w:rsidP="004251C1">
      <w:pPr>
        <w:spacing w:after="0" w:line="360" w:lineRule="auto"/>
        <w:ind w:left="284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Як відомо, </w:t>
      </w:r>
      <w:r w:rsidRPr="002E345E">
        <w:rPr>
          <w:rFonts w:ascii="Times New Roman" w:hAnsi="Times New Roman" w:cs="Times New Roman"/>
          <w:sz w:val="28"/>
          <w:szCs w:val="28"/>
          <w:lang w:val="uk-UA"/>
        </w:rPr>
        <w:t xml:space="preserve">в Україні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сформувались </w:t>
      </w:r>
      <w:r w:rsidRPr="002E345E">
        <w:rPr>
          <w:rFonts w:ascii="Times New Roman" w:hAnsi="Times New Roman" w:cs="Times New Roman"/>
          <w:sz w:val="28"/>
          <w:szCs w:val="28"/>
          <w:lang w:val="uk-UA"/>
        </w:rPr>
        <w:t>дв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2E345E">
        <w:rPr>
          <w:rFonts w:ascii="Times New Roman" w:hAnsi="Times New Roman" w:cs="Times New Roman"/>
          <w:sz w:val="28"/>
          <w:szCs w:val="28"/>
          <w:lang w:val="uk-UA"/>
        </w:rPr>
        <w:t xml:space="preserve"> груп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2E345E">
        <w:rPr>
          <w:rFonts w:ascii="Times New Roman" w:hAnsi="Times New Roman" w:cs="Times New Roman"/>
          <w:sz w:val="28"/>
          <w:szCs w:val="28"/>
          <w:lang w:val="uk-UA"/>
        </w:rPr>
        <w:t xml:space="preserve"> санаторно-курортни</w:t>
      </w:r>
      <w:r>
        <w:rPr>
          <w:rFonts w:ascii="Times New Roman" w:hAnsi="Times New Roman" w:cs="Times New Roman"/>
          <w:sz w:val="28"/>
          <w:szCs w:val="28"/>
          <w:lang w:val="uk-UA"/>
        </w:rPr>
        <w:t>х підприємств: госпрозрахункові комерційні оздоровниці</w:t>
      </w:r>
      <w:r w:rsidRPr="002E345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та некомерційні бюджетні організації</w:t>
      </w:r>
      <w:r w:rsidRPr="002E345E">
        <w:rPr>
          <w:rFonts w:ascii="Times New Roman" w:hAnsi="Times New Roman" w:cs="Times New Roman"/>
          <w:sz w:val="28"/>
          <w:szCs w:val="28"/>
          <w:lang w:val="uk-UA"/>
        </w:rPr>
        <w:t>, які виконують важливу роль в лікуванні та оздоровленні значної, соціально не захищеної, частини населення.</w:t>
      </w:r>
      <w:r w:rsidR="004251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E345E">
        <w:rPr>
          <w:rFonts w:ascii="Times New Roman" w:hAnsi="Times New Roman" w:cs="Times New Roman"/>
          <w:sz w:val="28"/>
          <w:szCs w:val="28"/>
          <w:lang w:val="uk-UA"/>
        </w:rPr>
        <w:t xml:space="preserve">При цьому, якщо переважну частина путівок бюджетних санаторно-курортних оздоровниць становить держзамовлення, то решта путівок, за згодою засновника, реалізується на вільному ринку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 повною вартістю </w:t>
      </w:r>
      <w:r w:rsidRPr="002E345E">
        <w:rPr>
          <w:rFonts w:ascii="Times New Roman" w:hAnsi="Times New Roman" w:cs="Times New Roman"/>
          <w:sz w:val="28"/>
          <w:szCs w:val="28"/>
          <w:lang w:val="uk-UA"/>
        </w:rPr>
        <w:t>з метою отримання додаткових фінансових ресурсів для більш ефективного забезпечення основної діяльності</w:t>
      </w:r>
      <w:r>
        <w:rPr>
          <w:rFonts w:ascii="Times New Roman" w:hAnsi="Times New Roman" w:cs="Times New Roman"/>
          <w:sz w:val="28"/>
          <w:szCs w:val="28"/>
          <w:lang w:val="uk-UA"/>
        </w:rPr>
        <w:t>. Зважаючи на це, виникає необхідність використання маркетингових концепцій в діяльності як госпрозрахункових комерційних санаторно-курортних закладів, так і для некомерційних бюджетних оздоровниць.</w:t>
      </w:r>
    </w:p>
    <w:p w:rsidR="004251C1" w:rsidRDefault="004251C1" w:rsidP="004251C1">
      <w:pPr>
        <w:spacing w:after="0" w:line="360" w:lineRule="auto"/>
        <w:ind w:left="284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Заслуговують на увагу праці А.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Ветитнева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E3DBD">
        <w:rPr>
          <w:rFonts w:ascii="Times New Roman" w:hAnsi="Times New Roman" w:cs="Times New Roman"/>
          <w:sz w:val="28"/>
          <w:szCs w:val="28"/>
        </w:rPr>
        <w:t xml:space="preserve">[2, с. </w:t>
      </w:r>
      <w:proofErr w:type="gramStart"/>
      <w:r w:rsidRPr="008E3DBD">
        <w:rPr>
          <w:rFonts w:ascii="Times New Roman" w:hAnsi="Times New Roman" w:cs="Times New Roman"/>
          <w:sz w:val="28"/>
          <w:szCs w:val="28"/>
        </w:rPr>
        <w:t>14]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який вказав на можливість та перспективність побудови системи маркетингу в Інтернеті. </w:t>
      </w:r>
      <w:r w:rsidRPr="008E3DBD">
        <w:rPr>
          <w:rFonts w:ascii="Times New Roman" w:hAnsi="Times New Roman" w:cs="Times New Roman"/>
          <w:sz w:val="28"/>
          <w:szCs w:val="28"/>
        </w:rPr>
        <w:t xml:space="preserve">При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цьому, він визначив три основних напрямки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інтернет-маркетингу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 сфері санаторно-курортних послуг:</w:t>
      </w:r>
      <w:proofErr w:type="gramEnd"/>
    </w:p>
    <w:p w:rsidR="004251C1" w:rsidRDefault="004251C1" w:rsidP="004251C1">
      <w:pPr>
        <w:spacing w:after="0" w:line="360" w:lineRule="auto"/>
        <w:ind w:left="284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1) інформаційно-аналітичне забезпечення маркетингової діяльності;</w:t>
      </w:r>
    </w:p>
    <w:p w:rsidR="004251C1" w:rsidRDefault="004251C1" w:rsidP="004251C1">
      <w:pPr>
        <w:spacing w:after="0" w:line="360" w:lineRule="auto"/>
        <w:ind w:left="284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2) організація торгівлі через Інтернет;</w:t>
      </w:r>
    </w:p>
    <w:p w:rsidR="007607E6" w:rsidRDefault="004251C1" w:rsidP="007607E6">
      <w:pPr>
        <w:spacing w:after="0" w:line="360" w:lineRule="auto"/>
        <w:ind w:left="284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3) проведення заходів з просування послуг.</w:t>
      </w:r>
    </w:p>
    <w:p w:rsidR="0029351B" w:rsidRPr="007607E6" w:rsidRDefault="004F55E7" w:rsidP="007607E6">
      <w:pPr>
        <w:spacing w:after="0" w:line="360" w:lineRule="auto"/>
        <w:ind w:left="284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Важливими і актуальними в управлінні маркетинговою діяльністю валеологічних підприємств стають питання формування та використання брендів. </w:t>
      </w:r>
    </w:p>
    <w:p w:rsidR="002E345E" w:rsidRPr="002E345E" w:rsidRDefault="004F55E7" w:rsidP="002E345E">
      <w:pPr>
        <w:spacing w:after="0" w:line="360" w:lineRule="auto"/>
        <w:ind w:left="284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Крім того</w:t>
      </w:r>
      <w:r w:rsidR="002E345E">
        <w:rPr>
          <w:rFonts w:ascii="Times New Roman" w:hAnsi="Times New Roman" w:cs="Times New Roman"/>
          <w:sz w:val="28"/>
          <w:szCs w:val="28"/>
          <w:lang w:val="uk-UA"/>
        </w:rPr>
        <w:t xml:space="preserve">, в управлінні діяльністю та розвитком валеологічних підприємств, важливим є стратегічний підхід. При цьому, </w:t>
      </w:r>
      <w:r w:rsidR="00F10BC4">
        <w:rPr>
          <w:rFonts w:ascii="Times New Roman" w:hAnsi="Times New Roman" w:cs="Times New Roman"/>
          <w:sz w:val="28"/>
          <w:szCs w:val="28"/>
          <w:lang w:val="uk-UA"/>
        </w:rPr>
        <w:t>основн</w:t>
      </w:r>
      <w:r w:rsidR="002E345E">
        <w:rPr>
          <w:rFonts w:ascii="Times New Roman" w:hAnsi="Times New Roman" w:cs="Times New Roman"/>
          <w:sz w:val="28"/>
          <w:szCs w:val="28"/>
          <w:lang w:val="uk-UA"/>
        </w:rPr>
        <w:t>им елементом загальної стратегії організації є маркетингова стратегія, до розробки якої слід залучати не лише спеціалістів з маркетингу, але й всіх менеджерів вищого рівня.</w:t>
      </w:r>
    </w:p>
    <w:p w:rsidR="00841161" w:rsidRDefault="00DF64DF" w:rsidP="00DF64DF">
      <w:pPr>
        <w:spacing w:after="0" w:line="360" w:lineRule="auto"/>
        <w:ind w:left="284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Роль стратегічного маркетингу полягає в спрямуванні підприємства на використання привабливих економічних можливостей, адаптованих до його ресурсів і ноу-хау, що забезпечують потенціал для економічного зростання та рентабельності [</w:t>
      </w:r>
      <w:r w:rsidR="008D06D6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8D06D6" w:rsidRPr="008E3DBD">
        <w:rPr>
          <w:rFonts w:ascii="Times New Roman" w:hAnsi="Times New Roman" w:cs="Times New Roman"/>
          <w:sz w:val="28"/>
          <w:szCs w:val="28"/>
        </w:rPr>
        <w:t>2</w:t>
      </w:r>
      <w:r w:rsidR="00033752">
        <w:rPr>
          <w:rFonts w:ascii="Times New Roman" w:hAnsi="Times New Roman" w:cs="Times New Roman"/>
          <w:sz w:val="28"/>
          <w:szCs w:val="28"/>
          <w:lang w:val="uk-UA"/>
        </w:rPr>
        <w:t>, с. 193</w:t>
      </w:r>
      <w:r>
        <w:rPr>
          <w:rFonts w:ascii="Times New Roman" w:hAnsi="Times New Roman" w:cs="Times New Roman"/>
          <w:sz w:val="28"/>
          <w:szCs w:val="28"/>
          <w:lang w:val="uk-UA"/>
        </w:rPr>
        <w:t>].</w:t>
      </w:r>
    </w:p>
    <w:p w:rsidR="004F55E7" w:rsidRDefault="004F55E7" w:rsidP="00DF64DF">
      <w:pPr>
        <w:spacing w:after="0" w:line="360" w:lineRule="auto"/>
        <w:ind w:left="284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Важливо зазначити, що пріоритетним напрямком розвитку маркетингової стратегії валеологічного підприємства має бути пропозиція більш якісних порівняно з конкурентами санаторно-курортних послуг</w:t>
      </w:r>
      <w:r w:rsidR="0091639C">
        <w:rPr>
          <w:rFonts w:ascii="Times New Roman" w:hAnsi="Times New Roman" w:cs="Times New Roman"/>
          <w:sz w:val="28"/>
          <w:szCs w:val="28"/>
          <w:lang w:val="uk-UA"/>
        </w:rPr>
        <w:t>. В зв’язку з цим, необхідно сформувати постійно діючу систему анкетування рекреантів, що дозволить виявити потенційний попит на ті чи інші рекреаційні послуги та визначити проблеми в обслуговуванні. При цьому, анкетування має бути письмовим і містити запитання, пов’язані з проживанням, харчуванням, лікуванням, іншими додатковими послугами, а також якістю о</w:t>
      </w:r>
      <w:r w:rsidR="00607C6A">
        <w:rPr>
          <w:rFonts w:ascii="Times New Roman" w:hAnsi="Times New Roman" w:cs="Times New Roman"/>
          <w:sz w:val="28"/>
          <w:szCs w:val="28"/>
          <w:lang w:val="uk-UA"/>
        </w:rPr>
        <w:t>б</w:t>
      </w:r>
      <w:r w:rsidR="0091639C">
        <w:rPr>
          <w:rFonts w:ascii="Times New Roman" w:hAnsi="Times New Roman" w:cs="Times New Roman"/>
          <w:sz w:val="28"/>
          <w:szCs w:val="28"/>
          <w:lang w:val="uk-UA"/>
        </w:rPr>
        <w:t xml:space="preserve">слуговування персоналу. Для валеологічних підприємств важливим є відбір, навчання і мотивація персоналу. </w:t>
      </w:r>
      <w:r w:rsidR="00607C6A">
        <w:rPr>
          <w:rFonts w:ascii="Times New Roman" w:hAnsi="Times New Roman" w:cs="Times New Roman"/>
          <w:sz w:val="28"/>
          <w:szCs w:val="28"/>
          <w:lang w:val="uk-UA"/>
        </w:rPr>
        <w:t xml:space="preserve">Щодо мотивації, необхідним є не лише підвищення рівня оплати праці, але й формування ефективної системи преміювання за якість обслуговування та відсутність скарг. </w:t>
      </w:r>
      <w:r w:rsidR="009163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033752" w:rsidRPr="00FE1338" w:rsidRDefault="00841161" w:rsidP="006D635B">
      <w:pPr>
        <w:spacing w:after="0" w:line="360" w:lineRule="auto"/>
        <w:ind w:left="284" w:firstLine="6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41161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 xml:space="preserve">Висновки. </w:t>
      </w:r>
      <w:r w:rsidR="007607E6" w:rsidRPr="007607E6">
        <w:rPr>
          <w:rFonts w:ascii="Times New Roman" w:hAnsi="Times New Roman" w:cs="Times New Roman"/>
          <w:sz w:val="28"/>
          <w:szCs w:val="28"/>
          <w:lang w:val="uk-UA"/>
        </w:rPr>
        <w:t>Отже,</w:t>
      </w:r>
      <w:r w:rsidR="007607E6">
        <w:rPr>
          <w:rFonts w:ascii="Times New Roman" w:hAnsi="Times New Roman" w:cs="Times New Roman"/>
          <w:sz w:val="28"/>
          <w:szCs w:val="28"/>
          <w:lang w:val="uk-UA"/>
        </w:rPr>
        <w:t xml:space="preserve"> для підвищення соціально-економічної ефективності валеологічних підприємств, їх виходу на світові ринки даного виду послуг, необхідно використовувати засади маркетингу з усіма його елементами.</w:t>
      </w:r>
      <w:r w:rsidR="0029351B">
        <w:rPr>
          <w:rFonts w:ascii="Times New Roman" w:hAnsi="Times New Roman" w:cs="Times New Roman"/>
          <w:sz w:val="28"/>
          <w:szCs w:val="28"/>
          <w:lang w:val="uk-UA"/>
        </w:rPr>
        <w:t xml:space="preserve"> Крім традиційних засобів просування санаторно-курортних послуг, таких як реклама та </w:t>
      </w:r>
      <w:proofErr w:type="spellStart"/>
      <w:r w:rsidR="0029351B">
        <w:rPr>
          <w:rFonts w:ascii="Times New Roman" w:hAnsi="Times New Roman" w:cs="Times New Roman"/>
          <w:sz w:val="28"/>
          <w:szCs w:val="28"/>
          <w:lang w:val="uk-UA"/>
        </w:rPr>
        <w:t>паблік-рилейшнз</w:t>
      </w:r>
      <w:proofErr w:type="spellEnd"/>
      <w:r w:rsidR="0029351B">
        <w:rPr>
          <w:rFonts w:ascii="Times New Roman" w:hAnsi="Times New Roman" w:cs="Times New Roman"/>
          <w:sz w:val="28"/>
          <w:szCs w:val="28"/>
          <w:lang w:val="uk-UA"/>
        </w:rPr>
        <w:t xml:space="preserve">, слід ширше використовувати інструменти </w:t>
      </w:r>
      <w:proofErr w:type="spellStart"/>
      <w:r w:rsidR="0029351B">
        <w:rPr>
          <w:rFonts w:ascii="Times New Roman" w:hAnsi="Times New Roman" w:cs="Times New Roman"/>
          <w:sz w:val="28"/>
          <w:szCs w:val="28"/>
          <w:lang w:val="uk-UA"/>
        </w:rPr>
        <w:t>івент-маркетингу</w:t>
      </w:r>
      <w:proofErr w:type="spellEnd"/>
      <w:r w:rsidR="0029351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29351B">
        <w:rPr>
          <w:rFonts w:ascii="Times New Roman" w:hAnsi="Times New Roman" w:cs="Times New Roman"/>
          <w:sz w:val="28"/>
          <w:szCs w:val="28"/>
          <w:lang w:val="uk-UA"/>
        </w:rPr>
        <w:t>інтернет-маркетингу</w:t>
      </w:r>
      <w:proofErr w:type="spellEnd"/>
      <w:r w:rsidR="0029351B">
        <w:rPr>
          <w:rFonts w:ascii="Times New Roman" w:hAnsi="Times New Roman" w:cs="Times New Roman"/>
          <w:sz w:val="28"/>
          <w:szCs w:val="28"/>
          <w:lang w:val="uk-UA"/>
        </w:rPr>
        <w:t xml:space="preserve"> та ін. </w:t>
      </w:r>
      <w:r w:rsidR="00DF64DF" w:rsidRPr="00DF64DF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DF64DF">
        <w:rPr>
          <w:rFonts w:ascii="Times New Roman" w:hAnsi="Times New Roman" w:cs="Times New Roman"/>
          <w:sz w:val="28"/>
          <w:szCs w:val="28"/>
          <w:lang w:val="uk-UA"/>
        </w:rPr>
        <w:t xml:space="preserve">ля розвитку валеологічних підприємств варто використовувати маркетинговий стратегічний підхід, який є особливо ефективним у разі нестабільності економічних, соціальних і політичних процесів, що властиві бізнес-середовищу України.  </w:t>
      </w:r>
      <w:r w:rsidR="0029351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033752" w:rsidRPr="00033752" w:rsidRDefault="00033752" w:rsidP="00033752">
      <w:pPr>
        <w:numPr>
          <w:ilvl w:val="0"/>
          <w:numId w:val="3"/>
        </w:numPr>
        <w:tabs>
          <w:tab w:val="num" w:pos="1134"/>
        </w:tabs>
        <w:spacing w:after="0" w:line="240" w:lineRule="auto"/>
        <w:ind w:left="641" w:hanging="35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proofErr w:type="spellStart"/>
      <w:r w:rsidRPr="00033752">
        <w:rPr>
          <w:rFonts w:ascii="Times New Roman" w:eastAsia="Calibri" w:hAnsi="Times New Roman" w:cs="Times New Roman"/>
          <w:i/>
          <w:sz w:val="28"/>
          <w:szCs w:val="28"/>
        </w:rPr>
        <w:t>Ветитнев</w:t>
      </w:r>
      <w:proofErr w:type="spellEnd"/>
      <w:r w:rsidRPr="00033752">
        <w:rPr>
          <w:rFonts w:ascii="Times New Roman" w:eastAsia="Calibri" w:hAnsi="Times New Roman" w:cs="Times New Roman"/>
          <w:i/>
          <w:sz w:val="28"/>
          <w:szCs w:val="28"/>
        </w:rPr>
        <w:t xml:space="preserve"> А.М. Курортное дело: учебное пособие / А.М. </w:t>
      </w:r>
      <w:proofErr w:type="spellStart"/>
      <w:r w:rsidRPr="00033752">
        <w:rPr>
          <w:rFonts w:ascii="Times New Roman" w:eastAsia="Calibri" w:hAnsi="Times New Roman" w:cs="Times New Roman"/>
          <w:i/>
          <w:sz w:val="28"/>
          <w:szCs w:val="28"/>
        </w:rPr>
        <w:t>Ветитнев</w:t>
      </w:r>
      <w:proofErr w:type="spellEnd"/>
      <w:r w:rsidRPr="00033752">
        <w:rPr>
          <w:rFonts w:ascii="Times New Roman" w:eastAsia="Calibri" w:hAnsi="Times New Roman" w:cs="Times New Roman"/>
          <w:i/>
          <w:sz w:val="28"/>
          <w:szCs w:val="28"/>
        </w:rPr>
        <w:t xml:space="preserve">, Л.Б. Журавлева. – М.: КНОРУС, 2006. – 528 с. </w:t>
      </w:r>
    </w:p>
    <w:p w:rsidR="00033752" w:rsidRDefault="00033752" w:rsidP="00033752">
      <w:pPr>
        <w:pStyle w:val="a3"/>
        <w:numPr>
          <w:ilvl w:val="0"/>
          <w:numId w:val="3"/>
        </w:numPr>
        <w:spacing w:after="0" w:line="240" w:lineRule="auto"/>
        <w:ind w:left="641" w:hanging="35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proofErr w:type="spellStart"/>
      <w:r w:rsidRPr="00033752">
        <w:rPr>
          <w:rFonts w:ascii="Times New Roman" w:eastAsia="Calibri" w:hAnsi="Times New Roman" w:cs="Times New Roman"/>
          <w:i/>
          <w:sz w:val="28"/>
          <w:szCs w:val="28"/>
          <w:lang w:val="uk-UA"/>
        </w:rPr>
        <w:t>Ветитнев</w:t>
      </w:r>
      <w:proofErr w:type="spellEnd"/>
      <w:r w:rsidRPr="00033752">
        <w:rPr>
          <w:rFonts w:ascii="Times New Roman" w:eastAsia="Calibri" w:hAnsi="Times New Roman" w:cs="Times New Roman"/>
          <w:i/>
          <w:sz w:val="28"/>
          <w:szCs w:val="28"/>
          <w:lang w:val="uk-UA"/>
        </w:rPr>
        <w:t xml:space="preserve"> А.М. Маркетинг </w:t>
      </w:r>
      <w:r w:rsidRPr="00033752">
        <w:rPr>
          <w:rFonts w:ascii="Times New Roman" w:eastAsia="Calibri" w:hAnsi="Times New Roman" w:cs="Times New Roman"/>
          <w:i/>
          <w:sz w:val="28"/>
          <w:szCs w:val="28"/>
        </w:rPr>
        <w:t>санаторно-курортных услуг: Учебное пособие</w:t>
      </w:r>
      <w:r w:rsidRPr="00033752">
        <w:rPr>
          <w:rFonts w:ascii="Times New Roman" w:eastAsia="Calibri" w:hAnsi="Times New Roman" w:cs="Times New Roman"/>
          <w:i/>
          <w:sz w:val="28"/>
          <w:szCs w:val="28"/>
          <w:lang w:val="uk-UA"/>
        </w:rPr>
        <w:t xml:space="preserve"> / А.М. </w:t>
      </w:r>
      <w:proofErr w:type="spellStart"/>
      <w:r w:rsidRPr="00033752">
        <w:rPr>
          <w:rFonts w:ascii="Times New Roman" w:eastAsia="Calibri" w:hAnsi="Times New Roman" w:cs="Times New Roman"/>
          <w:i/>
          <w:sz w:val="28"/>
          <w:szCs w:val="28"/>
          <w:lang w:val="uk-UA"/>
        </w:rPr>
        <w:t>Ветитнев</w:t>
      </w:r>
      <w:proofErr w:type="spellEnd"/>
      <w:r w:rsidRPr="00033752">
        <w:rPr>
          <w:rFonts w:ascii="Times New Roman" w:eastAsia="Calibri" w:hAnsi="Times New Roman" w:cs="Times New Roman"/>
          <w:i/>
          <w:sz w:val="28"/>
          <w:szCs w:val="28"/>
        </w:rPr>
        <w:t xml:space="preserve">. – М.: Медицина, 2001. – 224 </w:t>
      </w:r>
      <w:proofErr w:type="gramStart"/>
      <w:r w:rsidRPr="00033752">
        <w:rPr>
          <w:rFonts w:ascii="Times New Roman" w:eastAsia="Calibri" w:hAnsi="Times New Roman" w:cs="Times New Roman"/>
          <w:i/>
          <w:sz w:val="28"/>
          <w:szCs w:val="28"/>
        </w:rPr>
        <w:t>с</w:t>
      </w:r>
      <w:proofErr w:type="gramEnd"/>
      <w:r w:rsidRPr="00033752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:rsidR="00033752" w:rsidRPr="00033752" w:rsidRDefault="00033752" w:rsidP="00033752">
      <w:pPr>
        <w:pStyle w:val="a3"/>
        <w:numPr>
          <w:ilvl w:val="0"/>
          <w:numId w:val="3"/>
        </w:numPr>
        <w:spacing w:after="0" w:line="240" w:lineRule="auto"/>
        <w:ind w:left="641" w:hanging="35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proofErr w:type="spellStart"/>
      <w:r w:rsidRPr="00033752">
        <w:rPr>
          <w:rFonts w:ascii="Times New Roman" w:eastAsia="Calibri" w:hAnsi="Times New Roman" w:cs="Times New Roman"/>
          <w:i/>
          <w:sz w:val="28"/>
          <w:szCs w:val="28"/>
          <w:lang w:val="uk-UA"/>
        </w:rPr>
        <w:t>Ветитнев</w:t>
      </w:r>
      <w:proofErr w:type="spellEnd"/>
      <w:r w:rsidRPr="00033752">
        <w:rPr>
          <w:rFonts w:ascii="Times New Roman" w:eastAsia="Calibri" w:hAnsi="Times New Roman" w:cs="Times New Roman"/>
          <w:i/>
          <w:sz w:val="28"/>
          <w:szCs w:val="28"/>
          <w:lang w:val="uk-UA"/>
        </w:rPr>
        <w:t xml:space="preserve"> А.М</w:t>
      </w:r>
      <w:r w:rsidRPr="00033752">
        <w:rPr>
          <w:rFonts w:ascii="Times New Roman" w:eastAsia="Calibri" w:hAnsi="Times New Roman" w:cs="Times New Roman"/>
          <w:i/>
          <w:sz w:val="28"/>
          <w:szCs w:val="28"/>
        </w:rPr>
        <w:t>. Маркетинг некоммерческих санаториев</w:t>
      </w:r>
      <w:r w:rsidRPr="00033752">
        <w:rPr>
          <w:rFonts w:ascii="Times New Roman" w:eastAsia="Calibri" w:hAnsi="Times New Roman" w:cs="Times New Roman"/>
          <w:i/>
          <w:sz w:val="28"/>
          <w:szCs w:val="28"/>
          <w:lang w:val="uk-UA"/>
        </w:rPr>
        <w:t xml:space="preserve"> / А.М. </w:t>
      </w:r>
      <w:proofErr w:type="spellStart"/>
      <w:r w:rsidRPr="00033752">
        <w:rPr>
          <w:rFonts w:ascii="Times New Roman" w:eastAsia="Calibri" w:hAnsi="Times New Roman" w:cs="Times New Roman"/>
          <w:i/>
          <w:sz w:val="28"/>
          <w:szCs w:val="28"/>
          <w:lang w:val="uk-UA"/>
        </w:rPr>
        <w:t>Ветитнев</w:t>
      </w:r>
      <w:proofErr w:type="spellEnd"/>
      <w:r w:rsidRPr="00033752">
        <w:rPr>
          <w:rFonts w:ascii="Times New Roman" w:eastAsia="Calibri" w:hAnsi="Times New Roman" w:cs="Times New Roman"/>
          <w:i/>
          <w:sz w:val="28"/>
          <w:szCs w:val="28"/>
        </w:rPr>
        <w:t xml:space="preserve">, </w:t>
      </w:r>
      <w:r w:rsidRPr="00033752">
        <w:rPr>
          <w:rFonts w:ascii="Times New Roman" w:eastAsia="Calibri" w:hAnsi="Times New Roman" w:cs="Times New Roman"/>
          <w:i/>
          <w:sz w:val="28"/>
          <w:szCs w:val="28"/>
          <w:lang w:val="uk-UA"/>
        </w:rPr>
        <w:t xml:space="preserve">Е.В. </w:t>
      </w:r>
      <w:proofErr w:type="spellStart"/>
      <w:r w:rsidRPr="00033752">
        <w:rPr>
          <w:rFonts w:ascii="Times New Roman" w:eastAsia="Calibri" w:hAnsi="Times New Roman" w:cs="Times New Roman"/>
          <w:i/>
          <w:sz w:val="28"/>
          <w:szCs w:val="28"/>
        </w:rPr>
        <w:t>Цирюта</w:t>
      </w:r>
      <w:proofErr w:type="spellEnd"/>
      <w:r w:rsidRPr="00033752">
        <w:rPr>
          <w:rFonts w:ascii="Times New Roman" w:eastAsia="Calibri" w:hAnsi="Times New Roman" w:cs="Times New Roman"/>
          <w:i/>
          <w:sz w:val="28"/>
          <w:szCs w:val="28"/>
        </w:rPr>
        <w:t xml:space="preserve"> // Маркетинг в России и за рубежом. – 2006. - №</w:t>
      </w:r>
      <w:r w:rsidRPr="00033752">
        <w:rPr>
          <w:rFonts w:ascii="Times New Roman" w:eastAsia="Calibri" w:hAnsi="Times New Roman" w:cs="Times New Roman"/>
          <w:i/>
          <w:sz w:val="28"/>
          <w:szCs w:val="28"/>
          <w:lang w:val="uk-UA"/>
        </w:rPr>
        <w:t xml:space="preserve"> </w:t>
      </w:r>
      <w:r w:rsidRPr="00033752">
        <w:rPr>
          <w:rFonts w:ascii="Times New Roman" w:eastAsia="Calibri" w:hAnsi="Times New Roman" w:cs="Times New Roman"/>
          <w:i/>
          <w:sz w:val="28"/>
          <w:szCs w:val="28"/>
        </w:rPr>
        <w:t xml:space="preserve">2 (52). – </w:t>
      </w:r>
      <w:r w:rsidRPr="00033752">
        <w:rPr>
          <w:rFonts w:ascii="Times New Roman" w:eastAsia="Calibri" w:hAnsi="Times New Roman" w:cs="Times New Roman"/>
          <w:i/>
          <w:sz w:val="28"/>
          <w:szCs w:val="28"/>
          <w:lang w:val="uk-UA"/>
        </w:rPr>
        <w:t>С</w:t>
      </w:r>
      <w:r w:rsidRPr="00033752">
        <w:rPr>
          <w:rFonts w:ascii="Times New Roman" w:eastAsia="Calibri" w:hAnsi="Times New Roman" w:cs="Times New Roman"/>
          <w:i/>
          <w:sz w:val="28"/>
          <w:szCs w:val="28"/>
        </w:rPr>
        <w:t>.</w:t>
      </w:r>
      <w:r w:rsidRPr="00033752">
        <w:rPr>
          <w:rFonts w:ascii="Times New Roman" w:eastAsia="Calibri" w:hAnsi="Times New Roman" w:cs="Times New Roman"/>
          <w:i/>
          <w:sz w:val="28"/>
          <w:szCs w:val="28"/>
          <w:lang w:val="uk-UA"/>
        </w:rPr>
        <w:t xml:space="preserve"> </w:t>
      </w:r>
      <w:r w:rsidRPr="00033752">
        <w:rPr>
          <w:rFonts w:ascii="Times New Roman" w:eastAsia="Calibri" w:hAnsi="Times New Roman" w:cs="Times New Roman"/>
          <w:i/>
          <w:sz w:val="28"/>
          <w:szCs w:val="28"/>
        </w:rPr>
        <w:t>108-115.</w:t>
      </w:r>
    </w:p>
    <w:p w:rsidR="00033752" w:rsidRPr="00033752" w:rsidRDefault="00033752" w:rsidP="00033752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val="uk-UA"/>
        </w:rPr>
      </w:pPr>
      <w:proofErr w:type="spellStart"/>
      <w:r w:rsidRPr="00033752">
        <w:rPr>
          <w:rFonts w:ascii="Times New Roman" w:eastAsia="Calibri" w:hAnsi="Times New Roman" w:cs="Times New Roman"/>
          <w:i/>
          <w:sz w:val="28"/>
          <w:szCs w:val="28"/>
          <w:lang w:val="uk-UA"/>
        </w:rPr>
        <w:t>Суліменко</w:t>
      </w:r>
      <w:proofErr w:type="spellEnd"/>
      <w:r w:rsidRPr="00033752">
        <w:rPr>
          <w:rFonts w:ascii="Times New Roman" w:eastAsia="Calibri" w:hAnsi="Times New Roman" w:cs="Times New Roman"/>
          <w:i/>
          <w:sz w:val="28"/>
          <w:szCs w:val="28"/>
          <w:lang w:val="uk-UA"/>
        </w:rPr>
        <w:t xml:space="preserve"> Л.О. Економічна ефективність застосування маркетингових підходів у санаторно-курортній практиці / Л.О. </w:t>
      </w:r>
      <w:proofErr w:type="spellStart"/>
      <w:r w:rsidRPr="00033752">
        <w:rPr>
          <w:rFonts w:ascii="Times New Roman" w:eastAsia="Calibri" w:hAnsi="Times New Roman" w:cs="Times New Roman"/>
          <w:i/>
          <w:sz w:val="28"/>
          <w:szCs w:val="28"/>
          <w:lang w:val="uk-UA"/>
        </w:rPr>
        <w:t>Суліменко</w:t>
      </w:r>
      <w:proofErr w:type="spellEnd"/>
      <w:r w:rsidRPr="00033752">
        <w:rPr>
          <w:rFonts w:ascii="Times New Roman" w:eastAsia="Calibri" w:hAnsi="Times New Roman" w:cs="Times New Roman"/>
          <w:i/>
          <w:sz w:val="28"/>
          <w:szCs w:val="28"/>
          <w:lang w:val="uk-UA"/>
        </w:rPr>
        <w:t xml:space="preserve"> // Формування ринкових відносин в Україні. – 2007. - № 1 (68). – С. 74-77.</w:t>
      </w:r>
    </w:p>
    <w:p w:rsidR="00033752" w:rsidRPr="00033752" w:rsidRDefault="00033752" w:rsidP="00033752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val="uk-UA"/>
        </w:rPr>
      </w:pPr>
      <w:proofErr w:type="spellStart"/>
      <w:r w:rsidRPr="00033752">
        <w:rPr>
          <w:rFonts w:ascii="Times New Roman" w:eastAsia="Calibri" w:hAnsi="Times New Roman" w:cs="Times New Roman"/>
          <w:i/>
          <w:sz w:val="28"/>
          <w:szCs w:val="28"/>
          <w:lang w:val="uk-UA"/>
        </w:rPr>
        <w:t>Іртлач</w:t>
      </w:r>
      <w:proofErr w:type="spellEnd"/>
      <w:r w:rsidRPr="00033752">
        <w:rPr>
          <w:rFonts w:ascii="Times New Roman" w:eastAsia="Calibri" w:hAnsi="Times New Roman" w:cs="Times New Roman"/>
          <w:i/>
          <w:sz w:val="28"/>
          <w:szCs w:val="28"/>
          <w:lang w:val="uk-UA"/>
        </w:rPr>
        <w:t xml:space="preserve"> М. Маркетингові комунікації в управлінні курортно-рекреаційним комплексом Автономної республіки Крим / М. </w:t>
      </w:r>
      <w:proofErr w:type="spellStart"/>
      <w:r w:rsidRPr="00033752">
        <w:rPr>
          <w:rFonts w:ascii="Times New Roman" w:eastAsia="Calibri" w:hAnsi="Times New Roman" w:cs="Times New Roman"/>
          <w:i/>
          <w:sz w:val="28"/>
          <w:szCs w:val="28"/>
          <w:lang w:val="uk-UA"/>
        </w:rPr>
        <w:t>Іртлач</w:t>
      </w:r>
      <w:proofErr w:type="spellEnd"/>
      <w:r w:rsidRPr="00033752">
        <w:rPr>
          <w:rFonts w:ascii="Times New Roman" w:eastAsia="Calibri" w:hAnsi="Times New Roman" w:cs="Times New Roman"/>
          <w:i/>
          <w:sz w:val="28"/>
          <w:szCs w:val="28"/>
          <w:lang w:val="uk-UA"/>
        </w:rPr>
        <w:t xml:space="preserve"> // Вісник КНТЕУ. – 2009. - №1. – С. 73-79.</w:t>
      </w:r>
    </w:p>
    <w:p w:rsidR="00033752" w:rsidRDefault="00033752" w:rsidP="00033752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val="uk-UA"/>
        </w:rPr>
      </w:pPr>
      <w:r w:rsidRPr="00033752">
        <w:rPr>
          <w:rFonts w:ascii="Times New Roman" w:eastAsia="Calibri" w:hAnsi="Times New Roman" w:cs="Times New Roman"/>
          <w:i/>
          <w:sz w:val="28"/>
          <w:szCs w:val="28"/>
          <w:lang w:val="uk-UA"/>
        </w:rPr>
        <w:t xml:space="preserve">Мельниченко С. Технології </w:t>
      </w:r>
      <w:proofErr w:type="spellStart"/>
      <w:r w:rsidRPr="00033752">
        <w:rPr>
          <w:rFonts w:ascii="Times New Roman" w:eastAsia="Calibri" w:hAnsi="Times New Roman" w:cs="Times New Roman"/>
          <w:i/>
          <w:sz w:val="28"/>
          <w:szCs w:val="28"/>
          <w:lang w:val="uk-UA"/>
        </w:rPr>
        <w:t>інтернет-маркетингу</w:t>
      </w:r>
      <w:proofErr w:type="spellEnd"/>
      <w:r w:rsidRPr="00033752">
        <w:rPr>
          <w:rFonts w:ascii="Times New Roman" w:eastAsia="Calibri" w:hAnsi="Times New Roman" w:cs="Times New Roman"/>
          <w:i/>
          <w:sz w:val="28"/>
          <w:szCs w:val="28"/>
          <w:lang w:val="uk-UA"/>
        </w:rPr>
        <w:t xml:space="preserve"> на підприємствах санаторно-курортного бізнесу / С. Мельниченко, Н. Ведмідь</w:t>
      </w:r>
      <w:r w:rsidRPr="00033752">
        <w:rPr>
          <w:rFonts w:ascii="Times New Roman" w:eastAsia="Calibri" w:hAnsi="Times New Roman" w:cs="Times New Roman"/>
          <w:i/>
          <w:sz w:val="28"/>
          <w:szCs w:val="28"/>
        </w:rPr>
        <w:t xml:space="preserve"> // </w:t>
      </w:r>
      <w:r w:rsidRPr="00033752">
        <w:rPr>
          <w:rFonts w:ascii="Times New Roman" w:eastAsia="Calibri" w:hAnsi="Times New Roman" w:cs="Times New Roman"/>
          <w:i/>
          <w:sz w:val="28"/>
          <w:szCs w:val="28"/>
          <w:lang w:val="uk-UA"/>
        </w:rPr>
        <w:t>Вісник КНТЕУ. – 2009. - № 6. – С. 94-102.</w:t>
      </w:r>
    </w:p>
    <w:p w:rsidR="00033752" w:rsidRPr="00033752" w:rsidRDefault="00033752" w:rsidP="00033752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val="uk-UA"/>
        </w:rPr>
      </w:pPr>
      <w:proofErr w:type="gramStart"/>
      <w:r w:rsidRPr="00033752">
        <w:rPr>
          <w:rFonts w:ascii="Times New Roman" w:eastAsia="Calibri" w:hAnsi="Times New Roman" w:cs="Times New Roman"/>
          <w:i/>
          <w:sz w:val="28"/>
          <w:szCs w:val="28"/>
        </w:rPr>
        <w:t>Суров С. Проблемы повышения конкурентоспособности в сфере санаторно-курортных услуг</w:t>
      </w:r>
      <w:r w:rsidRPr="00033752">
        <w:rPr>
          <w:rFonts w:ascii="Times New Roman" w:eastAsia="Calibri" w:hAnsi="Times New Roman" w:cs="Times New Roman"/>
          <w:i/>
          <w:sz w:val="28"/>
          <w:szCs w:val="28"/>
          <w:lang w:val="uk-UA"/>
        </w:rPr>
        <w:t xml:space="preserve"> / С. </w:t>
      </w:r>
      <w:proofErr w:type="spellStart"/>
      <w:r w:rsidRPr="00033752">
        <w:rPr>
          <w:rFonts w:ascii="Times New Roman" w:eastAsia="Calibri" w:hAnsi="Times New Roman" w:cs="Times New Roman"/>
          <w:i/>
          <w:sz w:val="28"/>
          <w:szCs w:val="28"/>
          <w:lang w:val="uk-UA"/>
        </w:rPr>
        <w:t>Суров</w:t>
      </w:r>
      <w:proofErr w:type="spellEnd"/>
      <w:proofErr w:type="gramEnd"/>
      <w:r w:rsidRPr="00033752">
        <w:rPr>
          <w:rFonts w:ascii="Times New Roman" w:eastAsia="Calibri" w:hAnsi="Times New Roman" w:cs="Times New Roman"/>
          <w:i/>
          <w:sz w:val="28"/>
          <w:szCs w:val="28"/>
        </w:rPr>
        <w:t xml:space="preserve"> // </w:t>
      </w:r>
      <w:proofErr w:type="spellStart"/>
      <w:r w:rsidRPr="00033752">
        <w:rPr>
          <w:rFonts w:ascii="Times New Roman" w:eastAsia="Calibri" w:hAnsi="Times New Roman" w:cs="Times New Roman"/>
          <w:i/>
          <w:sz w:val="28"/>
          <w:szCs w:val="28"/>
          <w:lang w:val="uk-UA"/>
        </w:rPr>
        <w:t>Проблемы</w:t>
      </w:r>
      <w:proofErr w:type="spellEnd"/>
      <w:r w:rsidRPr="00033752">
        <w:rPr>
          <w:rFonts w:ascii="Times New Roman" w:eastAsia="Calibri" w:hAnsi="Times New Roman" w:cs="Times New Roman"/>
          <w:i/>
          <w:sz w:val="28"/>
          <w:szCs w:val="28"/>
          <w:lang w:val="uk-UA"/>
        </w:rPr>
        <w:t xml:space="preserve"> </w:t>
      </w:r>
      <w:proofErr w:type="spellStart"/>
      <w:r w:rsidRPr="00033752">
        <w:rPr>
          <w:rFonts w:ascii="Times New Roman" w:eastAsia="Calibri" w:hAnsi="Times New Roman" w:cs="Times New Roman"/>
          <w:i/>
          <w:sz w:val="28"/>
          <w:szCs w:val="28"/>
          <w:lang w:val="uk-UA"/>
        </w:rPr>
        <w:t>теории</w:t>
      </w:r>
      <w:proofErr w:type="spellEnd"/>
      <w:r w:rsidRPr="00033752">
        <w:rPr>
          <w:rFonts w:ascii="Times New Roman" w:eastAsia="Calibri" w:hAnsi="Times New Roman" w:cs="Times New Roman"/>
          <w:i/>
          <w:sz w:val="28"/>
          <w:szCs w:val="28"/>
          <w:lang w:val="uk-UA"/>
        </w:rPr>
        <w:t xml:space="preserve"> и практики </w:t>
      </w:r>
      <w:proofErr w:type="spellStart"/>
      <w:r w:rsidRPr="00033752">
        <w:rPr>
          <w:rFonts w:ascii="Times New Roman" w:eastAsia="Calibri" w:hAnsi="Times New Roman" w:cs="Times New Roman"/>
          <w:i/>
          <w:sz w:val="28"/>
          <w:szCs w:val="28"/>
          <w:lang w:val="uk-UA"/>
        </w:rPr>
        <w:t>управле</w:t>
      </w:r>
      <w:r>
        <w:rPr>
          <w:rFonts w:ascii="Times New Roman" w:eastAsia="Calibri" w:hAnsi="Times New Roman" w:cs="Times New Roman"/>
          <w:i/>
          <w:sz w:val="28"/>
          <w:szCs w:val="28"/>
          <w:lang w:val="uk-UA"/>
        </w:rPr>
        <w:t>ния</w:t>
      </w:r>
      <w:proofErr w:type="spellEnd"/>
      <w:r>
        <w:rPr>
          <w:rFonts w:ascii="Times New Roman" w:eastAsia="Calibri" w:hAnsi="Times New Roman" w:cs="Times New Roman"/>
          <w:i/>
          <w:sz w:val="28"/>
          <w:szCs w:val="28"/>
          <w:lang w:val="uk-UA"/>
        </w:rPr>
        <w:t>. – 2006. - №12. – С. 32-35.</w:t>
      </w:r>
    </w:p>
    <w:p w:rsidR="00033752" w:rsidRPr="00033752" w:rsidRDefault="00033752" w:rsidP="00033752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val="uk-UA"/>
        </w:rPr>
      </w:pPr>
      <w:proofErr w:type="spellStart"/>
      <w:r w:rsidRPr="00033752">
        <w:rPr>
          <w:rFonts w:ascii="Times New Roman" w:eastAsia="Calibri" w:hAnsi="Times New Roman" w:cs="Times New Roman"/>
          <w:i/>
          <w:sz w:val="28"/>
          <w:szCs w:val="28"/>
        </w:rPr>
        <w:t>Кульпина</w:t>
      </w:r>
      <w:proofErr w:type="spellEnd"/>
      <w:r w:rsidRPr="00033752">
        <w:rPr>
          <w:rFonts w:ascii="Times New Roman" w:eastAsia="Calibri" w:hAnsi="Times New Roman" w:cs="Times New Roman"/>
          <w:i/>
          <w:sz w:val="28"/>
          <w:szCs w:val="28"/>
          <w:lang w:val="uk-UA"/>
        </w:rPr>
        <w:t xml:space="preserve"> Ю.В. </w:t>
      </w:r>
      <w:r w:rsidRPr="00033752">
        <w:rPr>
          <w:rFonts w:ascii="Times New Roman" w:eastAsia="Calibri" w:hAnsi="Times New Roman" w:cs="Times New Roman"/>
          <w:i/>
          <w:sz w:val="28"/>
          <w:szCs w:val="28"/>
        </w:rPr>
        <w:t>Организация</w:t>
      </w:r>
      <w:r w:rsidRPr="00033752">
        <w:rPr>
          <w:rFonts w:ascii="Times New Roman" w:eastAsia="Calibri" w:hAnsi="Times New Roman" w:cs="Times New Roman"/>
          <w:i/>
          <w:sz w:val="28"/>
          <w:szCs w:val="28"/>
          <w:lang w:val="uk-UA"/>
        </w:rPr>
        <w:t xml:space="preserve"> </w:t>
      </w:r>
      <w:proofErr w:type="gramStart"/>
      <w:r w:rsidRPr="00033752">
        <w:rPr>
          <w:rFonts w:ascii="Times New Roman" w:eastAsia="Calibri" w:hAnsi="Times New Roman" w:cs="Times New Roman"/>
          <w:i/>
          <w:sz w:val="28"/>
          <w:szCs w:val="28"/>
        </w:rPr>
        <w:t>внутреннего</w:t>
      </w:r>
      <w:proofErr w:type="gramEnd"/>
      <w:r w:rsidRPr="00033752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proofErr w:type="spellStart"/>
      <w:r w:rsidRPr="00033752">
        <w:rPr>
          <w:rFonts w:ascii="Times New Roman" w:eastAsia="Calibri" w:hAnsi="Times New Roman" w:cs="Times New Roman"/>
          <w:i/>
          <w:sz w:val="28"/>
          <w:szCs w:val="28"/>
        </w:rPr>
        <w:t>маркетинг-аудита</w:t>
      </w:r>
      <w:proofErr w:type="spellEnd"/>
      <w:r w:rsidRPr="00033752">
        <w:rPr>
          <w:rFonts w:ascii="Times New Roman" w:eastAsia="Calibri" w:hAnsi="Times New Roman" w:cs="Times New Roman"/>
          <w:i/>
          <w:sz w:val="28"/>
          <w:szCs w:val="28"/>
        </w:rPr>
        <w:t xml:space="preserve"> на предприятиях санаторно-курортной сферы</w:t>
      </w:r>
      <w:r w:rsidRPr="00033752">
        <w:rPr>
          <w:rFonts w:ascii="Times New Roman" w:eastAsia="Calibri" w:hAnsi="Times New Roman" w:cs="Times New Roman"/>
          <w:i/>
          <w:sz w:val="28"/>
          <w:szCs w:val="28"/>
          <w:lang w:val="uk-UA"/>
        </w:rPr>
        <w:t xml:space="preserve"> / Ю.В. </w:t>
      </w:r>
      <w:proofErr w:type="spellStart"/>
      <w:r w:rsidRPr="00033752">
        <w:rPr>
          <w:rFonts w:ascii="Times New Roman" w:eastAsia="Calibri" w:hAnsi="Times New Roman" w:cs="Times New Roman"/>
          <w:i/>
          <w:sz w:val="28"/>
          <w:szCs w:val="28"/>
          <w:lang w:val="uk-UA"/>
        </w:rPr>
        <w:t>Кульпина</w:t>
      </w:r>
      <w:proofErr w:type="spellEnd"/>
      <w:r w:rsidRPr="00033752">
        <w:rPr>
          <w:rFonts w:ascii="Times New Roman" w:eastAsia="Calibri" w:hAnsi="Times New Roman" w:cs="Times New Roman"/>
          <w:i/>
          <w:sz w:val="28"/>
          <w:szCs w:val="28"/>
        </w:rPr>
        <w:t xml:space="preserve"> // Экономика и управление. – 2008. - №</w:t>
      </w:r>
      <w:r w:rsidRPr="00033752">
        <w:rPr>
          <w:rFonts w:ascii="Times New Roman" w:eastAsia="Calibri" w:hAnsi="Times New Roman" w:cs="Times New Roman"/>
          <w:i/>
          <w:sz w:val="28"/>
          <w:szCs w:val="28"/>
          <w:lang w:val="uk-UA"/>
        </w:rPr>
        <w:t xml:space="preserve"> </w:t>
      </w:r>
      <w:r w:rsidRPr="00033752">
        <w:rPr>
          <w:rFonts w:ascii="Times New Roman" w:eastAsia="Calibri" w:hAnsi="Times New Roman" w:cs="Times New Roman"/>
          <w:i/>
          <w:sz w:val="28"/>
          <w:szCs w:val="28"/>
        </w:rPr>
        <w:t>2</w:t>
      </w:r>
      <w:r w:rsidRPr="00033752">
        <w:rPr>
          <w:rFonts w:ascii="Times New Roman" w:eastAsia="Calibri" w:hAnsi="Times New Roman" w:cs="Times New Roman"/>
          <w:i/>
          <w:sz w:val="28"/>
          <w:szCs w:val="28"/>
          <w:lang w:val="uk-UA"/>
        </w:rPr>
        <w:t xml:space="preserve"> </w:t>
      </w:r>
      <w:r w:rsidRPr="00033752">
        <w:rPr>
          <w:rFonts w:ascii="Times New Roman" w:eastAsia="Calibri" w:hAnsi="Times New Roman" w:cs="Times New Roman"/>
          <w:i/>
          <w:sz w:val="28"/>
          <w:szCs w:val="28"/>
        </w:rPr>
        <w:t xml:space="preserve">(39) – </w:t>
      </w:r>
      <w:r w:rsidRPr="00033752">
        <w:rPr>
          <w:rFonts w:ascii="Times New Roman" w:eastAsia="Calibri" w:hAnsi="Times New Roman" w:cs="Times New Roman"/>
          <w:i/>
          <w:sz w:val="28"/>
          <w:szCs w:val="28"/>
          <w:lang w:val="uk-UA"/>
        </w:rPr>
        <w:t>С</w:t>
      </w:r>
      <w:r w:rsidRPr="00033752">
        <w:rPr>
          <w:rFonts w:ascii="Times New Roman" w:eastAsia="Calibri" w:hAnsi="Times New Roman" w:cs="Times New Roman"/>
          <w:i/>
          <w:sz w:val="28"/>
          <w:szCs w:val="28"/>
        </w:rPr>
        <w:t>.</w:t>
      </w:r>
      <w:r w:rsidRPr="00033752">
        <w:rPr>
          <w:rFonts w:ascii="Times New Roman" w:eastAsia="Calibri" w:hAnsi="Times New Roman" w:cs="Times New Roman"/>
          <w:i/>
          <w:sz w:val="28"/>
          <w:szCs w:val="28"/>
          <w:lang w:val="uk-UA"/>
        </w:rPr>
        <w:t xml:space="preserve"> </w:t>
      </w:r>
      <w:r w:rsidRPr="00033752">
        <w:rPr>
          <w:rFonts w:ascii="Times New Roman" w:eastAsia="Calibri" w:hAnsi="Times New Roman" w:cs="Times New Roman"/>
          <w:i/>
          <w:sz w:val="28"/>
          <w:szCs w:val="28"/>
        </w:rPr>
        <w:t>286-289.</w:t>
      </w:r>
    </w:p>
    <w:p w:rsidR="00033752" w:rsidRPr="00033752" w:rsidRDefault="00033752" w:rsidP="00033752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val="uk-UA"/>
        </w:rPr>
      </w:pPr>
      <w:proofErr w:type="spellStart"/>
      <w:r w:rsidRPr="00033752">
        <w:rPr>
          <w:rFonts w:ascii="Times New Roman" w:eastAsia="Calibri" w:hAnsi="Times New Roman" w:cs="Times New Roman"/>
          <w:i/>
          <w:sz w:val="28"/>
          <w:szCs w:val="28"/>
          <w:lang w:val="uk-UA"/>
        </w:rPr>
        <w:t>Скибінський</w:t>
      </w:r>
      <w:proofErr w:type="spellEnd"/>
      <w:r w:rsidRPr="00033752">
        <w:rPr>
          <w:rFonts w:ascii="Times New Roman" w:eastAsia="Calibri" w:hAnsi="Times New Roman" w:cs="Times New Roman"/>
          <w:i/>
          <w:sz w:val="28"/>
          <w:szCs w:val="28"/>
          <w:lang w:val="uk-UA"/>
        </w:rPr>
        <w:t xml:space="preserve"> С.В. Маркетинг готельних послуг / С.В. </w:t>
      </w:r>
      <w:proofErr w:type="spellStart"/>
      <w:r w:rsidRPr="00033752">
        <w:rPr>
          <w:rFonts w:ascii="Times New Roman" w:eastAsia="Calibri" w:hAnsi="Times New Roman" w:cs="Times New Roman"/>
          <w:i/>
          <w:sz w:val="28"/>
          <w:szCs w:val="28"/>
          <w:lang w:val="uk-UA"/>
        </w:rPr>
        <w:t>Скибінський</w:t>
      </w:r>
      <w:proofErr w:type="spellEnd"/>
      <w:r w:rsidRPr="00033752">
        <w:rPr>
          <w:rFonts w:ascii="Times New Roman" w:eastAsia="Calibri" w:hAnsi="Times New Roman" w:cs="Times New Roman"/>
          <w:i/>
          <w:sz w:val="28"/>
          <w:szCs w:val="28"/>
          <w:lang w:val="uk-UA"/>
        </w:rPr>
        <w:t>, Л.О. Іванова, О.Ф. Моргун. – Львів: Видавництво Львівської комерційної академії, 2000</w:t>
      </w:r>
      <w:r w:rsidRPr="00033752">
        <w:rPr>
          <w:rFonts w:ascii="Times New Roman" w:hAnsi="Times New Roman" w:cs="Times New Roman"/>
          <w:i/>
          <w:sz w:val="28"/>
          <w:szCs w:val="28"/>
          <w:lang w:val="uk-UA"/>
        </w:rPr>
        <w:t>.</w:t>
      </w:r>
      <w:r w:rsidRPr="00033752">
        <w:rPr>
          <w:rFonts w:ascii="Times New Roman" w:eastAsia="Calibri" w:hAnsi="Times New Roman" w:cs="Times New Roman"/>
          <w:i/>
          <w:sz w:val="28"/>
          <w:szCs w:val="28"/>
          <w:lang w:val="uk-UA"/>
        </w:rPr>
        <w:t xml:space="preserve"> – 246 с.</w:t>
      </w:r>
    </w:p>
    <w:p w:rsidR="00033752" w:rsidRPr="008D06D6" w:rsidRDefault="00033752" w:rsidP="00033752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033752">
        <w:rPr>
          <w:rFonts w:ascii="Times New Roman" w:eastAsia="Calibri" w:hAnsi="Times New Roman" w:cs="Times New Roman"/>
          <w:i/>
          <w:sz w:val="28"/>
          <w:szCs w:val="28"/>
          <w:lang w:val="uk-UA"/>
        </w:rPr>
        <w:t xml:space="preserve">Шульгіна Л.М. Маркетинг підприємств туристичної галузі:  Автореф. </w:t>
      </w:r>
      <w:proofErr w:type="spellStart"/>
      <w:r w:rsidRPr="00033752">
        <w:rPr>
          <w:rFonts w:ascii="Times New Roman" w:eastAsia="Calibri" w:hAnsi="Times New Roman" w:cs="Times New Roman"/>
          <w:bCs/>
          <w:i/>
          <w:sz w:val="28"/>
          <w:szCs w:val="28"/>
          <w:lang w:val="uk-UA"/>
        </w:rPr>
        <w:t>дис</w:t>
      </w:r>
      <w:proofErr w:type="spellEnd"/>
      <w:r w:rsidRPr="00033752">
        <w:rPr>
          <w:rFonts w:ascii="Times New Roman" w:eastAsia="Calibri" w:hAnsi="Times New Roman" w:cs="Times New Roman"/>
          <w:bCs/>
          <w:i/>
          <w:sz w:val="28"/>
          <w:szCs w:val="28"/>
          <w:lang w:val="uk-UA"/>
        </w:rPr>
        <w:t xml:space="preserve">… </w:t>
      </w:r>
      <w:proofErr w:type="spellStart"/>
      <w:r w:rsidRPr="00033752">
        <w:rPr>
          <w:rFonts w:ascii="Times New Roman" w:eastAsia="Calibri" w:hAnsi="Times New Roman" w:cs="Times New Roman"/>
          <w:bCs/>
          <w:i/>
          <w:sz w:val="28"/>
          <w:szCs w:val="28"/>
          <w:lang w:val="uk-UA"/>
        </w:rPr>
        <w:t>кан</w:t>
      </w:r>
      <w:proofErr w:type="spellEnd"/>
      <w:r w:rsidRPr="00033752">
        <w:rPr>
          <w:rFonts w:ascii="Times New Roman" w:eastAsia="Calibri" w:hAnsi="Times New Roman" w:cs="Times New Roman"/>
          <w:bCs/>
          <w:i/>
          <w:sz w:val="28"/>
          <w:szCs w:val="28"/>
          <w:lang w:val="uk-UA"/>
        </w:rPr>
        <w:t xml:space="preserve">. </w:t>
      </w:r>
      <w:proofErr w:type="spellStart"/>
      <w:r w:rsidRPr="00033752">
        <w:rPr>
          <w:rFonts w:ascii="Times New Roman" w:eastAsia="Calibri" w:hAnsi="Times New Roman" w:cs="Times New Roman"/>
          <w:bCs/>
          <w:i/>
          <w:sz w:val="28"/>
          <w:szCs w:val="28"/>
          <w:lang w:val="uk-UA"/>
        </w:rPr>
        <w:t>ек</w:t>
      </w:r>
      <w:proofErr w:type="spellEnd"/>
      <w:r w:rsidRPr="00033752">
        <w:rPr>
          <w:rFonts w:ascii="Times New Roman" w:eastAsia="Calibri" w:hAnsi="Times New Roman" w:cs="Times New Roman"/>
          <w:bCs/>
          <w:i/>
          <w:sz w:val="28"/>
          <w:szCs w:val="28"/>
          <w:lang w:val="uk-UA"/>
        </w:rPr>
        <w:t>. наук:</w:t>
      </w:r>
      <w:r w:rsidRPr="00033752">
        <w:rPr>
          <w:rFonts w:ascii="Times New Roman" w:eastAsia="Calibri" w:hAnsi="Times New Roman" w:cs="Times New Roman"/>
          <w:i/>
          <w:sz w:val="28"/>
          <w:szCs w:val="28"/>
          <w:lang w:val="uk-UA"/>
        </w:rPr>
        <w:t xml:space="preserve"> 08.06.01 / Київський національний торговельно-економічний університет. – Київ, 2006. – 20 с. </w:t>
      </w:r>
    </w:p>
    <w:p w:rsidR="008D06D6" w:rsidRPr="008D06D6" w:rsidRDefault="008D06D6" w:rsidP="008D06D6">
      <w:pPr>
        <w:pStyle w:val="a3"/>
        <w:numPr>
          <w:ilvl w:val="0"/>
          <w:numId w:val="3"/>
        </w:numPr>
        <w:spacing w:after="0" w:line="240" w:lineRule="auto"/>
        <w:ind w:left="641" w:hanging="35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8D06D6">
        <w:rPr>
          <w:rFonts w:ascii="Times New Roman" w:hAnsi="Times New Roman" w:cs="Times New Roman"/>
          <w:i/>
          <w:sz w:val="28"/>
          <w:szCs w:val="28"/>
          <w:lang w:val="uk-UA"/>
        </w:rPr>
        <w:t>Україна в цифрах у 2010 році // Статистичний щорічник. – С. 483-485.</w:t>
      </w:r>
    </w:p>
    <w:p w:rsidR="00033752" w:rsidRPr="00033752" w:rsidRDefault="00033752" w:rsidP="008D06D6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val="uk-UA"/>
        </w:rPr>
      </w:pPr>
      <w:proofErr w:type="spellStart"/>
      <w:r w:rsidRPr="00033752">
        <w:rPr>
          <w:rFonts w:ascii="Times New Roman" w:hAnsi="Times New Roman" w:cs="Times New Roman"/>
          <w:i/>
          <w:sz w:val="28"/>
          <w:szCs w:val="28"/>
          <w:lang w:val="uk-UA"/>
        </w:rPr>
        <w:t>Сладкевич</w:t>
      </w:r>
      <w:proofErr w:type="spellEnd"/>
      <w:r w:rsidRPr="00033752">
        <w:rPr>
          <w:rFonts w:ascii="Times New Roman" w:hAnsi="Times New Roman" w:cs="Times New Roman"/>
          <w:i/>
          <w:sz w:val="28"/>
          <w:szCs w:val="28"/>
          <w:lang w:val="uk-UA"/>
        </w:rPr>
        <w:t xml:space="preserve"> В.П. Стратегічний менеджмент організацій / В.П. </w:t>
      </w:r>
      <w:proofErr w:type="spellStart"/>
      <w:r w:rsidRPr="00033752">
        <w:rPr>
          <w:rFonts w:ascii="Times New Roman" w:hAnsi="Times New Roman" w:cs="Times New Roman"/>
          <w:i/>
          <w:sz w:val="28"/>
          <w:szCs w:val="28"/>
          <w:lang w:val="uk-UA"/>
        </w:rPr>
        <w:t>Сладкевич</w:t>
      </w:r>
      <w:proofErr w:type="spellEnd"/>
      <w:r w:rsidRPr="00033752">
        <w:rPr>
          <w:rFonts w:ascii="Times New Roman" w:hAnsi="Times New Roman" w:cs="Times New Roman"/>
          <w:i/>
          <w:sz w:val="28"/>
          <w:szCs w:val="28"/>
          <w:lang w:val="uk-UA"/>
        </w:rPr>
        <w:t>. – К.: Видавничий дім «Персонал», 2008. – 496 с.</w:t>
      </w:r>
    </w:p>
    <w:p w:rsidR="00DD7759" w:rsidRPr="00841161" w:rsidRDefault="00841161" w:rsidP="00DF64DF">
      <w:pPr>
        <w:spacing w:after="0" w:line="360" w:lineRule="auto"/>
        <w:ind w:left="284" w:firstLine="68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841161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 xml:space="preserve">  </w:t>
      </w:r>
    </w:p>
    <w:sectPr w:rsidR="00DD7759" w:rsidRPr="00841161" w:rsidSect="007F03E1">
      <w:pgSz w:w="11906" w:h="16838"/>
      <w:pgMar w:top="1134" w:right="1134" w:bottom="1134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A33AF"/>
    <w:multiLevelType w:val="hybridMultilevel"/>
    <w:tmpl w:val="5D16831E"/>
    <w:lvl w:ilvl="0" w:tplc="0D8E3B5E">
      <w:start w:val="1"/>
      <w:numFmt w:val="decimal"/>
      <w:lvlText w:val="%1."/>
      <w:lvlJc w:val="left"/>
      <w:pPr>
        <w:ind w:left="644" w:hanging="360"/>
      </w:pPr>
      <w:rPr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575" w:hanging="360"/>
      </w:pPr>
    </w:lvl>
    <w:lvl w:ilvl="2" w:tplc="0419001B" w:tentative="1">
      <w:start w:val="1"/>
      <w:numFmt w:val="lowerRoman"/>
      <w:lvlText w:val="%3."/>
      <w:lvlJc w:val="right"/>
      <w:pPr>
        <w:ind w:left="3295" w:hanging="180"/>
      </w:pPr>
    </w:lvl>
    <w:lvl w:ilvl="3" w:tplc="0419000F" w:tentative="1">
      <w:start w:val="1"/>
      <w:numFmt w:val="decimal"/>
      <w:lvlText w:val="%4."/>
      <w:lvlJc w:val="left"/>
      <w:pPr>
        <w:ind w:left="4015" w:hanging="360"/>
      </w:pPr>
    </w:lvl>
    <w:lvl w:ilvl="4" w:tplc="04190019" w:tentative="1">
      <w:start w:val="1"/>
      <w:numFmt w:val="lowerLetter"/>
      <w:lvlText w:val="%5."/>
      <w:lvlJc w:val="left"/>
      <w:pPr>
        <w:ind w:left="4735" w:hanging="360"/>
      </w:pPr>
    </w:lvl>
    <w:lvl w:ilvl="5" w:tplc="0419001B" w:tentative="1">
      <w:start w:val="1"/>
      <w:numFmt w:val="lowerRoman"/>
      <w:lvlText w:val="%6."/>
      <w:lvlJc w:val="right"/>
      <w:pPr>
        <w:ind w:left="5455" w:hanging="180"/>
      </w:pPr>
    </w:lvl>
    <w:lvl w:ilvl="6" w:tplc="0419000F" w:tentative="1">
      <w:start w:val="1"/>
      <w:numFmt w:val="decimal"/>
      <w:lvlText w:val="%7."/>
      <w:lvlJc w:val="left"/>
      <w:pPr>
        <w:ind w:left="6175" w:hanging="360"/>
      </w:pPr>
    </w:lvl>
    <w:lvl w:ilvl="7" w:tplc="04190019" w:tentative="1">
      <w:start w:val="1"/>
      <w:numFmt w:val="lowerLetter"/>
      <w:lvlText w:val="%8."/>
      <w:lvlJc w:val="left"/>
      <w:pPr>
        <w:ind w:left="6895" w:hanging="360"/>
      </w:pPr>
    </w:lvl>
    <w:lvl w:ilvl="8" w:tplc="0419001B" w:tentative="1">
      <w:start w:val="1"/>
      <w:numFmt w:val="lowerRoman"/>
      <w:lvlText w:val="%9."/>
      <w:lvlJc w:val="right"/>
      <w:pPr>
        <w:ind w:left="7615" w:hanging="180"/>
      </w:pPr>
    </w:lvl>
  </w:abstractNum>
  <w:abstractNum w:abstractNumId="1">
    <w:nsid w:val="0C1E125B"/>
    <w:multiLevelType w:val="hybridMultilevel"/>
    <w:tmpl w:val="2CF86FD2"/>
    <w:lvl w:ilvl="0" w:tplc="239EB592">
      <w:start w:val="3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>
    <w:nsid w:val="114B2FE6"/>
    <w:multiLevelType w:val="hybridMultilevel"/>
    <w:tmpl w:val="C25CE118"/>
    <w:lvl w:ilvl="0" w:tplc="0D8E3B5E">
      <w:start w:val="1"/>
      <w:numFmt w:val="decimal"/>
      <w:lvlText w:val="%1."/>
      <w:lvlJc w:val="left"/>
      <w:pPr>
        <w:ind w:left="644" w:hanging="360"/>
      </w:pPr>
      <w:rPr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575" w:hanging="360"/>
      </w:pPr>
    </w:lvl>
    <w:lvl w:ilvl="2" w:tplc="0419001B" w:tentative="1">
      <w:start w:val="1"/>
      <w:numFmt w:val="lowerRoman"/>
      <w:lvlText w:val="%3."/>
      <w:lvlJc w:val="right"/>
      <w:pPr>
        <w:ind w:left="3295" w:hanging="180"/>
      </w:pPr>
    </w:lvl>
    <w:lvl w:ilvl="3" w:tplc="0419000F" w:tentative="1">
      <w:start w:val="1"/>
      <w:numFmt w:val="decimal"/>
      <w:lvlText w:val="%4."/>
      <w:lvlJc w:val="left"/>
      <w:pPr>
        <w:ind w:left="4015" w:hanging="360"/>
      </w:pPr>
    </w:lvl>
    <w:lvl w:ilvl="4" w:tplc="04190019" w:tentative="1">
      <w:start w:val="1"/>
      <w:numFmt w:val="lowerLetter"/>
      <w:lvlText w:val="%5."/>
      <w:lvlJc w:val="left"/>
      <w:pPr>
        <w:ind w:left="4735" w:hanging="360"/>
      </w:pPr>
    </w:lvl>
    <w:lvl w:ilvl="5" w:tplc="0419001B" w:tentative="1">
      <w:start w:val="1"/>
      <w:numFmt w:val="lowerRoman"/>
      <w:lvlText w:val="%6."/>
      <w:lvlJc w:val="right"/>
      <w:pPr>
        <w:ind w:left="5455" w:hanging="180"/>
      </w:pPr>
    </w:lvl>
    <w:lvl w:ilvl="6" w:tplc="0419000F" w:tentative="1">
      <w:start w:val="1"/>
      <w:numFmt w:val="decimal"/>
      <w:lvlText w:val="%7."/>
      <w:lvlJc w:val="left"/>
      <w:pPr>
        <w:ind w:left="6175" w:hanging="360"/>
      </w:pPr>
    </w:lvl>
    <w:lvl w:ilvl="7" w:tplc="04190019" w:tentative="1">
      <w:start w:val="1"/>
      <w:numFmt w:val="lowerLetter"/>
      <w:lvlText w:val="%8."/>
      <w:lvlJc w:val="left"/>
      <w:pPr>
        <w:ind w:left="6895" w:hanging="360"/>
      </w:pPr>
    </w:lvl>
    <w:lvl w:ilvl="8" w:tplc="0419001B" w:tentative="1">
      <w:start w:val="1"/>
      <w:numFmt w:val="lowerRoman"/>
      <w:lvlText w:val="%9."/>
      <w:lvlJc w:val="right"/>
      <w:pPr>
        <w:ind w:left="7615" w:hanging="180"/>
      </w:pPr>
    </w:lvl>
  </w:abstractNum>
  <w:abstractNum w:abstractNumId="3">
    <w:nsid w:val="116E6112"/>
    <w:multiLevelType w:val="hybridMultilevel"/>
    <w:tmpl w:val="73FE4FC6"/>
    <w:lvl w:ilvl="0" w:tplc="0D8E3B5E">
      <w:start w:val="1"/>
      <w:numFmt w:val="decimal"/>
      <w:lvlText w:val="%1."/>
      <w:lvlJc w:val="left"/>
      <w:pPr>
        <w:ind w:left="644" w:hanging="360"/>
      </w:pPr>
      <w:rPr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575" w:hanging="360"/>
      </w:pPr>
    </w:lvl>
    <w:lvl w:ilvl="2" w:tplc="0419001B" w:tentative="1">
      <w:start w:val="1"/>
      <w:numFmt w:val="lowerRoman"/>
      <w:lvlText w:val="%3."/>
      <w:lvlJc w:val="right"/>
      <w:pPr>
        <w:ind w:left="3295" w:hanging="180"/>
      </w:pPr>
    </w:lvl>
    <w:lvl w:ilvl="3" w:tplc="0419000F" w:tentative="1">
      <w:start w:val="1"/>
      <w:numFmt w:val="decimal"/>
      <w:lvlText w:val="%4."/>
      <w:lvlJc w:val="left"/>
      <w:pPr>
        <w:ind w:left="4015" w:hanging="360"/>
      </w:pPr>
    </w:lvl>
    <w:lvl w:ilvl="4" w:tplc="04190019" w:tentative="1">
      <w:start w:val="1"/>
      <w:numFmt w:val="lowerLetter"/>
      <w:lvlText w:val="%5."/>
      <w:lvlJc w:val="left"/>
      <w:pPr>
        <w:ind w:left="4735" w:hanging="360"/>
      </w:pPr>
    </w:lvl>
    <w:lvl w:ilvl="5" w:tplc="0419001B" w:tentative="1">
      <w:start w:val="1"/>
      <w:numFmt w:val="lowerRoman"/>
      <w:lvlText w:val="%6."/>
      <w:lvlJc w:val="right"/>
      <w:pPr>
        <w:ind w:left="5455" w:hanging="180"/>
      </w:pPr>
    </w:lvl>
    <w:lvl w:ilvl="6" w:tplc="0419000F" w:tentative="1">
      <w:start w:val="1"/>
      <w:numFmt w:val="decimal"/>
      <w:lvlText w:val="%7."/>
      <w:lvlJc w:val="left"/>
      <w:pPr>
        <w:ind w:left="6175" w:hanging="360"/>
      </w:pPr>
    </w:lvl>
    <w:lvl w:ilvl="7" w:tplc="04190019" w:tentative="1">
      <w:start w:val="1"/>
      <w:numFmt w:val="lowerLetter"/>
      <w:lvlText w:val="%8."/>
      <w:lvlJc w:val="left"/>
      <w:pPr>
        <w:ind w:left="6895" w:hanging="360"/>
      </w:pPr>
    </w:lvl>
    <w:lvl w:ilvl="8" w:tplc="0419001B" w:tentative="1">
      <w:start w:val="1"/>
      <w:numFmt w:val="lowerRoman"/>
      <w:lvlText w:val="%9."/>
      <w:lvlJc w:val="right"/>
      <w:pPr>
        <w:ind w:left="7615" w:hanging="180"/>
      </w:pPr>
    </w:lvl>
  </w:abstractNum>
  <w:abstractNum w:abstractNumId="4">
    <w:nsid w:val="281D144A"/>
    <w:multiLevelType w:val="hybridMultilevel"/>
    <w:tmpl w:val="0570EC5A"/>
    <w:lvl w:ilvl="0" w:tplc="0D8E3B5E">
      <w:start w:val="1"/>
      <w:numFmt w:val="decimal"/>
      <w:lvlText w:val="%1."/>
      <w:lvlJc w:val="left"/>
      <w:pPr>
        <w:ind w:left="644" w:hanging="360"/>
      </w:pPr>
      <w:rPr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575" w:hanging="360"/>
      </w:pPr>
    </w:lvl>
    <w:lvl w:ilvl="2" w:tplc="0419001B" w:tentative="1">
      <w:start w:val="1"/>
      <w:numFmt w:val="lowerRoman"/>
      <w:lvlText w:val="%3."/>
      <w:lvlJc w:val="right"/>
      <w:pPr>
        <w:ind w:left="3295" w:hanging="180"/>
      </w:pPr>
    </w:lvl>
    <w:lvl w:ilvl="3" w:tplc="0419000F" w:tentative="1">
      <w:start w:val="1"/>
      <w:numFmt w:val="decimal"/>
      <w:lvlText w:val="%4."/>
      <w:lvlJc w:val="left"/>
      <w:pPr>
        <w:ind w:left="4015" w:hanging="360"/>
      </w:pPr>
    </w:lvl>
    <w:lvl w:ilvl="4" w:tplc="04190019" w:tentative="1">
      <w:start w:val="1"/>
      <w:numFmt w:val="lowerLetter"/>
      <w:lvlText w:val="%5."/>
      <w:lvlJc w:val="left"/>
      <w:pPr>
        <w:ind w:left="4735" w:hanging="360"/>
      </w:pPr>
    </w:lvl>
    <w:lvl w:ilvl="5" w:tplc="0419001B" w:tentative="1">
      <w:start w:val="1"/>
      <w:numFmt w:val="lowerRoman"/>
      <w:lvlText w:val="%6."/>
      <w:lvlJc w:val="right"/>
      <w:pPr>
        <w:ind w:left="5455" w:hanging="180"/>
      </w:pPr>
    </w:lvl>
    <w:lvl w:ilvl="6" w:tplc="0419000F" w:tentative="1">
      <w:start w:val="1"/>
      <w:numFmt w:val="decimal"/>
      <w:lvlText w:val="%7."/>
      <w:lvlJc w:val="left"/>
      <w:pPr>
        <w:ind w:left="6175" w:hanging="360"/>
      </w:pPr>
    </w:lvl>
    <w:lvl w:ilvl="7" w:tplc="04190019" w:tentative="1">
      <w:start w:val="1"/>
      <w:numFmt w:val="lowerLetter"/>
      <w:lvlText w:val="%8."/>
      <w:lvlJc w:val="left"/>
      <w:pPr>
        <w:ind w:left="6895" w:hanging="360"/>
      </w:pPr>
    </w:lvl>
    <w:lvl w:ilvl="8" w:tplc="0419001B" w:tentative="1">
      <w:start w:val="1"/>
      <w:numFmt w:val="lowerRoman"/>
      <w:lvlText w:val="%9."/>
      <w:lvlJc w:val="right"/>
      <w:pPr>
        <w:ind w:left="7615" w:hanging="180"/>
      </w:pPr>
    </w:lvl>
  </w:abstractNum>
  <w:abstractNum w:abstractNumId="5">
    <w:nsid w:val="3E8648A9"/>
    <w:multiLevelType w:val="hybridMultilevel"/>
    <w:tmpl w:val="78F86736"/>
    <w:lvl w:ilvl="0" w:tplc="0D8E3B5E">
      <w:start w:val="1"/>
      <w:numFmt w:val="decimal"/>
      <w:lvlText w:val="%1."/>
      <w:lvlJc w:val="left"/>
      <w:pPr>
        <w:ind w:left="644" w:hanging="360"/>
      </w:pPr>
      <w:rPr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575" w:hanging="360"/>
      </w:pPr>
    </w:lvl>
    <w:lvl w:ilvl="2" w:tplc="0419001B" w:tentative="1">
      <w:start w:val="1"/>
      <w:numFmt w:val="lowerRoman"/>
      <w:lvlText w:val="%3."/>
      <w:lvlJc w:val="right"/>
      <w:pPr>
        <w:ind w:left="3295" w:hanging="180"/>
      </w:pPr>
    </w:lvl>
    <w:lvl w:ilvl="3" w:tplc="0419000F" w:tentative="1">
      <w:start w:val="1"/>
      <w:numFmt w:val="decimal"/>
      <w:lvlText w:val="%4."/>
      <w:lvlJc w:val="left"/>
      <w:pPr>
        <w:ind w:left="4015" w:hanging="360"/>
      </w:pPr>
    </w:lvl>
    <w:lvl w:ilvl="4" w:tplc="04190019" w:tentative="1">
      <w:start w:val="1"/>
      <w:numFmt w:val="lowerLetter"/>
      <w:lvlText w:val="%5."/>
      <w:lvlJc w:val="left"/>
      <w:pPr>
        <w:ind w:left="4735" w:hanging="360"/>
      </w:pPr>
    </w:lvl>
    <w:lvl w:ilvl="5" w:tplc="0419001B" w:tentative="1">
      <w:start w:val="1"/>
      <w:numFmt w:val="lowerRoman"/>
      <w:lvlText w:val="%6."/>
      <w:lvlJc w:val="right"/>
      <w:pPr>
        <w:ind w:left="5455" w:hanging="180"/>
      </w:pPr>
    </w:lvl>
    <w:lvl w:ilvl="6" w:tplc="0419000F" w:tentative="1">
      <w:start w:val="1"/>
      <w:numFmt w:val="decimal"/>
      <w:lvlText w:val="%7."/>
      <w:lvlJc w:val="left"/>
      <w:pPr>
        <w:ind w:left="6175" w:hanging="360"/>
      </w:pPr>
    </w:lvl>
    <w:lvl w:ilvl="7" w:tplc="04190019" w:tentative="1">
      <w:start w:val="1"/>
      <w:numFmt w:val="lowerLetter"/>
      <w:lvlText w:val="%8."/>
      <w:lvlJc w:val="left"/>
      <w:pPr>
        <w:ind w:left="6895" w:hanging="360"/>
      </w:pPr>
    </w:lvl>
    <w:lvl w:ilvl="8" w:tplc="0419001B" w:tentative="1">
      <w:start w:val="1"/>
      <w:numFmt w:val="lowerRoman"/>
      <w:lvlText w:val="%9."/>
      <w:lvlJc w:val="right"/>
      <w:pPr>
        <w:ind w:left="7615" w:hanging="180"/>
      </w:pPr>
    </w:lvl>
  </w:abstractNum>
  <w:abstractNum w:abstractNumId="6">
    <w:nsid w:val="58101627"/>
    <w:multiLevelType w:val="hybridMultilevel"/>
    <w:tmpl w:val="C0BA35BC"/>
    <w:lvl w:ilvl="0" w:tplc="0D8E3B5E">
      <w:start w:val="1"/>
      <w:numFmt w:val="decimal"/>
      <w:lvlText w:val="%1."/>
      <w:lvlJc w:val="left"/>
      <w:pPr>
        <w:ind w:left="644" w:hanging="360"/>
      </w:pPr>
      <w:rPr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575" w:hanging="360"/>
      </w:pPr>
    </w:lvl>
    <w:lvl w:ilvl="2" w:tplc="0419001B" w:tentative="1">
      <w:start w:val="1"/>
      <w:numFmt w:val="lowerRoman"/>
      <w:lvlText w:val="%3."/>
      <w:lvlJc w:val="right"/>
      <w:pPr>
        <w:ind w:left="3295" w:hanging="180"/>
      </w:pPr>
    </w:lvl>
    <w:lvl w:ilvl="3" w:tplc="0419000F" w:tentative="1">
      <w:start w:val="1"/>
      <w:numFmt w:val="decimal"/>
      <w:lvlText w:val="%4."/>
      <w:lvlJc w:val="left"/>
      <w:pPr>
        <w:ind w:left="4015" w:hanging="360"/>
      </w:pPr>
    </w:lvl>
    <w:lvl w:ilvl="4" w:tplc="04190019" w:tentative="1">
      <w:start w:val="1"/>
      <w:numFmt w:val="lowerLetter"/>
      <w:lvlText w:val="%5."/>
      <w:lvlJc w:val="left"/>
      <w:pPr>
        <w:ind w:left="4735" w:hanging="360"/>
      </w:pPr>
    </w:lvl>
    <w:lvl w:ilvl="5" w:tplc="0419001B" w:tentative="1">
      <w:start w:val="1"/>
      <w:numFmt w:val="lowerRoman"/>
      <w:lvlText w:val="%6."/>
      <w:lvlJc w:val="right"/>
      <w:pPr>
        <w:ind w:left="5455" w:hanging="180"/>
      </w:pPr>
    </w:lvl>
    <w:lvl w:ilvl="6" w:tplc="0419000F" w:tentative="1">
      <w:start w:val="1"/>
      <w:numFmt w:val="decimal"/>
      <w:lvlText w:val="%7."/>
      <w:lvlJc w:val="left"/>
      <w:pPr>
        <w:ind w:left="6175" w:hanging="360"/>
      </w:pPr>
    </w:lvl>
    <w:lvl w:ilvl="7" w:tplc="04190019" w:tentative="1">
      <w:start w:val="1"/>
      <w:numFmt w:val="lowerLetter"/>
      <w:lvlText w:val="%8."/>
      <w:lvlJc w:val="left"/>
      <w:pPr>
        <w:ind w:left="6895" w:hanging="360"/>
      </w:pPr>
    </w:lvl>
    <w:lvl w:ilvl="8" w:tplc="0419001B" w:tentative="1">
      <w:start w:val="1"/>
      <w:numFmt w:val="lowerRoman"/>
      <w:lvlText w:val="%9."/>
      <w:lvlJc w:val="right"/>
      <w:pPr>
        <w:ind w:left="7615" w:hanging="180"/>
      </w:pPr>
    </w:lvl>
  </w:abstractNum>
  <w:abstractNum w:abstractNumId="7">
    <w:nsid w:val="610C5453"/>
    <w:multiLevelType w:val="hybridMultilevel"/>
    <w:tmpl w:val="F48E9056"/>
    <w:lvl w:ilvl="0" w:tplc="0D8E3B5E">
      <w:start w:val="1"/>
      <w:numFmt w:val="decimal"/>
      <w:lvlText w:val="%1."/>
      <w:lvlJc w:val="left"/>
      <w:pPr>
        <w:ind w:left="644" w:hanging="360"/>
      </w:pPr>
      <w:rPr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575" w:hanging="360"/>
      </w:pPr>
    </w:lvl>
    <w:lvl w:ilvl="2" w:tplc="0419001B" w:tentative="1">
      <w:start w:val="1"/>
      <w:numFmt w:val="lowerRoman"/>
      <w:lvlText w:val="%3."/>
      <w:lvlJc w:val="right"/>
      <w:pPr>
        <w:ind w:left="3295" w:hanging="180"/>
      </w:pPr>
    </w:lvl>
    <w:lvl w:ilvl="3" w:tplc="0419000F" w:tentative="1">
      <w:start w:val="1"/>
      <w:numFmt w:val="decimal"/>
      <w:lvlText w:val="%4."/>
      <w:lvlJc w:val="left"/>
      <w:pPr>
        <w:ind w:left="4015" w:hanging="360"/>
      </w:pPr>
    </w:lvl>
    <w:lvl w:ilvl="4" w:tplc="04190019" w:tentative="1">
      <w:start w:val="1"/>
      <w:numFmt w:val="lowerLetter"/>
      <w:lvlText w:val="%5."/>
      <w:lvlJc w:val="left"/>
      <w:pPr>
        <w:ind w:left="4735" w:hanging="360"/>
      </w:pPr>
    </w:lvl>
    <w:lvl w:ilvl="5" w:tplc="0419001B" w:tentative="1">
      <w:start w:val="1"/>
      <w:numFmt w:val="lowerRoman"/>
      <w:lvlText w:val="%6."/>
      <w:lvlJc w:val="right"/>
      <w:pPr>
        <w:ind w:left="5455" w:hanging="180"/>
      </w:pPr>
    </w:lvl>
    <w:lvl w:ilvl="6" w:tplc="0419000F" w:tentative="1">
      <w:start w:val="1"/>
      <w:numFmt w:val="decimal"/>
      <w:lvlText w:val="%7."/>
      <w:lvlJc w:val="left"/>
      <w:pPr>
        <w:ind w:left="6175" w:hanging="360"/>
      </w:pPr>
    </w:lvl>
    <w:lvl w:ilvl="7" w:tplc="04190019" w:tentative="1">
      <w:start w:val="1"/>
      <w:numFmt w:val="lowerLetter"/>
      <w:lvlText w:val="%8."/>
      <w:lvlJc w:val="left"/>
      <w:pPr>
        <w:ind w:left="6895" w:hanging="360"/>
      </w:pPr>
    </w:lvl>
    <w:lvl w:ilvl="8" w:tplc="0419001B" w:tentative="1">
      <w:start w:val="1"/>
      <w:numFmt w:val="lowerRoman"/>
      <w:lvlText w:val="%9."/>
      <w:lvlJc w:val="right"/>
      <w:pPr>
        <w:ind w:left="7615" w:hanging="180"/>
      </w:pPr>
    </w:lvl>
  </w:abstractNum>
  <w:abstractNum w:abstractNumId="8">
    <w:nsid w:val="654E38F9"/>
    <w:multiLevelType w:val="hybridMultilevel"/>
    <w:tmpl w:val="41E08994"/>
    <w:lvl w:ilvl="0" w:tplc="0D8E3B5E">
      <w:start w:val="1"/>
      <w:numFmt w:val="decimal"/>
      <w:lvlText w:val="%1."/>
      <w:lvlJc w:val="left"/>
      <w:pPr>
        <w:ind w:left="644" w:hanging="360"/>
      </w:pPr>
      <w:rPr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575" w:hanging="360"/>
      </w:pPr>
    </w:lvl>
    <w:lvl w:ilvl="2" w:tplc="0419001B" w:tentative="1">
      <w:start w:val="1"/>
      <w:numFmt w:val="lowerRoman"/>
      <w:lvlText w:val="%3."/>
      <w:lvlJc w:val="right"/>
      <w:pPr>
        <w:ind w:left="3295" w:hanging="180"/>
      </w:pPr>
    </w:lvl>
    <w:lvl w:ilvl="3" w:tplc="0419000F" w:tentative="1">
      <w:start w:val="1"/>
      <w:numFmt w:val="decimal"/>
      <w:lvlText w:val="%4."/>
      <w:lvlJc w:val="left"/>
      <w:pPr>
        <w:ind w:left="4015" w:hanging="360"/>
      </w:pPr>
    </w:lvl>
    <w:lvl w:ilvl="4" w:tplc="04190019" w:tentative="1">
      <w:start w:val="1"/>
      <w:numFmt w:val="lowerLetter"/>
      <w:lvlText w:val="%5."/>
      <w:lvlJc w:val="left"/>
      <w:pPr>
        <w:ind w:left="4735" w:hanging="360"/>
      </w:pPr>
    </w:lvl>
    <w:lvl w:ilvl="5" w:tplc="0419001B" w:tentative="1">
      <w:start w:val="1"/>
      <w:numFmt w:val="lowerRoman"/>
      <w:lvlText w:val="%6."/>
      <w:lvlJc w:val="right"/>
      <w:pPr>
        <w:ind w:left="5455" w:hanging="180"/>
      </w:pPr>
    </w:lvl>
    <w:lvl w:ilvl="6" w:tplc="0419000F" w:tentative="1">
      <w:start w:val="1"/>
      <w:numFmt w:val="decimal"/>
      <w:lvlText w:val="%7."/>
      <w:lvlJc w:val="left"/>
      <w:pPr>
        <w:ind w:left="6175" w:hanging="360"/>
      </w:pPr>
    </w:lvl>
    <w:lvl w:ilvl="7" w:tplc="04190019" w:tentative="1">
      <w:start w:val="1"/>
      <w:numFmt w:val="lowerLetter"/>
      <w:lvlText w:val="%8."/>
      <w:lvlJc w:val="left"/>
      <w:pPr>
        <w:ind w:left="6895" w:hanging="360"/>
      </w:pPr>
    </w:lvl>
    <w:lvl w:ilvl="8" w:tplc="0419001B" w:tentative="1">
      <w:start w:val="1"/>
      <w:numFmt w:val="lowerRoman"/>
      <w:lvlText w:val="%9."/>
      <w:lvlJc w:val="right"/>
      <w:pPr>
        <w:ind w:left="7615" w:hanging="180"/>
      </w:pPr>
    </w:lvl>
  </w:abstractNum>
  <w:abstractNum w:abstractNumId="9">
    <w:nsid w:val="65C22064"/>
    <w:multiLevelType w:val="hybridMultilevel"/>
    <w:tmpl w:val="6E7AB7C6"/>
    <w:lvl w:ilvl="0" w:tplc="0D8E3B5E">
      <w:start w:val="1"/>
      <w:numFmt w:val="decimal"/>
      <w:lvlText w:val="%1."/>
      <w:lvlJc w:val="left"/>
      <w:pPr>
        <w:ind w:left="644" w:hanging="360"/>
      </w:pPr>
      <w:rPr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575" w:hanging="360"/>
      </w:pPr>
    </w:lvl>
    <w:lvl w:ilvl="2" w:tplc="0419001B" w:tentative="1">
      <w:start w:val="1"/>
      <w:numFmt w:val="lowerRoman"/>
      <w:lvlText w:val="%3."/>
      <w:lvlJc w:val="right"/>
      <w:pPr>
        <w:ind w:left="3295" w:hanging="180"/>
      </w:pPr>
    </w:lvl>
    <w:lvl w:ilvl="3" w:tplc="0419000F" w:tentative="1">
      <w:start w:val="1"/>
      <w:numFmt w:val="decimal"/>
      <w:lvlText w:val="%4."/>
      <w:lvlJc w:val="left"/>
      <w:pPr>
        <w:ind w:left="4015" w:hanging="360"/>
      </w:pPr>
    </w:lvl>
    <w:lvl w:ilvl="4" w:tplc="04190019" w:tentative="1">
      <w:start w:val="1"/>
      <w:numFmt w:val="lowerLetter"/>
      <w:lvlText w:val="%5."/>
      <w:lvlJc w:val="left"/>
      <w:pPr>
        <w:ind w:left="4735" w:hanging="360"/>
      </w:pPr>
    </w:lvl>
    <w:lvl w:ilvl="5" w:tplc="0419001B" w:tentative="1">
      <w:start w:val="1"/>
      <w:numFmt w:val="lowerRoman"/>
      <w:lvlText w:val="%6."/>
      <w:lvlJc w:val="right"/>
      <w:pPr>
        <w:ind w:left="5455" w:hanging="180"/>
      </w:pPr>
    </w:lvl>
    <w:lvl w:ilvl="6" w:tplc="0419000F" w:tentative="1">
      <w:start w:val="1"/>
      <w:numFmt w:val="decimal"/>
      <w:lvlText w:val="%7."/>
      <w:lvlJc w:val="left"/>
      <w:pPr>
        <w:ind w:left="6175" w:hanging="360"/>
      </w:pPr>
    </w:lvl>
    <w:lvl w:ilvl="7" w:tplc="04190019" w:tentative="1">
      <w:start w:val="1"/>
      <w:numFmt w:val="lowerLetter"/>
      <w:lvlText w:val="%8."/>
      <w:lvlJc w:val="left"/>
      <w:pPr>
        <w:ind w:left="6895" w:hanging="360"/>
      </w:pPr>
    </w:lvl>
    <w:lvl w:ilvl="8" w:tplc="0419001B" w:tentative="1">
      <w:start w:val="1"/>
      <w:numFmt w:val="lowerRoman"/>
      <w:lvlText w:val="%9."/>
      <w:lvlJc w:val="right"/>
      <w:pPr>
        <w:ind w:left="7615" w:hanging="180"/>
      </w:pPr>
    </w:lvl>
  </w:abstractNum>
  <w:abstractNum w:abstractNumId="10">
    <w:nsid w:val="66E94265"/>
    <w:multiLevelType w:val="hybridMultilevel"/>
    <w:tmpl w:val="5B02CA6E"/>
    <w:lvl w:ilvl="0" w:tplc="0D8E3B5E">
      <w:start w:val="1"/>
      <w:numFmt w:val="decimal"/>
      <w:lvlText w:val="%1."/>
      <w:lvlJc w:val="left"/>
      <w:pPr>
        <w:ind w:left="644" w:hanging="360"/>
      </w:pPr>
      <w:rPr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575" w:hanging="360"/>
      </w:pPr>
    </w:lvl>
    <w:lvl w:ilvl="2" w:tplc="0419001B" w:tentative="1">
      <w:start w:val="1"/>
      <w:numFmt w:val="lowerRoman"/>
      <w:lvlText w:val="%3."/>
      <w:lvlJc w:val="right"/>
      <w:pPr>
        <w:ind w:left="3295" w:hanging="180"/>
      </w:pPr>
    </w:lvl>
    <w:lvl w:ilvl="3" w:tplc="0419000F" w:tentative="1">
      <w:start w:val="1"/>
      <w:numFmt w:val="decimal"/>
      <w:lvlText w:val="%4."/>
      <w:lvlJc w:val="left"/>
      <w:pPr>
        <w:ind w:left="4015" w:hanging="360"/>
      </w:pPr>
    </w:lvl>
    <w:lvl w:ilvl="4" w:tplc="04190019" w:tentative="1">
      <w:start w:val="1"/>
      <w:numFmt w:val="lowerLetter"/>
      <w:lvlText w:val="%5."/>
      <w:lvlJc w:val="left"/>
      <w:pPr>
        <w:ind w:left="4735" w:hanging="360"/>
      </w:pPr>
    </w:lvl>
    <w:lvl w:ilvl="5" w:tplc="0419001B" w:tentative="1">
      <w:start w:val="1"/>
      <w:numFmt w:val="lowerRoman"/>
      <w:lvlText w:val="%6."/>
      <w:lvlJc w:val="right"/>
      <w:pPr>
        <w:ind w:left="5455" w:hanging="180"/>
      </w:pPr>
    </w:lvl>
    <w:lvl w:ilvl="6" w:tplc="0419000F" w:tentative="1">
      <w:start w:val="1"/>
      <w:numFmt w:val="decimal"/>
      <w:lvlText w:val="%7."/>
      <w:lvlJc w:val="left"/>
      <w:pPr>
        <w:ind w:left="6175" w:hanging="360"/>
      </w:pPr>
    </w:lvl>
    <w:lvl w:ilvl="7" w:tplc="04190019" w:tentative="1">
      <w:start w:val="1"/>
      <w:numFmt w:val="lowerLetter"/>
      <w:lvlText w:val="%8."/>
      <w:lvlJc w:val="left"/>
      <w:pPr>
        <w:ind w:left="6895" w:hanging="360"/>
      </w:pPr>
    </w:lvl>
    <w:lvl w:ilvl="8" w:tplc="0419001B" w:tentative="1">
      <w:start w:val="1"/>
      <w:numFmt w:val="lowerRoman"/>
      <w:lvlText w:val="%9."/>
      <w:lvlJc w:val="right"/>
      <w:pPr>
        <w:ind w:left="7615" w:hanging="180"/>
      </w:pPr>
    </w:lvl>
  </w:abstractNum>
  <w:abstractNum w:abstractNumId="11">
    <w:nsid w:val="72D63E67"/>
    <w:multiLevelType w:val="hybridMultilevel"/>
    <w:tmpl w:val="07D831C2"/>
    <w:lvl w:ilvl="0" w:tplc="D2405A34">
      <w:numFmt w:val="bullet"/>
      <w:lvlText w:val="-"/>
      <w:lvlJc w:val="left"/>
      <w:pPr>
        <w:ind w:left="92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10"/>
  </w:num>
  <w:num w:numId="4">
    <w:abstractNumId w:val="5"/>
  </w:num>
  <w:num w:numId="5">
    <w:abstractNumId w:val="0"/>
  </w:num>
  <w:num w:numId="6">
    <w:abstractNumId w:val="4"/>
  </w:num>
  <w:num w:numId="7">
    <w:abstractNumId w:val="8"/>
  </w:num>
  <w:num w:numId="8">
    <w:abstractNumId w:val="6"/>
  </w:num>
  <w:num w:numId="9">
    <w:abstractNumId w:val="7"/>
  </w:num>
  <w:num w:numId="10">
    <w:abstractNumId w:val="9"/>
  </w:num>
  <w:num w:numId="11">
    <w:abstractNumId w:val="2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E0B19"/>
    <w:rsid w:val="00033752"/>
    <w:rsid w:val="00224A95"/>
    <w:rsid w:val="0027617D"/>
    <w:rsid w:val="0029351B"/>
    <w:rsid w:val="002B445A"/>
    <w:rsid w:val="002E345E"/>
    <w:rsid w:val="003C27A0"/>
    <w:rsid w:val="004251C1"/>
    <w:rsid w:val="00461D74"/>
    <w:rsid w:val="004F55E7"/>
    <w:rsid w:val="005367B1"/>
    <w:rsid w:val="00566511"/>
    <w:rsid w:val="006048E6"/>
    <w:rsid w:val="00607C6A"/>
    <w:rsid w:val="006D635B"/>
    <w:rsid w:val="00746B60"/>
    <w:rsid w:val="007607E6"/>
    <w:rsid w:val="007F03E1"/>
    <w:rsid w:val="00825CF2"/>
    <w:rsid w:val="00841161"/>
    <w:rsid w:val="008D04EA"/>
    <w:rsid w:val="008D06D6"/>
    <w:rsid w:val="008E3DBD"/>
    <w:rsid w:val="0091639C"/>
    <w:rsid w:val="009C1214"/>
    <w:rsid w:val="00AA28EB"/>
    <w:rsid w:val="00AE0B19"/>
    <w:rsid w:val="00B772A9"/>
    <w:rsid w:val="00D73042"/>
    <w:rsid w:val="00DD7759"/>
    <w:rsid w:val="00DF64DF"/>
    <w:rsid w:val="00E83B1D"/>
    <w:rsid w:val="00F10BC4"/>
    <w:rsid w:val="00FE13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29" type="connector" idref="#_x0000_s1087"/>
        <o:r id="V:Rule30" type="connector" idref="#_x0000_s1067"/>
        <o:r id="V:Rule31" type="connector" idref="#_x0000_s1066"/>
        <o:r id="V:Rule32" type="connector" idref="#_x0000_s1092"/>
        <o:r id="V:Rule33" type="connector" idref="#_x0000_s1091"/>
        <o:r id="V:Rule34" type="connector" idref="#_x0000_s1073"/>
        <o:r id="V:Rule35" type="connector" idref="#_x0000_s1090"/>
        <o:r id="V:Rule36" type="connector" idref="#_x0000_s1088"/>
        <o:r id="V:Rule37" type="connector" idref="#_x0000_s1089"/>
        <o:r id="V:Rule38" type="connector" idref="#_x0000_s1085"/>
        <o:r id="V:Rule39" type="connector" idref="#_x0000_s1072"/>
        <o:r id="V:Rule40" type="connector" idref="#_x0000_s1075"/>
        <o:r id="V:Rule41" type="connector" idref="#_x0000_s1079"/>
        <o:r id="V:Rule42" type="connector" idref="#_x0000_s1068"/>
        <o:r id="V:Rule43" type="connector" idref="#_x0000_s1083"/>
        <o:r id="V:Rule44" type="connector" idref="#_x0000_s1077"/>
        <o:r id="V:Rule45" type="connector" idref="#_x0000_s1081"/>
        <o:r id="V:Rule46" type="connector" idref="#_x0000_s1084"/>
        <o:r id="V:Rule47" type="connector" idref="#_x0000_s1076"/>
        <o:r id="V:Rule48" type="connector" idref="#_x0000_s1070"/>
        <o:r id="V:Rule49" type="connector" idref="#_x0000_s1074"/>
        <o:r id="V:Rule50" type="connector" idref="#_x0000_s1082"/>
        <o:r id="V:Rule51" type="connector" idref="#_x0000_s1080"/>
        <o:r id="V:Rule52" type="connector" idref="#_x0000_s1078"/>
        <o:r id="V:Rule53" type="connector" idref="#_x0000_s1065"/>
        <o:r id="V:Rule54" type="connector" idref="#_x0000_s1071"/>
        <o:r id="V:Rule55" type="connector" idref="#_x0000_s1069"/>
        <o:r id="V:Rule56" type="connector" idref="#_x0000_s108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04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64DF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DF64DF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DF64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F64DF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8D06D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</TotalTime>
  <Pages>9</Pages>
  <Words>2070</Words>
  <Characters>11802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andrey</cp:lastModifiedBy>
  <cp:revision>13</cp:revision>
  <dcterms:created xsi:type="dcterms:W3CDTF">2011-04-04T19:02:00Z</dcterms:created>
  <dcterms:modified xsi:type="dcterms:W3CDTF">2011-04-21T07:24:00Z</dcterms:modified>
</cp:coreProperties>
</file>