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D46DD" w:rsidRPr="004D46DD" w:rsidRDefault="004D46DD" w:rsidP="004D46DD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4D46DD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Педагогічні науки</w:t>
      </w:r>
    </w:p>
    <w:p w:rsidR="001B6B36" w:rsidRPr="004D46DD" w:rsidRDefault="001B6B36" w:rsidP="001B6B36">
      <w:pPr>
        <w:spacing w:after="0" w:line="240" w:lineRule="auto"/>
        <w:ind w:firstLine="709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uk-UA"/>
        </w:rPr>
      </w:pPr>
      <w:r w:rsidRPr="004D46DD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uk-UA"/>
        </w:rPr>
        <w:t>УДК 378.147</w:t>
      </w:r>
    </w:p>
    <w:p w:rsidR="004D46DD" w:rsidRDefault="001B6B36" w:rsidP="004D46DD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uk-UA"/>
        </w:rPr>
      </w:pPr>
      <w:bookmarkStart w:id="0" w:name="_GoBack"/>
      <w:bookmarkEnd w:id="0"/>
      <w:proofErr w:type="spellStart"/>
      <w:r w:rsidRPr="001F3B90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uk-UA"/>
        </w:rPr>
        <w:t>Клєопа</w:t>
      </w:r>
      <w:proofErr w:type="spellEnd"/>
      <w:r w:rsidRPr="001F3B90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uk-UA"/>
        </w:rPr>
        <w:t xml:space="preserve"> Ірина Анатоліївна, </w:t>
      </w:r>
    </w:p>
    <w:p w:rsidR="004D46DD" w:rsidRDefault="001B6B36" w:rsidP="004D46DD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uk-UA"/>
        </w:rPr>
      </w:pPr>
      <w:r w:rsidRPr="005412EC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uk-UA"/>
        </w:rPr>
        <w:t>а</w:t>
      </w:r>
      <w:r w:rsidRPr="001F3B90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uk-UA"/>
        </w:rPr>
        <w:t>систент кафедри вищої математики</w:t>
      </w:r>
      <w:r w:rsidRPr="001F3B90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uk-UA"/>
        </w:rPr>
        <w:t>,</w:t>
      </w:r>
    </w:p>
    <w:p w:rsidR="001B6B36" w:rsidRDefault="001B6B36" w:rsidP="004D46DD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uk-UA"/>
        </w:rPr>
      </w:pPr>
      <w:r w:rsidRPr="001F3B90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uk-UA"/>
        </w:rPr>
        <w:t xml:space="preserve"> </w:t>
      </w:r>
      <w:r w:rsidRPr="001F3B90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uk-UA"/>
        </w:rPr>
        <w:t>Вінницький наці</w:t>
      </w:r>
      <w:r w:rsidR="00821D9D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uk-UA"/>
        </w:rPr>
        <w:t>ональний технічний університет</w:t>
      </w:r>
      <w:r w:rsidRPr="001F3B90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uk-UA"/>
        </w:rPr>
        <w:t xml:space="preserve"> </w:t>
      </w:r>
    </w:p>
    <w:p w:rsidR="007265C0" w:rsidRPr="001B6B36" w:rsidRDefault="001B392F" w:rsidP="001B6B36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</w:t>
      </w:r>
      <w:r w:rsidR="00CF04FC" w:rsidRPr="001B6B36">
        <w:rPr>
          <w:rFonts w:ascii="Times New Roman" w:hAnsi="Times New Roman" w:cs="Times New Roman"/>
          <w:b/>
          <w:sz w:val="28"/>
          <w:szCs w:val="28"/>
        </w:rPr>
        <w:t xml:space="preserve">икладання </w:t>
      </w:r>
      <w:r w:rsidR="009F151A">
        <w:rPr>
          <w:rFonts w:ascii="Times New Roman" w:hAnsi="Times New Roman" w:cs="Times New Roman"/>
          <w:b/>
          <w:sz w:val="28"/>
          <w:szCs w:val="28"/>
        </w:rPr>
        <w:t xml:space="preserve">вищої </w:t>
      </w:r>
      <w:r w:rsidR="00CF04FC" w:rsidRPr="001B6B36">
        <w:rPr>
          <w:rFonts w:ascii="Times New Roman" w:hAnsi="Times New Roman" w:cs="Times New Roman"/>
          <w:b/>
          <w:sz w:val="28"/>
          <w:szCs w:val="28"/>
        </w:rPr>
        <w:t>математики</w:t>
      </w:r>
      <w:r w:rsidR="009F1E5F" w:rsidRPr="001B6B3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F04FC" w:rsidRPr="001B6B36">
        <w:rPr>
          <w:rFonts w:ascii="Times New Roman" w:hAnsi="Times New Roman" w:cs="Times New Roman"/>
          <w:b/>
          <w:sz w:val="28"/>
          <w:szCs w:val="28"/>
        </w:rPr>
        <w:t xml:space="preserve">у </w:t>
      </w:r>
      <w:r w:rsidR="009F151A">
        <w:rPr>
          <w:rFonts w:ascii="Times New Roman" w:hAnsi="Times New Roman" w:cs="Times New Roman"/>
          <w:b/>
          <w:sz w:val="28"/>
          <w:szCs w:val="28"/>
        </w:rPr>
        <w:t>технічних ЗВО</w:t>
      </w:r>
      <w:r>
        <w:rPr>
          <w:rFonts w:ascii="Times New Roman" w:hAnsi="Times New Roman" w:cs="Times New Roman"/>
          <w:b/>
          <w:sz w:val="28"/>
          <w:szCs w:val="28"/>
        </w:rPr>
        <w:t xml:space="preserve"> під час д</w:t>
      </w:r>
      <w:r w:rsidRPr="001B6B36">
        <w:rPr>
          <w:rFonts w:ascii="Times New Roman" w:hAnsi="Times New Roman" w:cs="Times New Roman"/>
          <w:b/>
          <w:sz w:val="28"/>
          <w:szCs w:val="28"/>
        </w:rPr>
        <w:t xml:space="preserve">истанційне навчання </w:t>
      </w:r>
    </w:p>
    <w:p w:rsidR="00CF04FC" w:rsidRDefault="00CF04FC" w:rsidP="00604F6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93106">
        <w:rPr>
          <w:rFonts w:ascii="Times New Roman" w:hAnsi="Times New Roman" w:cs="Times New Roman"/>
          <w:sz w:val="28"/>
          <w:szCs w:val="28"/>
        </w:rPr>
        <w:t>У ХХІ ст. роль дистанційної освіти в міжнародній практиці</w:t>
      </w:r>
      <w:r w:rsidR="00604F6B" w:rsidRPr="00D93106">
        <w:rPr>
          <w:rFonts w:ascii="Times New Roman" w:hAnsi="Times New Roman" w:cs="Times New Roman"/>
          <w:sz w:val="28"/>
          <w:szCs w:val="28"/>
        </w:rPr>
        <w:t xml:space="preserve"> </w:t>
      </w:r>
      <w:r w:rsidRPr="00D93106">
        <w:rPr>
          <w:rFonts w:ascii="Times New Roman" w:hAnsi="Times New Roman" w:cs="Times New Roman"/>
          <w:sz w:val="28"/>
          <w:szCs w:val="28"/>
        </w:rPr>
        <w:t xml:space="preserve">вищої </w:t>
      </w:r>
      <w:r w:rsidR="00C360C1" w:rsidRPr="00D93106">
        <w:rPr>
          <w:rFonts w:ascii="Times New Roman" w:hAnsi="Times New Roman" w:cs="Times New Roman"/>
          <w:sz w:val="28"/>
          <w:szCs w:val="28"/>
        </w:rPr>
        <w:t>освіти</w:t>
      </w:r>
      <w:r w:rsidRPr="00D93106">
        <w:rPr>
          <w:rFonts w:ascii="Times New Roman" w:hAnsi="Times New Roman" w:cs="Times New Roman"/>
          <w:sz w:val="28"/>
          <w:szCs w:val="28"/>
        </w:rPr>
        <w:t xml:space="preserve"> принципово трансформувалася. Зі способу</w:t>
      </w:r>
      <w:r w:rsidR="00604F6B" w:rsidRPr="00D93106">
        <w:rPr>
          <w:rFonts w:ascii="Times New Roman" w:hAnsi="Times New Roman" w:cs="Times New Roman"/>
          <w:sz w:val="28"/>
          <w:szCs w:val="28"/>
        </w:rPr>
        <w:t xml:space="preserve"> </w:t>
      </w:r>
      <w:r w:rsidRPr="00D93106">
        <w:rPr>
          <w:rFonts w:ascii="Times New Roman" w:hAnsi="Times New Roman" w:cs="Times New Roman"/>
          <w:sz w:val="28"/>
          <w:szCs w:val="28"/>
        </w:rPr>
        <w:t>навчання, орієнтованого переважно на осіб з обмеженим</w:t>
      </w:r>
      <w:r w:rsidR="00604F6B" w:rsidRPr="00D93106">
        <w:rPr>
          <w:rFonts w:ascii="Times New Roman" w:hAnsi="Times New Roman" w:cs="Times New Roman"/>
          <w:sz w:val="28"/>
          <w:szCs w:val="28"/>
        </w:rPr>
        <w:t xml:space="preserve"> </w:t>
      </w:r>
      <w:r w:rsidRPr="00D93106">
        <w:rPr>
          <w:rFonts w:ascii="Times New Roman" w:hAnsi="Times New Roman" w:cs="Times New Roman"/>
          <w:sz w:val="28"/>
          <w:szCs w:val="28"/>
        </w:rPr>
        <w:t>доступом до традиційних ос</w:t>
      </w:r>
      <w:r w:rsidR="00604F6B" w:rsidRPr="00D93106">
        <w:rPr>
          <w:rFonts w:ascii="Times New Roman" w:hAnsi="Times New Roman" w:cs="Times New Roman"/>
          <w:sz w:val="28"/>
          <w:szCs w:val="28"/>
        </w:rPr>
        <w:t>вітніх форматів, воно перетвор</w:t>
      </w:r>
      <w:r w:rsidR="00C360C1" w:rsidRPr="00D93106">
        <w:rPr>
          <w:rFonts w:ascii="Times New Roman" w:hAnsi="Times New Roman" w:cs="Times New Roman"/>
          <w:sz w:val="28"/>
          <w:szCs w:val="28"/>
        </w:rPr>
        <w:t>илося</w:t>
      </w:r>
      <w:r w:rsidRPr="00D93106">
        <w:rPr>
          <w:rFonts w:ascii="Times New Roman" w:hAnsi="Times New Roman" w:cs="Times New Roman"/>
          <w:sz w:val="28"/>
          <w:szCs w:val="28"/>
        </w:rPr>
        <w:t xml:space="preserve"> в одну з найпопулярніших </w:t>
      </w:r>
      <w:r w:rsidR="00604F6B" w:rsidRPr="00D93106">
        <w:rPr>
          <w:rFonts w:ascii="Times New Roman" w:hAnsi="Times New Roman" w:cs="Times New Roman"/>
          <w:sz w:val="28"/>
          <w:szCs w:val="28"/>
        </w:rPr>
        <w:t xml:space="preserve">і високоефективних моделей, </w:t>
      </w:r>
      <w:r w:rsidR="00C360C1" w:rsidRPr="00D93106">
        <w:rPr>
          <w:rFonts w:ascii="Times New Roman" w:hAnsi="Times New Roman" w:cs="Times New Roman"/>
          <w:sz w:val="28"/>
          <w:szCs w:val="28"/>
        </w:rPr>
        <w:t xml:space="preserve">яке </w:t>
      </w:r>
      <w:r w:rsidR="00D93106">
        <w:rPr>
          <w:rFonts w:ascii="Times New Roman" w:hAnsi="Times New Roman" w:cs="Times New Roman"/>
          <w:sz w:val="28"/>
          <w:szCs w:val="28"/>
        </w:rPr>
        <w:t>використовують</w:t>
      </w:r>
      <w:r w:rsidRPr="00D93106">
        <w:rPr>
          <w:rFonts w:ascii="Times New Roman" w:hAnsi="Times New Roman" w:cs="Times New Roman"/>
          <w:sz w:val="28"/>
          <w:szCs w:val="28"/>
        </w:rPr>
        <w:t xml:space="preserve"> у всьому світі. </w:t>
      </w:r>
    </w:p>
    <w:p w:rsidR="007B26DE" w:rsidRPr="00D335E2" w:rsidRDefault="007B26DE" w:rsidP="007B26D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B26DE">
        <w:rPr>
          <w:rFonts w:ascii="Times New Roman" w:hAnsi="Times New Roman" w:cs="Times New Roman"/>
          <w:sz w:val="28"/>
          <w:szCs w:val="28"/>
        </w:rPr>
        <w:t>Дистанційна освіта – це спосіб</w:t>
      </w:r>
      <w:r>
        <w:rPr>
          <w:rFonts w:ascii="Times New Roman" w:hAnsi="Times New Roman" w:cs="Times New Roman"/>
          <w:sz w:val="28"/>
          <w:szCs w:val="28"/>
        </w:rPr>
        <w:t xml:space="preserve"> навчання у віддаленому режимі, </w:t>
      </w:r>
      <w:r w:rsidRPr="007B26DE">
        <w:rPr>
          <w:rFonts w:ascii="Times New Roman" w:hAnsi="Times New Roman" w:cs="Times New Roman"/>
          <w:sz w:val="28"/>
          <w:szCs w:val="28"/>
        </w:rPr>
        <w:t>на відстані, що не вимагає обов'язкової фізичної присутності студента та викладача в університеті. Необхідні навчальні матеріали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B26DE">
        <w:rPr>
          <w:rFonts w:ascii="Times New Roman" w:hAnsi="Times New Roman" w:cs="Times New Roman"/>
          <w:sz w:val="28"/>
          <w:szCs w:val="28"/>
        </w:rPr>
        <w:t xml:space="preserve">при цьому доставляються студенту за допомогою різноманітних технологій. </w:t>
      </w:r>
      <w:r w:rsidRPr="00D335E2">
        <w:rPr>
          <w:rFonts w:ascii="Times New Roman" w:hAnsi="Times New Roman" w:cs="Times New Roman"/>
          <w:sz w:val="28"/>
          <w:szCs w:val="28"/>
        </w:rPr>
        <w:t xml:space="preserve">При дистанційній освіті у </w:t>
      </w:r>
      <w:r w:rsidR="00821D9D">
        <w:rPr>
          <w:rFonts w:ascii="Times New Roman" w:hAnsi="Times New Roman" w:cs="Times New Roman"/>
          <w:sz w:val="28"/>
          <w:szCs w:val="28"/>
        </w:rPr>
        <w:t>ЗВО</w:t>
      </w:r>
      <w:r w:rsidRPr="00D335E2">
        <w:rPr>
          <w:rFonts w:ascii="Times New Roman" w:hAnsi="Times New Roman" w:cs="Times New Roman"/>
          <w:sz w:val="28"/>
          <w:szCs w:val="28"/>
        </w:rPr>
        <w:t xml:space="preserve"> необхідно створення доступної інформаційної та навчально-науково-освітнього середовища; формування «навчальних» електронних освітніх модулів,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335E2">
        <w:rPr>
          <w:rFonts w:ascii="Times New Roman" w:hAnsi="Times New Roman" w:cs="Times New Roman"/>
          <w:sz w:val="28"/>
          <w:szCs w:val="28"/>
        </w:rPr>
        <w:t>орієнтованих використання інформаційних технологій</w:t>
      </w:r>
      <w:r w:rsidR="00821D9D">
        <w:rPr>
          <w:rFonts w:ascii="Times New Roman" w:hAnsi="Times New Roman" w:cs="Times New Roman"/>
          <w:sz w:val="28"/>
          <w:szCs w:val="28"/>
        </w:rPr>
        <w:t xml:space="preserve"> </w:t>
      </w:r>
      <w:r w:rsidR="00821D9D" w:rsidRPr="00D93106">
        <w:rPr>
          <w:rFonts w:ascii="Times New Roman" w:hAnsi="Times New Roman" w:cs="Times New Roman"/>
          <w:sz w:val="28"/>
          <w:szCs w:val="28"/>
        </w:rPr>
        <w:t>[</w:t>
      </w:r>
      <w:r w:rsidR="00821D9D">
        <w:rPr>
          <w:rFonts w:ascii="Times New Roman" w:hAnsi="Times New Roman" w:cs="Times New Roman"/>
          <w:sz w:val="28"/>
          <w:szCs w:val="28"/>
        </w:rPr>
        <w:t>1</w:t>
      </w:r>
      <w:r w:rsidR="00821D9D" w:rsidRPr="00D93106">
        <w:rPr>
          <w:rFonts w:ascii="Times New Roman" w:hAnsi="Times New Roman" w:cs="Times New Roman"/>
          <w:sz w:val="28"/>
          <w:szCs w:val="28"/>
        </w:rPr>
        <w:t>]</w:t>
      </w:r>
      <w:r w:rsidRPr="00D335E2">
        <w:rPr>
          <w:rFonts w:ascii="Times New Roman" w:hAnsi="Times New Roman" w:cs="Times New Roman"/>
          <w:sz w:val="28"/>
          <w:szCs w:val="28"/>
        </w:rPr>
        <w:t>.</w:t>
      </w:r>
    </w:p>
    <w:p w:rsidR="000F7298" w:rsidRPr="00D335E2" w:rsidRDefault="000F7298" w:rsidP="000F729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35E2">
        <w:rPr>
          <w:rFonts w:ascii="Times New Roman" w:hAnsi="Times New Roman" w:cs="Times New Roman"/>
          <w:sz w:val="28"/>
          <w:szCs w:val="28"/>
        </w:rPr>
        <w:t>Система дистанці</w:t>
      </w:r>
      <w:r>
        <w:rPr>
          <w:rFonts w:ascii="Times New Roman" w:hAnsi="Times New Roman" w:cs="Times New Roman"/>
          <w:sz w:val="28"/>
          <w:szCs w:val="28"/>
        </w:rPr>
        <w:t xml:space="preserve">йного навчання у </w:t>
      </w:r>
      <w:r w:rsidR="007B26DE">
        <w:rPr>
          <w:rFonts w:ascii="Times New Roman" w:hAnsi="Times New Roman" w:cs="Times New Roman"/>
          <w:sz w:val="28"/>
          <w:szCs w:val="28"/>
        </w:rPr>
        <w:t>ЗВО</w:t>
      </w:r>
      <w:r>
        <w:rPr>
          <w:rFonts w:ascii="Times New Roman" w:hAnsi="Times New Roman" w:cs="Times New Roman"/>
          <w:sz w:val="28"/>
          <w:szCs w:val="28"/>
        </w:rPr>
        <w:t xml:space="preserve"> – це форма </w:t>
      </w:r>
      <w:r w:rsidRPr="00D335E2">
        <w:rPr>
          <w:rFonts w:ascii="Times New Roman" w:hAnsi="Times New Roman" w:cs="Times New Roman"/>
          <w:sz w:val="28"/>
          <w:szCs w:val="28"/>
        </w:rPr>
        <w:t>навчання, що базується переважно на самостійному здобутті студентами знань, компетенцій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335E2">
        <w:rPr>
          <w:rFonts w:ascii="Times New Roman" w:hAnsi="Times New Roman" w:cs="Times New Roman"/>
          <w:sz w:val="28"/>
          <w:szCs w:val="28"/>
        </w:rPr>
        <w:t>з різних тем, викладач лише спрямовує сту</w:t>
      </w:r>
      <w:r>
        <w:rPr>
          <w:rFonts w:ascii="Times New Roman" w:hAnsi="Times New Roman" w:cs="Times New Roman"/>
          <w:sz w:val="28"/>
          <w:szCs w:val="28"/>
        </w:rPr>
        <w:t xml:space="preserve">дентів та консультує. Взаємодія </w:t>
      </w:r>
      <w:r w:rsidRPr="00D335E2">
        <w:rPr>
          <w:rFonts w:ascii="Times New Roman" w:hAnsi="Times New Roman" w:cs="Times New Roman"/>
          <w:sz w:val="28"/>
          <w:szCs w:val="28"/>
        </w:rPr>
        <w:t>викладача та студентів здійснюється за допомогою телекомунікаційних технологій та ресурсів мережі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335E2">
        <w:rPr>
          <w:rFonts w:ascii="Times New Roman" w:hAnsi="Times New Roman" w:cs="Times New Roman"/>
          <w:sz w:val="28"/>
          <w:szCs w:val="28"/>
        </w:rPr>
        <w:t>Інтернет. Дистанційне навчання передбачає використання широкого спектру як традиційних,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335E2">
        <w:rPr>
          <w:rFonts w:ascii="Times New Roman" w:hAnsi="Times New Roman" w:cs="Times New Roman"/>
          <w:sz w:val="28"/>
          <w:szCs w:val="28"/>
        </w:rPr>
        <w:t>і нових інформаційних технологій.</w:t>
      </w:r>
    </w:p>
    <w:p w:rsidR="00D335E2" w:rsidRDefault="00D335E2" w:rsidP="0074764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35E2">
        <w:rPr>
          <w:rFonts w:ascii="Times New Roman" w:hAnsi="Times New Roman" w:cs="Times New Roman"/>
          <w:sz w:val="28"/>
          <w:szCs w:val="28"/>
        </w:rPr>
        <w:t>При дистанційному навчанні відбувається орієнтація студен</w:t>
      </w:r>
      <w:r w:rsidR="0074764E">
        <w:rPr>
          <w:rFonts w:ascii="Times New Roman" w:hAnsi="Times New Roman" w:cs="Times New Roman"/>
          <w:sz w:val="28"/>
          <w:szCs w:val="28"/>
        </w:rPr>
        <w:t xml:space="preserve">тів на процес самоосвіти, і тут </w:t>
      </w:r>
      <w:r w:rsidRPr="00D335E2">
        <w:rPr>
          <w:rFonts w:ascii="Times New Roman" w:hAnsi="Times New Roman" w:cs="Times New Roman"/>
          <w:sz w:val="28"/>
          <w:szCs w:val="28"/>
        </w:rPr>
        <w:t>криється найбільша проблема. Не всі студенти готові до процесу самоосвіти. Багато студентів</w:t>
      </w:r>
      <w:r w:rsidR="0074764E">
        <w:rPr>
          <w:rFonts w:ascii="Times New Roman" w:hAnsi="Times New Roman" w:cs="Times New Roman"/>
          <w:sz w:val="28"/>
          <w:szCs w:val="28"/>
        </w:rPr>
        <w:t xml:space="preserve"> </w:t>
      </w:r>
      <w:r w:rsidRPr="00D335E2">
        <w:rPr>
          <w:rFonts w:ascii="Times New Roman" w:hAnsi="Times New Roman" w:cs="Times New Roman"/>
          <w:sz w:val="28"/>
          <w:szCs w:val="28"/>
        </w:rPr>
        <w:t>краще подивляться цікавий для них фільм, проведуть вільний час із друзями, родичами тощо,</w:t>
      </w:r>
      <w:r w:rsidR="0074764E">
        <w:rPr>
          <w:rFonts w:ascii="Times New Roman" w:hAnsi="Times New Roman" w:cs="Times New Roman"/>
          <w:sz w:val="28"/>
          <w:szCs w:val="28"/>
        </w:rPr>
        <w:t xml:space="preserve"> </w:t>
      </w:r>
      <w:r w:rsidRPr="00D335E2">
        <w:rPr>
          <w:rFonts w:ascii="Times New Roman" w:hAnsi="Times New Roman" w:cs="Times New Roman"/>
          <w:sz w:val="28"/>
          <w:szCs w:val="28"/>
        </w:rPr>
        <w:t xml:space="preserve">чим займуться самоосвітою. Дистанційна освіта </w:t>
      </w:r>
      <w:r w:rsidR="00D81E9C">
        <w:rPr>
          <w:rFonts w:ascii="Times New Roman" w:hAnsi="Times New Roman" w:cs="Times New Roman"/>
          <w:sz w:val="28"/>
          <w:szCs w:val="28"/>
        </w:rPr>
        <w:t xml:space="preserve">підходить більше </w:t>
      </w:r>
      <w:r w:rsidRPr="00D335E2">
        <w:rPr>
          <w:rFonts w:ascii="Times New Roman" w:hAnsi="Times New Roman" w:cs="Times New Roman"/>
          <w:sz w:val="28"/>
          <w:szCs w:val="28"/>
        </w:rPr>
        <w:t xml:space="preserve"> для цілеспрямованих,</w:t>
      </w:r>
      <w:r w:rsidR="0074764E">
        <w:rPr>
          <w:rFonts w:ascii="Times New Roman" w:hAnsi="Times New Roman" w:cs="Times New Roman"/>
          <w:sz w:val="28"/>
          <w:szCs w:val="28"/>
        </w:rPr>
        <w:t xml:space="preserve"> </w:t>
      </w:r>
      <w:r w:rsidRPr="00D335E2">
        <w:rPr>
          <w:rFonts w:ascii="Times New Roman" w:hAnsi="Times New Roman" w:cs="Times New Roman"/>
          <w:sz w:val="28"/>
          <w:szCs w:val="28"/>
        </w:rPr>
        <w:t>мотивованих на навчання молодих людей, і ось у цьому полягає велика істотна вада</w:t>
      </w:r>
      <w:r w:rsidR="0074764E">
        <w:rPr>
          <w:rFonts w:ascii="Times New Roman" w:hAnsi="Times New Roman" w:cs="Times New Roman"/>
          <w:sz w:val="28"/>
          <w:szCs w:val="28"/>
        </w:rPr>
        <w:t xml:space="preserve"> </w:t>
      </w:r>
      <w:r w:rsidRPr="00D335E2">
        <w:rPr>
          <w:rFonts w:ascii="Times New Roman" w:hAnsi="Times New Roman" w:cs="Times New Roman"/>
          <w:sz w:val="28"/>
          <w:szCs w:val="28"/>
        </w:rPr>
        <w:t>дистанційної освіти.</w:t>
      </w:r>
    </w:p>
    <w:p w:rsidR="00CF04FC" w:rsidRPr="00D93106" w:rsidRDefault="00D81E9C" w:rsidP="00604F6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Україні</w:t>
      </w:r>
      <w:r w:rsidR="00CF04FC" w:rsidRPr="00D93106">
        <w:rPr>
          <w:rFonts w:ascii="Times New Roman" w:hAnsi="Times New Roman" w:cs="Times New Roman"/>
          <w:sz w:val="28"/>
          <w:szCs w:val="28"/>
        </w:rPr>
        <w:t xml:space="preserve"> технології дистанційного навчання отримали широке</w:t>
      </w:r>
      <w:r w:rsidR="00604F6B" w:rsidRPr="00D93106">
        <w:rPr>
          <w:rFonts w:ascii="Times New Roman" w:hAnsi="Times New Roman" w:cs="Times New Roman"/>
          <w:sz w:val="28"/>
          <w:szCs w:val="28"/>
        </w:rPr>
        <w:t xml:space="preserve"> </w:t>
      </w:r>
      <w:r w:rsidR="00CF04FC" w:rsidRPr="00D93106">
        <w:rPr>
          <w:rFonts w:ascii="Times New Roman" w:hAnsi="Times New Roman" w:cs="Times New Roman"/>
          <w:sz w:val="28"/>
          <w:szCs w:val="28"/>
        </w:rPr>
        <w:t>поширення</w:t>
      </w:r>
      <w:r>
        <w:rPr>
          <w:rFonts w:ascii="Times New Roman" w:hAnsi="Times New Roman" w:cs="Times New Roman"/>
          <w:sz w:val="28"/>
          <w:szCs w:val="28"/>
        </w:rPr>
        <w:t>.</w:t>
      </w:r>
      <w:r w:rsidR="00604F6B" w:rsidRPr="00D93106">
        <w:rPr>
          <w:rFonts w:ascii="Times New Roman" w:hAnsi="Times New Roman" w:cs="Times New Roman"/>
          <w:sz w:val="28"/>
          <w:szCs w:val="28"/>
        </w:rPr>
        <w:t xml:space="preserve"> </w:t>
      </w:r>
      <w:r w:rsidR="00CF04FC" w:rsidRPr="00D93106">
        <w:rPr>
          <w:rFonts w:ascii="Times New Roman" w:hAnsi="Times New Roman" w:cs="Times New Roman"/>
          <w:sz w:val="28"/>
          <w:szCs w:val="28"/>
        </w:rPr>
        <w:t xml:space="preserve">У той же час саме </w:t>
      </w:r>
      <w:r>
        <w:rPr>
          <w:rFonts w:ascii="Times New Roman" w:hAnsi="Times New Roman" w:cs="Times New Roman"/>
          <w:sz w:val="28"/>
          <w:szCs w:val="28"/>
        </w:rPr>
        <w:t>вища математика</w:t>
      </w:r>
      <w:r w:rsidR="00CF04FC" w:rsidRPr="00D93106">
        <w:rPr>
          <w:rFonts w:ascii="Times New Roman" w:hAnsi="Times New Roman" w:cs="Times New Roman"/>
          <w:sz w:val="28"/>
          <w:szCs w:val="28"/>
        </w:rPr>
        <w:t xml:space="preserve"> є</w:t>
      </w:r>
      <w:r w:rsidR="00604F6B" w:rsidRPr="00D93106">
        <w:rPr>
          <w:rFonts w:ascii="Times New Roman" w:hAnsi="Times New Roman" w:cs="Times New Roman"/>
          <w:sz w:val="28"/>
          <w:szCs w:val="28"/>
        </w:rPr>
        <w:t xml:space="preserve"> </w:t>
      </w:r>
      <w:r w:rsidR="00CF04FC" w:rsidRPr="00D93106">
        <w:rPr>
          <w:rFonts w:ascii="Times New Roman" w:hAnsi="Times New Roman" w:cs="Times New Roman"/>
          <w:sz w:val="28"/>
          <w:szCs w:val="28"/>
        </w:rPr>
        <w:t>центральної для фундаментальної підготовки студентів технічного</w:t>
      </w:r>
      <w:r w:rsidR="00604F6B" w:rsidRPr="00D9310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ЗВО</w:t>
      </w:r>
      <w:r w:rsidR="00CF04FC" w:rsidRPr="00D93106">
        <w:rPr>
          <w:rFonts w:ascii="Times New Roman" w:hAnsi="Times New Roman" w:cs="Times New Roman"/>
          <w:sz w:val="28"/>
          <w:szCs w:val="28"/>
        </w:rPr>
        <w:t xml:space="preserve"> та вивчається на перших двох курсах. Для багатьох галузей знань</w:t>
      </w:r>
      <w:r w:rsidR="00604F6B" w:rsidRPr="00D93106">
        <w:rPr>
          <w:rFonts w:ascii="Times New Roman" w:hAnsi="Times New Roman" w:cs="Times New Roman"/>
          <w:sz w:val="28"/>
          <w:szCs w:val="28"/>
        </w:rPr>
        <w:t xml:space="preserve"> </w:t>
      </w:r>
      <w:r w:rsidR="00CF04FC" w:rsidRPr="00D93106">
        <w:rPr>
          <w:rFonts w:ascii="Times New Roman" w:hAnsi="Times New Roman" w:cs="Times New Roman"/>
          <w:sz w:val="28"/>
          <w:szCs w:val="28"/>
        </w:rPr>
        <w:t>вона є не тільки знаряддям кількісного розрахунку, але методом</w:t>
      </w:r>
      <w:r w:rsidR="00604F6B" w:rsidRPr="00D93106">
        <w:rPr>
          <w:rFonts w:ascii="Times New Roman" w:hAnsi="Times New Roman" w:cs="Times New Roman"/>
          <w:sz w:val="28"/>
          <w:szCs w:val="28"/>
        </w:rPr>
        <w:t xml:space="preserve"> </w:t>
      </w:r>
      <w:r w:rsidR="00CF04FC" w:rsidRPr="00D93106">
        <w:rPr>
          <w:rFonts w:ascii="Times New Roman" w:hAnsi="Times New Roman" w:cs="Times New Roman"/>
          <w:sz w:val="28"/>
          <w:szCs w:val="28"/>
        </w:rPr>
        <w:t>точного дослідження, засобом гранично чіткого формулювання</w:t>
      </w:r>
      <w:r w:rsidR="00604F6B" w:rsidRPr="00D93106">
        <w:rPr>
          <w:rFonts w:ascii="Times New Roman" w:hAnsi="Times New Roman" w:cs="Times New Roman"/>
          <w:sz w:val="28"/>
          <w:szCs w:val="28"/>
        </w:rPr>
        <w:t xml:space="preserve"> </w:t>
      </w:r>
      <w:r w:rsidR="00CF04FC" w:rsidRPr="00D93106">
        <w:rPr>
          <w:rFonts w:ascii="Times New Roman" w:hAnsi="Times New Roman" w:cs="Times New Roman"/>
          <w:sz w:val="28"/>
          <w:szCs w:val="28"/>
        </w:rPr>
        <w:t xml:space="preserve">понять та проблем. Без сучасної </w:t>
      </w:r>
      <w:r>
        <w:rPr>
          <w:rFonts w:ascii="Times New Roman" w:hAnsi="Times New Roman" w:cs="Times New Roman"/>
          <w:sz w:val="28"/>
          <w:szCs w:val="28"/>
        </w:rPr>
        <w:t xml:space="preserve"> вищої </w:t>
      </w:r>
      <w:r w:rsidR="00CF04FC" w:rsidRPr="00D93106">
        <w:rPr>
          <w:rFonts w:ascii="Times New Roman" w:hAnsi="Times New Roman" w:cs="Times New Roman"/>
          <w:sz w:val="28"/>
          <w:szCs w:val="28"/>
        </w:rPr>
        <w:t>м</w:t>
      </w:r>
      <w:r w:rsidR="00604F6B" w:rsidRPr="00D93106">
        <w:rPr>
          <w:rFonts w:ascii="Times New Roman" w:hAnsi="Times New Roman" w:cs="Times New Roman"/>
          <w:sz w:val="28"/>
          <w:szCs w:val="28"/>
        </w:rPr>
        <w:t xml:space="preserve">атематики з її розвиненим </w:t>
      </w:r>
      <w:r>
        <w:rPr>
          <w:rFonts w:ascii="Times New Roman" w:hAnsi="Times New Roman" w:cs="Times New Roman"/>
          <w:sz w:val="28"/>
          <w:szCs w:val="28"/>
        </w:rPr>
        <w:t>логічним</w:t>
      </w:r>
      <w:r w:rsidR="00CF04FC" w:rsidRPr="00D93106">
        <w:rPr>
          <w:rFonts w:ascii="Times New Roman" w:hAnsi="Times New Roman" w:cs="Times New Roman"/>
          <w:sz w:val="28"/>
          <w:szCs w:val="28"/>
        </w:rPr>
        <w:t xml:space="preserve"> і обчислювальним апаратом був би неможливий прогрес у особистих сферах людської діяльності</w:t>
      </w:r>
      <w:r w:rsidR="00F41395">
        <w:rPr>
          <w:rFonts w:ascii="Times New Roman" w:hAnsi="Times New Roman" w:cs="Times New Roman"/>
          <w:sz w:val="28"/>
          <w:szCs w:val="28"/>
        </w:rPr>
        <w:t xml:space="preserve"> </w:t>
      </w:r>
      <w:r w:rsidR="00F41395" w:rsidRPr="00D93106">
        <w:rPr>
          <w:rFonts w:ascii="Times New Roman" w:hAnsi="Times New Roman" w:cs="Times New Roman"/>
          <w:sz w:val="28"/>
          <w:szCs w:val="28"/>
        </w:rPr>
        <w:t>[</w:t>
      </w:r>
      <w:r w:rsidR="00821D9D">
        <w:rPr>
          <w:rFonts w:ascii="Times New Roman" w:hAnsi="Times New Roman" w:cs="Times New Roman"/>
          <w:sz w:val="28"/>
          <w:szCs w:val="28"/>
        </w:rPr>
        <w:t>2</w:t>
      </w:r>
      <w:r w:rsidR="00F41395" w:rsidRPr="00D93106">
        <w:rPr>
          <w:rFonts w:ascii="Times New Roman" w:hAnsi="Times New Roman" w:cs="Times New Roman"/>
          <w:sz w:val="28"/>
          <w:szCs w:val="28"/>
        </w:rPr>
        <w:t>]</w:t>
      </w:r>
      <w:r w:rsidR="00CF04FC" w:rsidRPr="00D93106">
        <w:rPr>
          <w:rFonts w:ascii="Times New Roman" w:hAnsi="Times New Roman" w:cs="Times New Roman"/>
          <w:sz w:val="28"/>
          <w:szCs w:val="28"/>
        </w:rPr>
        <w:t>.</w:t>
      </w:r>
    </w:p>
    <w:p w:rsidR="00CF04FC" w:rsidRPr="00D93106" w:rsidRDefault="00CF04FC" w:rsidP="006F1DD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93106">
        <w:rPr>
          <w:rFonts w:ascii="Times New Roman" w:hAnsi="Times New Roman" w:cs="Times New Roman"/>
          <w:sz w:val="28"/>
          <w:szCs w:val="28"/>
        </w:rPr>
        <w:t>При цьому традиційна методика на</w:t>
      </w:r>
      <w:r w:rsidR="00604F6B" w:rsidRPr="00D93106">
        <w:rPr>
          <w:rFonts w:ascii="Times New Roman" w:hAnsi="Times New Roman" w:cs="Times New Roman"/>
          <w:sz w:val="28"/>
          <w:szCs w:val="28"/>
        </w:rPr>
        <w:t xml:space="preserve">вчання </w:t>
      </w:r>
      <w:r w:rsidR="00D81E9C">
        <w:rPr>
          <w:rFonts w:ascii="Times New Roman" w:hAnsi="Times New Roman" w:cs="Times New Roman"/>
          <w:sz w:val="28"/>
          <w:szCs w:val="28"/>
        </w:rPr>
        <w:t xml:space="preserve">вищої </w:t>
      </w:r>
      <w:r w:rsidR="00604F6B" w:rsidRPr="00D93106">
        <w:rPr>
          <w:rFonts w:ascii="Times New Roman" w:hAnsi="Times New Roman" w:cs="Times New Roman"/>
          <w:sz w:val="28"/>
          <w:szCs w:val="28"/>
        </w:rPr>
        <w:t xml:space="preserve">математики у </w:t>
      </w:r>
      <w:r w:rsidR="00D81E9C">
        <w:rPr>
          <w:rFonts w:ascii="Times New Roman" w:hAnsi="Times New Roman" w:cs="Times New Roman"/>
          <w:sz w:val="28"/>
          <w:szCs w:val="28"/>
        </w:rPr>
        <w:t>технічному ЗВО</w:t>
      </w:r>
      <w:r w:rsidR="00604F6B" w:rsidRPr="00D93106">
        <w:rPr>
          <w:rFonts w:ascii="Times New Roman" w:hAnsi="Times New Roman" w:cs="Times New Roman"/>
          <w:sz w:val="28"/>
          <w:szCs w:val="28"/>
        </w:rPr>
        <w:t xml:space="preserve"> не </w:t>
      </w:r>
      <w:r w:rsidRPr="00D93106">
        <w:rPr>
          <w:rFonts w:ascii="Times New Roman" w:hAnsi="Times New Roman" w:cs="Times New Roman"/>
          <w:sz w:val="28"/>
          <w:szCs w:val="28"/>
        </w:rPr>
        <w:t>сприяє формуванню у студентів мотивації до безперервного</w:t>
      </w:r>
      <w:r w:rsidR="00604F6B" w:rsidRPr="00D93106">
        <w:rPr>
          <w:rFonts w:ascii="Times New Roman" w:hAnsi="Times New Roman" w:cs="Times New Roman"/>
          <w:sz w:val="28"/>
          <w:szCs w:val="28"/>
        </w:rPr>
        <w:t xml:space="preserve"> </w:t>
      </w:r>
      <w:r w:rsidRPr="00D93106">
        <w:rPr>
          <w:rFonts w:ascii="Times New Roman" w:hAnsi="Times New Roman" w:cs="Times New Roman"/>
          <w:sz w:val="28"/>
          <w:szCs w:val="28"/>
        </w:rPr>
        <w:t>самонавчання та самоосвіти, здібностей працювати творчо.</w:t>
      </w:r>
      <w:r w:rsidR="00604F6B" w:rsidRPr="00D93106">
        <w:rPr>
          <w:rFonts w:ascii="Times New Roman" w:hAnsi="Times New Roman" w:cs="Times New Roman"/>
          <w:sz w:val="28"/>
          <w:szCs w:val="28"/>
        </w:rPr>
        <w:t xml:space="preserve"> </w:t>
      </w:r>
      <w:r w:rsidRPr="00D93106">
        <w:rPr>
          <w:rFonts w:ascii="Times New Roman" w:hAnsi="Times New Roman" w:cs="Times New Roman"/>
          <w:sz w:val="28"/>
          <w:szCs w:val="28"/>
        </w:rPr>
        <w:t>У процесі навчання переважає засвоєння та запам'ятовування готових</w:t>
      </w:r>
      <w:r w:rsidR="00604F6B" w:rsidRPr="00D93106">
        <w:rPr>
          <w:rFonts w:ascii="Times New Roman" w:hAnsi="Times New Roman" w:cs="Times New Roman"/>
          <w:sz w:val="28"/>
          <w:szCs w:val="28"/>
        </w:rPr>
        <w:t xml:space="preserve"> </w:t>
      </w:r>
      <w:r w:rsidRPr="00D93106">
        <w:rPr>
          <w:rFonts w:ascii="Times New Roman" w:hAnsi="Times New Roman" w:cs="Times New Roman"/>
          <w:sz w:val="28"/>
          <w:szCs w:val="28"/>
        </w:rPr>
        <w:t>знань, і поки що недостатнє місце займає самостійна робота.</w:t>
      </w:r>
      <w:r w:rsidR="006F1DD2">
        <w:rPr>
          <w:rFonts w:ascii="Times New Roman" w:hAnsi="Times New Roman" w:cs="Times New Roman"/>
          <w:sz w:val="28"/>
          <w:szCs w:val="28"/>
        </w:rPr>
        <w:t xml:space="preserve"> </w:t>
      </w:r>
      <w:r w:rsidRPr="00D93106">
        <w:rPr>
          <w:rFonts w:ascii="Times New Roman" w:hAnsi="Times New Roman" w:cs="Times New Roman"/>
          <w:sz w:val="28"/>
          <w:szCs w:val="28"/>
        </w:rPr>
        <w:t xml:space="preserve">Таким чином, розробка технологій та </w:t>
      </w:r>
      <w:r w:rsidRPr="00D93106">
        <w:rPr>
          <w:rFonts w:ascii="Times New Roman" w:hAnsi="Times New Roman" w:cs="Times New Roman"/>
          <w:sz w:val="28"/>
          <w:szCs w:val="28"/>
        </w:rPr>
        <w:lastRenderedPageBreak/>
        <w:t>інструментів дис</w:t>
      </w:r>
      <w:r w:rsidR="00604F6B" w:rsidRPr="00D93106">
        <w:rPr>
          <w:rFonts w:ascii="Times New Roman" w:hAnsi="Times New Roman" w:cs="Times New Roman"/>
          <w:sz w:val="28"/>
          <w:szCs w:val="28"/>
        </w:rPr>
        <w:t xml:space="preserve">танційного освіти стає особливо актуальною щодо сам </w:t>
      </w:r>
      <w:r w:rsidRPr="00D93106">
        <w:rPr>
          <w:rFonts w:ascii="Times New Roman" w:hAnsi="Times New Roman" w:cs="Times New Roman"/>
          <w:sz w:val="28"/>
          <w:szCs w:val="28"/>
        </w:rPr>
        <w:t>математичних дисциплін.</w:t>
      </w:r>
    </w:p>
    <w:p w:rsidR="00CF04FC" w:rsidRPr="00D93106" w:rsidRDefault="00CF04FC" w:rsidP="00604F6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93106">
        <w:rPr>
          <w:rFonts w:ascii="Times New Roman" w:hAnsi="Times New Roman" w:cs="Times New Roman"/>
          <w:sz w:val="28"/>
          <w:szCs w:val="28"/>
        </w:rPr>
        <w:t>Інформаційна складова включає методи дистанційного навчання, пов'язані із змістом навчального матеріалу,</w:t>
      </w:r>
      <w:r w:rsidR="00604F6B" w:rsidRPr="00D93106">
        <w:rPr>
          <w:rFonts w:ascii="Times New Roman" w:hAnsi="Times New Roman" w:cs="Times New Roman"/>
          <w:sz w:val="28"/>
          <w:szCs w:val="28"/>
        </w:rPr>
        <w:t xml:space="preserve"> </w:t>
      </w:r>
      <w:r w:rsidRPr="00D93106">
        <w:rPr>
          <w:rFonts w:ascii="Times New Roman" w:hAnsi="Times New Roman" w:cs="Times New Roman"/>
          <w:sz w:val="28"/>
          <w:szCs w:val="28"/>
        </w:rPr>
        <w:t>у разі важливі доступність матеріалу для студентської аудиторії, його новизна, переосмислення вже відомого матеріалу, формування індивідуальної освітньої траєкторії, демонстрація</w:t>
      </w:r>
      <w:r w:rsidR="00604F6B" w:rsidRPr="00D93106">
        <w:rPr>
          <w:rFonts w:ascii="Times New Roman" w:hAnsi="Times New Roman" w:cs="Times New Roman"/>
          <w:sz w:val="28"/>
          <w:szCs w:val="28"/>
        </w:rPr>
        <w:t xml:space="preserve"> </w:t>
      </w:r>
      <w:r w:rsidR="00275579">
        <w:rPr>
          <w:rFonts w:ascii="Times New Roman" w:hAnsi="Times New Roman" w:cs="Times New Roman"/>
          <w:sz w:val="28"/>
          <w:szCs w:val="28"/>
        </w:rPr>
        <w:t>практичної значимості теми</w:t>
      </w:r>
      <w:r w:rsidRPr="00D93106">
        <w:rPr>
          <w:rFonts w:ascii="Times New Roman" w:hAnsi="Times New Roman" w:cs="Times New Roman"/>
          <w:sz w:val="28"/>
          <w:szCs w:val="28"/>
        </w:rPr>
        <w:t>.</w:t>
      </w:r>
    </w:p>
    <w:p w:rsidR="00CF04FC" w:rsidRPr="00D93106" w:rsidRDefault="00CF04FC" w:rsidP="00604F6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93106">
        <w:rPr>
          <w:rFonts w:ascii="Times New Roman" w:hAnsi="Times New Roman" w:cs="Times New Roman"/>
          <w:sz w:val="28"/>
          <w:szCs w:val="28"/>
        </w:rPr>
        <w:t>Модель має на увазі багаторівневу взаємодію студента</w:t>
      </w:r>
      <w:r w:rsidR="00604F6B" w:rsidRPr="00D93106">
        <w:rPr>
          <w:rFonts w:ascii="Times New Roman" w:hAnsi="Times New Roman" w:cs="Times New Roman"/>
          <w:sz w:val="28"/>
          <w:szCs w:val="28"/>
        </w:rPr>
        <w:t xml:space="preserve"> </w:t>
      </w:r>
      <w:r w:rsidRPr="00D93106">
        <w:rPr>
          <w:rFonts w:ascii="Times New Roman" w:hAnsi="Times New Roman" w:cs="Times New Roman"/>
          <w:sz w:val="28"/>
          <w:szCs w:val="28"/>
        </w:rPr>
        <w:t>та викладача. В рамках інформаційної складової вона ставить</w:t>
      </w:r>
      <w:r w:rsidR="00604F6B" w:rsidRPr="00D93106">
        <w:rPr>
          <w:rFonts w:ascii="Times New Roman" w:hAnsi="Times New Roman" w:cs="Times New Roman"/>
          <w:sz w:val="28"/>
          <w:szCs w:val="28"/>
        </w:rPr>
        <w:t xml:space="preserve"> </w:t>
      </w:r>
      <w:r w:rsidRPr="00D93106">
        <w:rPr>
          <w:rFonts w:ascii="Times New Roman" w:hAnsi="Times New Roman" w:cs="Times New Roman"/>
          <w:sz w:val="28"/>
          <w:szCs w:val="28"/>
        </w:rPr>
        <w:t>своєю метою створити повну та різноманітну дидактичну структуру навчального процесу за допомогою спеціально розроблених підручників та посібників. При цьому акцент робиться на самостійну роботу</w:t>
      </w:r>
      <w:r w:rsidR="00604F6B" w:rsidRPr="00D93106">
        <w:rPr>
          <w:rFonts w:ascii="Times New Roman" w:hAnsi="Times New Roman" w:cs="Times New Roman"/>
          <w:sz w:val="28"/>
          <w:szCs w:val="28"/>
        </w:rPr>
        <w:t xml:space="preserve"> </w:t>
      </w:r>
      <w:r w:rsidRPr="00D93106">
        <w:rPr>
          <w:rFonts w:ascii="Times New Roman" w:hAnsi="Times New Roman" w:cs="Times New Roman"/>
          <w:sz w:val="28"/>
          <w:szCs w:val="28"/>
        </w:rPr>
        <w:t>студента, тоді як аудиторні заняття грають лише допоміжну роль. Ця концептуальна модель була емпірично апробована в ході</w:t>
      </w:r>
      <w:r w:rsidR="00604F6B" w:rsidRPr="00D93106">
        <w:rPr>
          <w:rFonts w:ascii="Times New Roman" w:hAnsi="Times New Roman" w:cs="Times New Roman"/>
          <w:sz w:val="28"/>
          <w:szCs w:val="28"/>
        </w:rPr>
        <w:t xml:space="preserve"> </w:t>
      </w:r>
      <w:r w:rsidRPr="00D93106">
        <w:rPr>
          <w:rFonts w:ascii="Times New Roman" w:hAnsi="Times New Roman" w:cs="Times New Roman"/>
          <w:sz w:val="28"/>
          <w:szCs w:val="28"/>
        </w:rPr>
        <w:t>експериментів, проведених у період із 20</w:t>
      </w:r>
      <w:r w:rsidR="005C33AA">
        <w:rPr>
          <w:rFonts w:ascii="Times New Roman" w:hAnsi="Times New Roman" w:cs="Times New Roman"/>
          <w:sz w:val="28"/>
          <w:szCs w:val="28"/>
        </w:rPr>
        <w:t>20</w:t>
      </w:r>
      <w:r w:rsidRPr="00D93106">
        <w:rPr>
          <w:rFonts w:ascii="Times New Roman" w:hAnsi="Times New Roman" w:cs="Times New Roman"/>
          <w:sz w:val="28"/>
          <w:szCs w:val="28"/>
        </w:rPr>
        <w:t xml:space="preserve"> по 20</w:t>
      </w:r>
      <w:r w:rsidR="006F1DD2">
        <w:rPr>
          <w:rFonts w:ascii="Times New Roman" w:hAnsi="Times New Roman" w:cs="Times New Roman"/>
          <w:sz w:val="28"/>
          <w:szCs w:val="28"/>
        </w:rPr>
        <w:t>21</w:t>
      </w:r>
      <w:r w:rsidRPr="00D93106">
        <w:rPr>
          <w:rFonts w:ascii="Times New Roman" w:hAnsi="Times New Roman" w:cs="Times New Roman"/>
          <w:sz w:val="28"/>
          <w:szCs w:val="28"/>
        </w:rPr>
        <w:t xml:space="preserve"> рр. в </w:t>
      </w:r>
      <w:r w:rsidR="006F1DD2">
        <w:rPr>
          <w:rFonts w:ascii="Times New Roman" w:hAnsi="Times New Roman" w:cs="Times New Roman"/>
          <w:sz w:val="28"/>
          <w:szCs w:val="28"/>
        </w:rPr>
        <w:t xml:space="preserve">Вінницькому національному технічному </w:t>
      </w:r>
      <w:r w:rsidRPr="00D93106">
        <w:rPr>
          <w:rFonts w:ascii="Times New Roman" w:hAnsi="Times New Roman" w:cs="Times New Roman"/>
          <w:sz w:val="28"/>
          <w:szCs w:val="28"/>
        </w:rPr>
        <w:t xml:space="preserve"> університеті в рамках дослідно-експериментальних досліджень щодо створення та удосконалення методики викладання вищої математики. Завданнями цим</w:t>
      </w:r>
      <w:r w:rsidR="00604F6B" w:rsidRPr="00D93106">
        <w:rPr>
          <w:rFonts w:ascii="Times New Roman" w:hAnsi="Times New Roman" w:cs="Times New Roman"/>
          <w:sz w:val="28"/>
          <w:szCs w:val="28"/>
        </w:rPr>
        <w:t xml:space="preserve"> </w:t>
      </w:r>
      <w:r w:rsidRPr="00D93106">
        <w:rPr>
          <w:rFonts w:ascii="Times New Roman" w:hAnsi="Times New Roman" w:cs="Times New Roman"/>
          <w:sz w:val="28"/>
          <w:szCs w:val="28"/>
        </w:rPr>
        <w:t>експериментальної роботи були стимулювання інтелектуальної</w:t>
      </w:r>
      <w:r w:rsidR="00604F6B" w:rsidRPr="00D93106">
        <w:rPr>
          <w:rFonts w:ascii="Times New Roman" w:hAnsi="Times New Roman" w:cs="Times New Roman"/>
          <w:sz w:val="28"/>
          <w:szCs w:val="28"/>
        </w:rPr>
        <w:t xml:space="preserve"> </w:t>
      </w:r>
      <w:r w:rsidRPr="00D93106">
        <w:rPr>
          <w:rFonts w:ascii="Times New Roman" w:hAnsi="Times New Roman" w:cs="Times New Roman"/>
          <w:sz w:val="28"/>
          <w:szCs w:val="28"/>
        </w:rPr>
        <w:t>активності студентів, формування у них здатності до аналізу</w:t>
      </w:r>
      <w:r w:rsidR="00604F6B" w:rsidRPr="00D93106">
        <w:rPr>
          <w:rFonts w:ascii="Times New Roman" w:hAnsi="Times New Roman" w:cs="Times New Roman"/>
          <w:sz w:val="28"/>
          <w:szCs w:val="28"/>
        </w:rPr>
        <w:t xml:space="preserve"> </w:t>
      </w:r>
      <w:r w:rsidRPr="00D93106">
        <w:rPr>
          <w:rFonts w:ascii="Times New Roman" w:hAnsi="Times New Roman" w:cs="Times New Roman"/>
          <w:sz w:val="28"/>
          <w:szCs w:val="28"/>
        </w:rPr>
        <w:t>та осмислення нової інформації, оригінальних думок та здатності до обґрунтованого вибору математичних рішень. При організації експериментів було враховано можливі бар'єри проведення.</w:t>
      </w:r>
    </w:p>
    <w:p w:rsidR="00CF04FC" w:rsidRPr="00D93106" w:rsidRDefault="00CF04FC" w:rsidP="00604F6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93106">
        <w:rPr>
          <w:rFonts w:ascii="Times New Roman" w:hAnsi="Times New Roman" w:cs="Times New Roman"/>
          <w:sz w:val="28"/>
          <w:szCs w:val="28"/>
        </w:rPr>
        <w:t>Формат роботи відображав усі аспекти описаної вище концептуальної моделі. Він включав формування психологічної готовності</w:t>
      </w:r>
      <w:r w:rsidR="00604F6B" w:rsidRPr="00D93106">
        <w:rPr>
          <w:rFonts w:ascii="Times New Roman" w:hAnsi="Times New Roman" w:cs="Times New Roman"/>
          <w:sz w:val="28"/>
          <w:szCs w:val="28"/>
        </w:rPr>
        <w:t xml:space="preserve"> </w:t>
      </w:r>
      <w:r w:rsidRPr="00D93106">
        <w:rPr>
          <w:rFonts w:ascii="Times New Roman" w:hAnsi="Times New Roman" w:cs="Times New Roman"/>
          <w:sz w:val="28"/>
          <w:szCs w:val="28"/>
        </w:rPr>
        <w:t>студентів до сприйняття нового матеріалу, вироблення вмінь вирішувати</w:t>
      </w:r>
      <w:r w:rsidR="00604F6B" w:rsidRPr="00D93106">
        <w:rPr>
          <w:rFonts w:ascii="Times New Roman" w:hAnsi="Times New Roman" w:cs="Times New Roman"/>
          <w:sz w:val="28"/>
          <w:szCs w:val="28"/>
        </w:rPr>
        <w:t xml:space="preserve"> </w:t>
      </w:r>
      <w:r w:rsidRPr="00D93106">
        <w:rPr>
          <w:rFonts w:ascii="Times New Roman" w:hAnsi="Times New Roman" w:cs="Times New Roman"/>
          <w:sz w:val="28"/>
          <w:szCs w:val="28"/>
        </w:rPr>
        <w:t>стандартні завдання, і навіть застосування навичок у вирішенні нестандартних завдань, у своїй планувався контроль та комунікація з викладачем, і навіть самоконтроль усім етапах</w:t>
      </w:r>
      <w:r w:rsidR="0052169E">
        <w:rPr>
          <w:rFonts w:ascii="Times New Roman" w:hAnsi="Times New Roman" w:cs="Times New Roman"/>
          <w:sz w:val="28"/>
          <w:szCs w:val="28"/>
        </w:rPr>
        <w:t xml:space="preserve"> </w:t>
      </w:r>
      <w:r w:rsidR="0052169E" w:rsidRPr="005A78A5">
        <w:rPr>
          <w:rFonts w:ascii="Times New Roman" w:hAnsi="Times New Roman"/>
          <w:color w:val="000000"/>
          <w:spacing w:val="2"/>
          <w:sz w:val="28"/>
          <w:szCs w:val="28"/>
        </w:rPr>
        <w:t>[</w:t>
      </w:r>
      <w:r w:rsidR="00275579">
        <w:rPr>
          <w:rFonts w:ascii="Times New Roman" w:hAnsi="Times New Roman"/>
          <w:color w:val="000000"/>
          <w:spacing w:val="2"/>
          <w:sz w:val="28"/>
          <w:szCs w:val="28"/>
        </w:rPr>
        <w:t>3</w:t>
      </w:r>
      <w:r w:rsidR="0052169E" w:rsidRPr="005A78A5">
        <w:rPr>
          <w:rFonts w:ascii="Times New Roman" w:hAnsi="Times New Roman"/>
          <w:color w:val="000000"/>
          <w:spacing w:val="2"/>
          <w:sz w:val="28"/>
          <w:szCs w:val="28"/>
        </w:rPr>
        <w:t>]</w:t>
      </w:r>
      <w:r w:rsidRPr="00D93106">
        <w:rPr>
          <w:rFonts w:ascii="Times New Roman" w:hAnsi="Times New Roman" w:cs="Times New Roman"/>
          <w:sz w:val="28"/>
          <w:szCs w:val="28"/>
        </w:rPr>
        <w:t>.</w:t>
      </w:r>
    </w:p>
    <w:p w:rsidR="00CF04FC" w:rsidRPr="00D93106" w:rsidRDefault="00CF04FC" w:rsidP="00604F6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93106">
        <w:rPr>
          <w:rFonts w:ascii="Times New Roman" w:hAnsi="Times New Roman" w:cs="Times New Roman"/>
          <w:sz w:val="28"/>
          <w:szCs w:val="28"/>
        </w:rPr>
        <w:t>У ході експериментів враховувалися дві «змінні»: особливості</w:t>
      </w:r>
      <w:r w:rsidR="00604F6B" w:rsidRPr="00D93106">
        <w:rPr>
          <w:rFonts w:ascii="Times New Roman" w:hAnsi="Times New Roman" w:cs="Times New Roman"/>
          <w:sz w:val="28"/>
          <w:szCs w:val="28"/>
        </w:rPr>
        <w:t xml:space="preserve"> </w:t>
      </w:r>
      <w:r w:rsidRPr="00D93106">
        <w:rPr>
          <w:rFonts w:ascii="Times New Roman" w:hAnsi="Times New Roman" w:cs="Times New Roman"/>
          <w:sz w:val="28"/>
          <w:szCs w:val="28"/>
        </w:rPr>
        <w:t>завдання</w:t>
      </w:r>
      <w:r w:rsidR="006F1DD2">
        <w:rPr>
          <w:rFonts w:ascii="Times New Roman" w:hAnsi="Times New Roman" w:cs="Times New Roman"/>
          <w:sz w:val="28"/>
          <w:szCs w:val="28"/>
        </w:rPr>
        <w:t xml:space="preserve"> та особливості студента, тобто</w:t>
      </w:r>
      <w:r w:rsidRPr="00D93106">
        <w:rPr>
          <w:rFonts w:ascii="Times New Roman" w:hAnsi="Times New Roman" w:cs="Times New Roman"/>
          <w:sz w:val="28"/>
          <w:szCs w:val="28"/>
        </w:rPr>
        <w:t xml:space="preserve"> одне й те саме завдання пропонувалося</w:t>
      </w:r>
      <w:r w:rsidR="00604F6B" w:rsidRPr="00D93106">
        <w:rPr>
          <w:rFonts w:ascii="Times New Roman" w:hAnsi="Times New Roman" w:cs="Times New Roman"/>
          <w:sz w:val="28"/>
          <w:szCs w:val="28"/>
        </w:rPr>
        <w:t xml:space="preserve"> </w:t>
      </w:r>
      <w:r w:rsidRPr="00D93106">
        <w:rPr>
          <w:rFonts w:ascii="Times New Roman" w:hAnsi="Times New Roman" w:cs="Times New Roman"/>
          <w:sz w:val="28"/>
          <w:szCs w:val="28"/>
        </w:rPr>
        <w:t>вирішити різним випробуваним і навпаки тому самому випробуваному пропонувалися різні завдання. Індивідуальний підхід до випробуваних</w:t>
      </w:r>
      <w:r w:rsidR="00604F6B" w:rsidRPr="00D93106">
        <w:rPr>
          <w:rFonts w:ascii="Times New Roman" w:hAnsi="Times New Roman" w:cs="Times New Roman"/>
          <w:sz w:val="28"/>
          <w:szCs w:val="28"/>
        </w:rPr>
        <w:t xml:space="preserve"> </w:t>
      </w:r>
      <w:r w:rsidRPr="00D93106">
        <w:rPr>
          <w:rFonts w:ascii="Times New Roman" w:hAnsi="Times New Roman" w:cs="Times New Roman"/>
          <w:sz w:val="28"/>
          <w:szCs w:val="28"/>
        </w:rPr>
        <w:t>полягав у тому, що завдання були складені не лише з різних</w:t>
      </w:r>
      <w:r w:rsidR="00604F6B" w:rsidRPr="00D93106">
        <w:rPr>
          <w:rFonts w:ascii="Times New Roman" w:hAnsi="Times New Roman" w:cs="Times New Roman"/>
          <w:sz w:val="28"/>
          <w:szCs w:val="28"/>
        </w:rPr>
        <w:t xml:space="preserve"> </w:t>
      </w:r>
      <w:r w:rsidRPr="00D93106">
        <w:rPr>
          <w:rFonts w:ascii="Times New Roman" w:hAnsi="Times New Roman" w:cs="Times New Roman"/>
          <w:sz w:val="28"/>
          <w:szCs w:val="28"/>
        </w:rPr>
        <w:t>рівням складності, але й за різними індивідуальними критеріями.</w:t>
      </w:r>
    </w:p>
    <w:p w:rsidR="00CF04FC" w:rsidRPr="00D93106" w:rsidRDefault="00CF04FC" w:rsidP="00604F6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93106">
        <w:rPr>
          <w:rFonts w:ascii="Times New Roman" w:hAnsi="Times New Roman" w:cs="Times New Roman"/>
          <w:sz w:val="28"/>
          <w:szCs w:val="28"/>
        </w:rPr>
        <w:t>Типовий експеримент складався із трьох етапів. На першому етапі виявлялася психологічна готовність студентів до сприйняття нового</w:t>
      </w:r>
      <w:r w:rsidR="00604F6B" w:rsidRPr="00D93106">
        <w:rPr>
          <w:rFonts w:ascii="Times New Roman" w:hAnsi="Times New Roman" w:cs="Times New Roman"/>
          <w:sz w:val="28"/>
          <w:szCs w:val="28"/>
        </w:rPr>
        <w:t xml:space="preserve"> </w:t>
      </w:r>
      <w:r w:rsidRPr="00D93106">
        <w:rPr>
          <w:rFonts w:ascii="Times New Roman" w:hAnsi="Times New Roman" w:cs="Times New Roman"/>
          <w:sz w:val="28"/>
          <w:szCs w:val="28"/>
        </w:rPr>
        <w:t>матеріалу, наявні прогалини. Метою етапу було усунення цих</w:t>
      </w:r>
      <w:r w:rsidR="00604F6B" w:rsidRPr="00D93106">
        <w:rPr>
          <w:rFonts w:ascii="Times New Roman" w:hAnsi="Times New Roman" w:cs="Times New Roman"/>
          <w:sz w:val="28"/>
          <w:szCs w:val="28"/>
        </w:rPr>
        <w:t xml:space="preserve"> </w:t>
      </w:r>
      <w:r w:rsidRPr="00D93106">
        <w:rPr>
          <w:rFonts w:ascii="Times New Roman" w:hAnsi="Times New Roman" w:cs="Times New Roman"/>
          <w:sz w:val="28"/>
          <w:szCs w:val="28"/>
        </w:rPr>
        <w:t>пробілів для підготовки до наступного кроку. Далі студентам було</w:t>
      </w:r>
      <w:r w:rsidR="00604F6B" w:rsidRPr="00D93106">
        <w:rPr>
          <w:rFonts w:ascii="Times New Roman" w:hAnsi="Times New Roman" w:cs="Times New Roman"/>
          <w:sz w:val="28"/>
          <w:szCs w:val="28"/>
        </w:rPr>
        <w:t xml:space="preserve"> </w:t>
      </w:r>
      <w:r w:rsidRPr="00D93106">
        <w:rPr>
          <w:rFonts w:ascii="Times New Roman" w:hAnsi="Times New Roman" w:cs="Times New Roman"/>
          <w:sz w:val="28"/>
          <w:szCs w:val="28"/>
        </w:rPr>
        <w:t xml:space="preserve">запропоновано ознайомитись з новими підходами у викладанні </w:t>
      </w:r>
      <w:r w:rsidR="006F1DD2">
        <w:rPr>
          <w:rFonts w:ascii="Times New Roman" w:hAnsi="Times New Roman" w:cs="Times New Roman"/>
          <w:sz w:val="28"/>
          <w:szCs w:val="28"/>
        </w:rPr>
        <w:t xml:space="preserve">вищої </w:t>
      </w:r>
      <w:r w:rsidRPr="00D93106">
        <w:rPr>
          <w:rFonts w:ascii="Times New Roman" w:hAnsi="Times New Roman" w:cs="Times New Roman"/>
          <w:sz w:val="28"/>
          <w:szCs w:val="28"/>
        </w:rPr>
        <w:t>математики, провести самостійну роботу з інформаційними матеріалами у режимі «Перегляд теорії», «Довідка, контроль». Підсумком</w:t>
      </w:r>
      <w:r w:rsidR="00604F6B" w:rsidRPr="00D93106">
        <w:rPr>
          <w:rFonts w:ascii="Times New Roman" w:hAnsi="Times New Roman" w:cs="Times New Roman"/>
          <w:sz w:val="28"/>
          <w:szCs w:val="28"/>
        </w:rPr>
        <w:t xml:space="preserve"> </w:t>
      </w:r>
      <w:r w:rsidRPr="00D93106">
        <w:rPr>
          <w:rFonts w:ascii="Times New Roman" w:hAnsi="Times New Roman" w:cs="Times New Roman"/>
          <w:sz w:val="28"/>
          <w:szCs w:val="28"/>
        </w:rPr>
        <w:t>цього етапу було закріплення нових знань на структурному рівні. Третій етап передбачав безпосереднє використання</w:t>
      </w:r>
      <w:r w:rsidR="00604F6B" w:rsidRPr="00D93106">
        <w:rPr>
          <w:rFonts w:ascii="Times New Roman" w:hAnsi="Times New Roman" w:cs="Times New Roman"/>
          <w:sz w:val="28"/>
          <w:szCs w:val="28"/>
        </w:rPr>
        <w:t xml:space="preserve"> </w:t>
      </w:r>
      <w:r w:rsidRPr="00D93106">
        <w:rPr>
          <w:rFonts w:ascii="Times New Roman" w:hAnsi="Times New Roman" w:cs="Times New Roman"/>
          <w:sz w:val="28"/>
          <w:szCs w:val="28"/>
        </w:rPr>
        <w:t>отриманих відомостей у навчальний процес, вироблення умінь вирішувати</w:t>
      </w:r>
      <w:r w:rsidR="00604F6B" w:rsidRPr="00D93106">
        <w:rPr>
          <w:rFonts w:ascii="Times New Roman" w:hAnsi="Times New Roman" w:cs="Times New Roman"/>
          <w:sz w:val="28"/>
          <w:szCs w:val="28"/>
        </w:rPr>
        <w:t xml:space="preserve"> </w:t>
      </w:r>
      <w:r w:rsidRPr="00D93106">
        <w:rPr>
          <w:rFonts w:ascii="Times New Roman" w:hAnsi="Times New Roman" w:cs="Times New Roman"/>
          <w:sz w:val="28"/>
          <w:szCs w:val="28"/>
        </w:rPr>
        <w:t>найбільш типові завдання, самостійну роботу з комп'ютерною програмою</w:t>
      </w:r>
      <w:r w:rsidR="006F1DD2">
        <w:rPr>
          <w:rFonts w:ascii="Times New Roman" w:hAnsi="Times New Roman" w:cs="Times New Roman"/>
          <w:sz w:val="28"/>
          <w:szCs w:val="28"/>
        </w:rPr>
        <w:t xml:space="preserve"> </w:t>
      </w:r>
      <w:r w:rsidR="006F1DD2">
        <w:rPr>
          <w:rFonts w:ascii="Times New Roman" w:hAnsi="Times New Roman" w:cs="Times New Roman"/>
          <w:sz w:val="28"/>
          <w:szCs w:val="28"/>
          <w:lang w:val="en-US"/>
        </w:rPr>
        <w:t>Maple</w:t>
      </w:r>
      <w:r w:rsidRPr="00D93106">
        <w:rPr>
          <w:rFonts w:ascii="Times New Roman" w:hAnsi="Times New Roman" w:cs="Times New Roman"/>
          <w:sz w:val="28"/>
          <w:szCs w:val="28"/>
        </w:rPr>
        <w:t xml:space="preserve"> в режимі «тренажер», формування розуміння вже</w:t>
      </w:r>
      <w:r w:rsidR="00604F6B" w:rsidRPr="00D93106">
        <w:rPr>
          <w:rFonts w:ascii="Times New Roman" w:hAnsi="Times New Roman" w:cs="Times New Roman"/>
          <w:sz w:val="28"/>
          <w:szCs w:val="28"/>
        </w:rPr>
        <w:t xml:space="preserve"> </w:t>
      </w:r>
      <w:r w:rsidRPr="00D93106">
        <w:rPr>
          <w:rFonts w:ascii="Times New Roman" w:hAnsi="Times New Roman" w:cs="Times New Roman"/>
          <w:sz w:val="28"/>
          <w:szCs w:val="28"/>
        </w:rPr>
        <w:t>на стандартно-орієнтованому рівні. Нарешті, четвертий етап експерименту ґрунтувався на творчій дослідницькій діяльності,</w:t>
      </w:r>
      <w:r w:rsidR="00604F6B" w:rsidRPr="00D93106">
        <w:rPr>
          <w:rFonts w:ascii="Times New Roman" w:hAnsi="Times New Roman" w:cs="Times New Roman"/>
          <w:sz w:val="28"/>
          <w:szCs w:val="28"/>
        </w:rPr>
        <w:t xml:space="preserve"> </w:t>
      </w:r>
      <w:r w:rsidRPr="00D93106">
        <w:rPr>
          <w:rFonts w:ascii="Times New Roman" w:hAnsi="Times New Roman" w:cs="Times New Roman"/>
          <w:sz w:val="28"/>
          <w:szCs w:val="28"/>
        </w:rPr>
        <w:lastRenderedPageBreak/>
        <w:t>включав моделювання проблемних ситуацій, роботу з прикладними</w:t>
      </w:r>
      <w:r w:rsidR="00604F6B" w:rsidRPr="00D93106">
        <w:rPr>
          <w:rFonts w:ascii="Times New Roman" w:hAnsi="Times New Roman" w:cs="Times New Roman"/>
          <w:sz w:val="28"/>
          <w:szCs w:val="28"/>
        </w:rPr>
        <w:t xml:space="preserve"> </w:t>
      </w:r>
      <w:r w:rsidRPr="00D93106">
        <w:rPr>
          <w:rFonts w:ascii="Times New Roman" w:hAnsi="Times New Roman" w:cs="Times New Roman"/>
          <w:sz w:val="28"/>
          <w:szCs w:val="28"/>
        </w:rPr>
        <w:t>програмними засобами.</w:t>
      </w:r>
    </w:p>
    <w:p w:rsidR="00CF04FC" w:rsidRPr="00D93106" w:rsidRDefault="00CF04FC" w:rsidP="00604F6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93106">
        <w:rPr>
          <w:rFonts w:ascii="Times New Roman" w:hAnsi="Times New Roman" w:cs="Times New Roman"/>
          <w:sz w:val="28"/>
          <w:szCs w:val="28"/>
        </w:rPr>
        <w:t>Розглянемо приклад одного з описаних експериментів, який</w:t>
      </w:r>
      <w:r w:rsidR="00604F6B" w:rsidRPr="00D93106">
        <w:rPr>
          <w:rFonts w:ascii="Times New Roman" w:hAnsi="Times New Roman" w:cs="Times New Roman"/>
          <w:sz w:val="28"/>
          <w:szCs w:val="28"/>
        </w:rPr>
        <w:t xml:space="preserve"> </w:t>
      </w:r>
      <w:r w:rsidRPr="00D93106">
        <w:rPr>
          <w:rFonts w:ascii="Times New Roman" w:hAnsi="Times New Roman" w:cs="Times New Roman"/>
          <w:sz w:val="28"/>
          <w:szCs w:val="28"/>
        </w:rPr>
        <w:t xml:space="preserve">був проведений </w:t>
      </w:r>
      <w:r w:rsidR="006F1DD2">
        <w:rPr>
          <w:rFonts w:ascii="Times New Roman" w:hAnsi="Times New Roman" w:cs="Times New Roman"/>
          <w:sz w:val="28"/>
          <w:szCs w:val="28"/>
        </w:rPr>
        <w:t xml:space="preserve">Вінницькому національному технічному </w:t>
      </w:r>
      <w:r w:rsidR="006F1DD2" w:rsidRPr="00D93106">
        <w:rPr>
          <w:rFonts w:ascii="Times New Roman" w:hAnsi="Times New Roman" w:cs="Times New Roman"/>
          <w:sz w:val="28"/>
          <w:szCs w:val="28"/>
        </w:rPr>
        <w:t xml:space="preserve"> університеті</w:t>
      </w:r>
      <w:r w:rsidR="00604F6B" w:rsidRPr="00D93106">
        <w:rPr>
          <w:rFonts w:ascii="Times New Roman" w:hAnsi="Times New Roman" w:cs="Times New Roman"/>
          <w:sz w:val="28"/>
          <w:szCs w:val="28"/>
        </w:rPr>
        <w:t xml:space="preserve"> </w:t>
      </w:r>
      <w:r w:rsidRPr="00D93106">
        <w:rPr>
          <w:rFonts w:ascii="Times New Roman" w:hAnsi="Times New Roman" w:cs="Times New Roman"/>
          <w:sz w:val="28"/>
          <w:szCs w:val="28"/>
        </w:rPr>
        <w:t>протягом першого навчального семестру у 20</w:t>
      </w:r>
      <w:r w:rsidR="006F1DD2" w:rsidRPr="006F1DD2">
        <w:rPr>
          <w:rFonts w:ascii="Times New Roman" w:hAnsi="Times New Roman" w:cs="Times New Roman"/>
          <w:sz w:val="28"/>
          <w:szCs w:val="28"/>
        </w:rPr>
        <w:t>21</w:t>
      </w:r>
      <w:r w:rsidRPr="00D93106">
        <w:rPr>
          <w:rFonts w:ascii="Times New Roman" w:hAnsi="Times New Roman" w:cs="Times New Roman"/>
          <w:sz w:val="28"/>
          <w:szCs w:val="28"/>
        </w:rPr>
        <w:t xml:space="preserve"> р. В експерименті були</w:t>
      </w:r>
      <w:r w:rsidR="00604F6B" w:rsidRPr="00D93106">
        <w:rPr>
          <w:rFonts w:ascii="Times New Roman" w:hAnsi="Times New Roman" w:cs="Times New Roman"/>
          <w:sz w:val="28"/>
          <w:szCs w:val="28"/>
        </w:rPr>
        <w:t xml:space="preserve"> </w:t>
      </w:r>
      <w:r w:rsidRPr="00D93106">
        <w:rPr>
          <w:rFonts w:ascii="Times New Roman" w:hAnsi="Times New Roman" w:cs="Times New Roman"/>
          <w:sz w:val="28"/>
          <w:szCs w:val="28"/>
        </w:rPr>
        <w:t xml:space="preserve">задіяні дві групи студентів </w:t>
      </w:r>
      <w:r w:rsidR="006F1DD2" w:rsidRPr="004866C9">
        <w:rPr>
          <w:rFonts w:ascii="Times New Roman" w:hAnsi="Times New Roman" w:cs="Times New Roman"/>
          <w:sz w:val="28"/>
          <w:szCs w:val="28"/>
        </w:rPr>
        <w:t>спеціальності «151 Автоматизація та комп’ютерно-інтегровані технології»</w:t>
      </w:r>
      <w:r w:rsidRPr="00D93106">
        <w:rPr>
          <w:rFonts w:ascii="Times New Roman" w:hAnsi="Times New Roman" w:cs="Times New Roman"/>
          <w:sz w:val="28"/>
          <w:szCs w:val="28"/>
        </w:rPr>
        <w:t>, що навчаються з дисципліни «</w:t>
      </w:r>
      <w:r w:rsidR="006F1DD2">
        <w:rPr>
          <w:rFonts w:ascii="Times New Roman" w:hAnsi="Times New Roman" w:cs="Times New Roman"/>
          <w:sz w:val="28"/>
          <w:szCs w:val="28"/>
        </w:rPr>
        <w:t>Вища математика</w:t>
      </w:r>
      <w:r w:rsidRPr="00D93106">
        <w:rPr>
          <w:rFonts w:ascii="Times New Roman" w:hAnsi="Times New Roman" w:cs="Times New Roman"/>
          <w:sz w:val="28"/>
          <w:szCs w:val="28"/>
        </w:rPr>
        <w:t xml:space="preserve">»: експериментальна група </w:t>
      </w:r>
      <w:r w:rsidR="006F1DD2">
        <w:rPr>
          <w:rFonts w:ascii="Times New Roman" w:hAnsi="Times New Roman" w:cs="Times New Roman"/>
          <w:sz w:val="28"/>
          <w:szCs w:val="28"/>
        </w:rPr>
        <w:t>№ 1</w:t>
      </w:r>
      <w:r w:rsidRPr="00D93106">
        <w:rPr>
          <w:rFonts w:ascii="Times New Roman" w:hAnsi="Times New Roman" w:cs="Times New Roman"/>
          <w:sz w:val="28"/>
          <w:szCs w:val="28"/>
        </w:rPr>
        <w:t xml:space="preserve"> та контрольна група</w:t>
      </w:r>
      <w:r w:rsidR="00604F6B" w:rsidRPr="00D93106">
        <w:rPr>
          <w:rFonts w:ascii="Times New Roman" w:hAnsi="Times New Roman" w:cs="Times New Roman"/>
          <w:sz w:val="28"/>
          <w:szCs w:val="28"/>
        </w:rPr>
        <w:t xml:space="preserve"> </w:t>
      </w:r>
      <w:r w:rsidR="006F1DD2">
        <w:rPr>
          <w:rFonts w:ascii="Times New Roman" w:hAnsi="Times New Roman" w:cs="Times New Roman"/>
          <w:sz w:val="28"/>
          <w:szCs w:val="28"/>
        </w:rPr>
        <w:t>№ 2</w:t>
      </w:r>
      <w:r w:rsidRPr="00D93106">
        <w:rPr>
          <w:rFonts w:ascii="Times New Roman" w:hAnsi="Times New Roman" w:cs="Times New Roman"/>
          <w:sz w:val="28"/>
          <w:szCs w:val="28"/>
        </w:rPr>
        <w:t xml:space="preserve"> (всього </w:t>
      </w:r>
      <w:r w:rsidR="006F1DD2">
        <w:rPr>
          <w:rFonts w:ascii="Times New Roman" w:hAnsi="Times New Roman" w:cs="Times New Roman"/>
          <w:sz w:val="28"/>
          <w:szCs w:val="28"/>
        </w:rPr>
        <w:t>54</w:t>
      </w:r>
      <w:r w:rsidRPr="00D93106">
        <w:rPr>
          <w:rFonts w:ascii="Times New Roman" w:hAnsi="Times New Roman" w:cs="Times New Roman"/>
          <w:sz w:val="28"/>
          <w:szCs w:val="28"/>
        </w:rPr>
        <w:t xml:space="preserve"> осіб).</w:t>
      </w:r>
    </w:p>
    <w:p w:rsidR="00CF04FC" w:rsidRPr="00D93106" w:rsidRDefault="00CF04FC" w:rsidP="004D46D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93106">
        <w:rPr>
          <w:rFonts w:ascii="Times New Roman" w:hAnsi="Times New Roman" w:cs="Times New Roman"/>
          <w:sz w:val="28"/>
          <w:szCs w:val="28"/>
        </w:rPr>
        <w:t>Для вимірювання критеріїв оцінки використання дистанційного</w:t>
      </w:r>
      <w:r w:rsidR="00604F6B" w:rsidRPr="00D93106">
        <w:rPr>
          <w:rFonts w:ascii="Times New Roman" w:hAnsi="Times New Roman" w:cs="Times New Roman"/>
          <w:sz w:val="28"/>
          <w:szCs w:val="28"/>
        </w:rPr>
        <w:t xml:space="preserve"> </w:t>
      </w:r>
      <w:r w:rsidRPr="00D93106">
        <w:rPr>
          <w:rFonts w:ascii="Times New Roman" w:hAnsi="Times New Roman" w:cs="Times New Roman"/>
          <w:sz w:val="28"/>
          <w:szCs w:val="28"/>
        </w:rPr>
        <w:t>навчання було запроваджено коефіцієнт виразності основних показників. Процедура виміру включала наступний алгоритм. Висока</w:t>
      </w:r>
      <w:r w:rsidR="00604F6B" w:rsidRPr="00D93106">
        <w:rPr>
          <w:rFonts w:ascii="Times New Roman" w:hAnsi="Times New Roman" w:cs="Times New Roman"/>
          <w:sz w:val="28"/>
          <w:szCs w:val="28"/>
        </w:rPr>
        <w:t xml:space="preserve"> </w:t>
      </w:r>
      <w:r w:rsidRPr="00D93106">
        <w:rPr>
          <w:rFonts w:ascii="Times New Roman" w:hAnsi="Times New Roman" w:cs="Times New Roman"/>
          <w:sz w:val="28"/>
          <w:szCs w:val="28"/>
        </w:rPr>
        <w:t>ступінь виразності всіх показників відповідала 3, середня</w:t>
      </w:r>
      <w:r w:rsidR="00604F6B" w:rsidRPr="00D93106">
        <w:rPr>
          <w:rFonts w:ascii="Times New Roman" w:hAnsi="Times New Roman" w:cs="Times New Roman"/>
          <w:sz w:val="28"/>
          <w:szCs w:val="28"/>
        </w:rPr>
        <w:t xml:space="preserve"> </w:t>
      </w:r>
      <w:r w:rsidRPr="00D93106">
        <w:rPr>
          <w:rFonts w:ascii="Times New Roman" w:hAnsi="Times New Roman" w:cs="Times New Roman"/>
          <w:sz w:val="28"/>
          <w:szCs w:val="28"/>
        </w:rPr>
        <w:t>ступінь виразності – 2, низька – 1. Якщо якийсь із показників не був виявлений у ході обстеження, то відповідно ступінь</w:t>
      </w:r>
      <w:r w:rsidR="00604F6B" w:rsidRPr="00D93106">
        <w:rPr>
          <w:rFonts w:ascii="Times New Roman" w:hAnsi="Times New Roman" w:cs="Times New Roman"/>
          <w:sz w:val="28"/>
          <w:szCs w:val="28"/>
        </w:rPr>
        <w:t xml:space="preserve"> </w:t>
      </w:r>
      <w:r w:rsidRPr="00D93106">
        <w:rPr>
          <w:rFonts w:ascii="Times New Roman" w:hAnsi="Times New Roman" w:cs="Times New Roman"/>
          <w:sz w:val="28"/>
          <w:szCs w:val="28"/>
        </w:rPr>
        <w:t>виразності вважалася рівною нулю. Кожен із критеріїв ефективності дистанційного навчання (володіння способами вирішення навчальних</w:t>
      </w:r>
      <w:r w:rsidR="00604F6B" w:rsidRPr="00D93106">
        <w:rPr>
          <w:rFonts w:ascii="Times New Roman" w:hAnsi="Times New Roman" w:cs="Times New Roman"/>
          <w:sz w:val="28"/>
          <w:szCs w:val="28"/>
        </w:rPr>
        <w:t xml:space="preserve"> </w:t>
      </w:r>
      <w:r w:rsidRPr="00D93106">
        <w:rPr>
          <w:rFonts w:ascii="Times New Roman" w:hAnsi="Times New Roman" w:cs="Times New Roman"/>
          <w:sz w:val="28"/>
          <w:szCs w:val="28"/>
        </w:rPr>
        <w:t>задач різного рівня; здатність до рефлексії у навчанні; здатність до самоосвіти; саморегуляція навчальної діяльності; активна (суб'єктна) позиція в навчанні) оцінювався окремо на основі</w:t>
      </w:r>
      <w:r w:rsidR="00604F6B" w:rsidRPr="00D93106">
        <w:rPr>
          <w:rFonts w:ascii="Times New Roman" w:hAnsi="Times New Roman" w:cs="Times New Roman"/>
          <w:sz w:val="28"/>
          <w:szCs w:val="28"/>
        </w:rPr>
        <w:t xml:space="preserve"> </w:t>
      </w:r>
      <w:r w:rsidRPr="00D93106">
        <w:rPr>
          <w:rFonts w:ascii="Times New Roman" w:hAnsi="Times New Roman" w:cs="Times New Roman"/>
          <w:sz w:val="28"/>
          <w:szCs w:val="28"/>
        </w:rPr>
        <w:t xml:space="preserve">розроблених нами показників. </w:t>
      </w:r>
    </w:p>
    <w:p w:rsidR="00CF04FC" w:rsidRPr="00D93106" w:rsidRDefault="00CF04FC" w:rsidP="005A0AB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93106">
        <w:rPr>
          <w:rFonts w:ascii="Times New Roman" w:hAnsi="Times New Roman" w:cs="Times New Roman"/>
          <w:sz w:val="28"/>
          <w:szCs w:val="28"/>
        </w:rPr>
        <w:t>Внаслідок дистанційного навчання в експериментальній групі зріс рівень пізнавальної мотивації студентів. 1</w:t>
      </w:r>
      <w:r w:rsidR="00785CED">
        <w:rPr>
          <w:rFonts w:ascii="Times New Roman" w:hAnsi="Times New Roman" w:cs="Times New Roman"/>
          <w:sz w:val="28"/>
          <w:szCs w:val="28"/>
        </w:rPr>
        <w:t>3</w:t>
      </w:r>
      <w:r w:rsidRPr="00D93106">
        <w:rPr>
          <w:rFonts w:ascii="Times New Roman" w:hAnsi="Times New Roman" w:cs="Times New Roman"/>
          <w:sz w:val="28"/>
          <w:szCs w:val="28"/>
        </w:rPr>
        <w:t>% студентів</w:t>
      </w:r>
      <w:r w:rsidR="00604F6B" w:rsidRPr="00D93106">
        <w:rPr>
          <w:rFonts w:ascii="Times New Roman" w:hAnsi="Times New Roman" w:cs="Times New Roman"/>
          <w:sz w:val="28"/>
          <w:szCs w:val="28"/>
        </w:rPr>
        <w:t xml:space="preserve"> </w:t>
      </w:r>
      <w:r w:rsidRPr="00D93106">
        <w:rPr>
          <w:rFonts w:ascii="Times New Roman" w:hAnsi="Times New Roman" w:cs="Times New Roman"/>
          <w:sz w:val="28"/>
          <w:szCs w:val="28"/>
        </w:rPr>
        <w:t xml:space="preserve">підвищили бал успішності з </w:t>
      </w:r>
      <w:r w:rsidR="00611C21">
        <w:rPr>
          <w:rFonts w:ascii="Times New Roman" w:hAnsi="Times New Roman" w:cs="Times New Roman"/>
          <w:sz w:val="28"/>
          <w:szCs w:val="28"/>
        </w:rPr>
        <w:t>вищої математики</w:t>
      </w:r>
      <w:r w:rsidRPr="00D93106">
        <w:rPr>
          <w:rFonts w:ascii="Times New Roman" w:hAnsi="Times New Roman" w:cs="Times New Roman"/>
          <w:sz w:val="28"/>
          <w:szCs w:val="28"/>
        </w:rPr>
        <w:t xml:space="preserve"> з «4» на «5», 1</w:t>
      </w:r>
      <w:r w:rsidR="00785CED">
        <w:rPr>
          <w:rFonts w:ascii="Times New Roman" w:hAnsi="Times New Roman" w:cs="Times New Roman"/>
          <w:sz w:val="28"/>
          <w:szCs w:val="28"/>
        </w:rPr>
        <w:t>7</w:t>
      </w:r>
      <w:r w:rsidRPr="00D93106">
        <w:rPr>
          <w:rFonts w:ascii="Times New Roman" w:hAnsi="Times New Roman" w:cs="Times New Roman"/>
          <w:sz w:val="28"/>
          <w:szCs w:val="28"/>
        </w:rPr>
        <w:t>% –</w:t>
      </w:r>
      <w:r w:rsidR="00604F6B" w:rsidRPr="00D93106">
        <w:rPr>
          <w:rFonts w:ascii="Times New Roman" w:hAnsi="Times New Roman" w:cs="Times New Roman"/>
          <w:sz w:val="28"/>
          <w:szCs w:val="28"/>
        </w:rPr>
        <w:t xml:space="preserve"> </w:t>
      </w:r>
      <w:r w:rsidRPr="00D93106">
        <w:rPr>
          <w:rFonts w:ascii="Times New Roman" w:hAnsi="Times New Roman" w:cs="Times New Roman"/>
          <w:sz w:val="28"/>
          <w:szCs w:val="28"/>
        </w:rPr>
        <w:t>з «3» на «4», зменшилася кількість студентів, які займаються оцінкою «2».</w:t>
      </w:r>
      <w:r w:rsidR="00604F6B" w:rsidRPr="00D93106">
        <w:rPr>
          <w:rFonts w:ascii="Times New Roman" w:hAnsi="Times New Roman" w:cs="Times New Roman"/>
          <w:sz w:val="28"/>
          <w:szCs w:val="28"/>
        </w:rPr>
        <w:t xml:space="preserve"> </w:t>
      </w:r>
      <w:r w:rsidRPr="00D93106">
        <w:rPr>
          <w:rFonts w:ascii="Times New Roman" w:hAnsi="Times New Roman" w:cs="Times New Roman"/>
          <w:sz w:val="28"/>
          <w:szCs w:val="28"/>
        </w:rPr>
        <w:t>Про ефективність розробленої нами технології свідчать</w:t>
      </w:r>
      <w:r w:rsidR="00604F6B" w:rsidRPr="00D93106">
        <w:rPr>
          <w:rFonts w:ascii="Times New Roman" w:hAnsi="Times New Roman" w:cs="Times New Roman"/>
          <w:sz w:val="28"/>
          <w:szCs w:val="28"/>
        </w:rPr>
        <w:t xml:space="preserve"> </w:t>
      </w:r>
      <w:r w:rsidRPr="00D93106">
        <w:rPr>
          <w:rFonts w:ascii="Times New Roman" w:hAnsi="Times New Roman" w:cs="Times New Roman"/>
          <w:sz w:val="28"/>
          <w:szCs w:val="28"/>
        </w:rPr>
        <w:t xml:space="preserve">висновки, отримані за допомогою Q-критерію Розенбауму для експериментальної групи </w:t>
      </w:r>
      <w:r w:rsidR="000A22C5">
        <w:rPr>
          <w:rFonts w:ascii="Times New Roman" w:hAnsi="Times New Roman" w:cs="Times New Roman"/>
          <w:sz w:val="28"/>
          <w:szCs w:val="28"/>
        </w:rPr>
        <w:t>№ 1</w:t>
      </w:r>
      <w:r w:rsidRPr="00D93106">
        <w:rPr>
          <w:rFonts w:ascii="Times New Roman" w:hAnsi="Times New Roman" w:cs="Times New Roman"/>
          <w:sz w:val="28"/>
          <w:szCs w:val="28"/>
        </w:rPr>
        <w:t xml:space="preserve"> та контрольної групи </w:t>
      </w:r>
      <w:r w:rsidR="000A22C5">
        <w:rPr>
          <w:rFonts w:ascii="Times New Roman" w:hAnsi="Times New Roman" w:cs="Times New Roman"/>
          <w:sz w:val="28"/>
          <w:szCs w:val="28"/>
        </w:rPr>
        <w:t>№ 2</w:t>
      </w:r>
      <w:r w:rsidRPr="00D93106">
        <w:rPr>
          <w:rFonts w:ascii="Times New Roman" w:hAnsi="Times New Roman" w:cs="Times New Roman"/>
          <w:sz w:val="28"/>
          <w:szCs w:val="28"/>
        </w:rPr>
        <w:t xml:space="preserve"> (</w:t>
      </w:r>
      <w:r w:rsidR="00E763F0">
        <w:rPr>
          <w:rFonts w:ascii="Times New Roman" w:hAnsi="Times New Roman" w:cs="Times New Roman"/>
          <w:sz w:val="28"/>
          <w:szCs w:val="28"/>
        </w:rPr>
        <w:t>Q</w:t>
      </w:r>
      <w:r w:rsidR="00E763F0" w:rsidRPr="00E763F0">
        <w:rPr>
          <w:rFonts w:ascii="Times New Roman" w:hAnsi="Times New Roman" w:cs="Times New Roman"/>
          <w:sz w:val="28"/>
          <w:szCs w:val="28"/>
          <w:vertAlign w:val="subscript"/>
        </w:rPr>
        <w:t>екп</w:t>
      </w:r>
      <w:r w:rsidR="00E763F0" w:rsidRPr="00D93106">
        <w:rPr>
          <w:rFonts w:ascii="Times New Roman" w:hAnsi="Times New Roman" w:cs="Times New Roman"/>
          <w:sz w:val="28"/>
          <w:szCs w:val="28"/>
        </w:rPr>
        <w:t xml:space="preserve"> </w:t>
      </w:r>
      <w:r w:rsidRPr="00D93106">
        <w:rPr>
          <w:rFonts w:ascii="Times New Roman" w:hAnsi="Times New Roman" w:cs="Times New Roman"/>
          <w:sz w:val="28"/>
          <w:szCs w:val="28"/>
        </w:rPr>
        <w:t>= 9,</w:t>
      </w:r>
      <w:r w:rsidR="00604F6B" w:rsidRPr="00D93106">
        <w:rPr>
          <w:rFonts w:ascii="Times New Roman" w:hAnsi="Times New Roman" w:cs="Times New Roman"/>
          <w:sz w:val="28"/>
          <w:szCs w:val="28"/>
        </w:rPr>
        <w:t xml:space="preserve"> </w:t>
      </w:r>
      <w:r w:rsidRPr="00D93106">
        <w:rPr>
          <w:rFonts w:ascii="Times New Roman" w:hAnsi="Times New Roman" w:cs="Times New Roman"/>
          <w:sz w:val="28"/>
          <w:szCs w:val="28"/>
        </w:rPr>
        <w:t>Q</w:t>
      </w:r>
      <w:r w:rsidRPr="00E763F0">
        <w:rPr>
          <w:rFonts w:ascii="Times New Roman" w:hAnsi="Times New Roman" w:cs="Times New Roman"/>
          <w:sz w:val="28"/>
          <w:szCs w:val="28"/>
          <w:vertAlign w:val="subscript"/>
        </w:rPr>
        <w:t>кр</w:t>
      </w:r>
      <w:r w:rsidR="00E763F0">
        <w:rPr>
          <w:rFonts w:ascii="Times New Roman" w:hAnsi="Times New Roman" w:cs="Times New Roman"/>
          <w:sz w:val="28"/>
          <w:szCs w:val="28"/>
        </w:rPr>
        <w:t xml:space="preserve"> = 7, при </w:t>
      </w:r>
      <w:r w:rsidR="00E763F0" w:rsidRPr="00E763F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р≤</w:t>
      </w:r>
      <w:r w:rsidRPr="00D93106">
        <w:rPr>
          <w:rFonts w:ascii="Times New Roman" w:hAnsi="Times New Roman" w:cs="Times New Roman"/>
          <w:sz w:val="28"/>
          <w:szCs w:val="28"/>
        </w:rPr>
        <w:t xml:space="preserve"> 0,05).</w:t>
      </w:r>
      <w:r w:rsidR="00604F6B" w:rsidRPr="00D9310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F04FC" w:rsidRPr="00D93106" w:rsidRDefault="00CF04FC" w:rsidP="005A0AB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93106">
        <w:rPr>
          <w:rFonts w:ascii="Times New Roman" w:hAnsi="Times New Roman" w:cs="Times New Roman"/>
          <w:sz w:val="28"/>
          <w:szCs w:val="28"/>
        </w:rPr>
        <w:t>За підсумками аналізу отриманих результатів ми з'ясували, що переважна частина респондентів (8</w:t>
      </w:r>
      <w:r w:rsidR="00785CED">
        <w:rPr>
          <w:rFonts w:ascii="Times New Roman" w:hAnsi="Times New Roman" w:cs="Times New Roman"/>
          <w:sz w:val="28"/>
          <w:szCs w:val="28"/>
        </w:rPr>
        <w:t>5</w:t>
      </w:r>
      <w:r w:rsidRPr="00D93106">
        <w:rPr>
          <w:rFonts w:ascii="Times New Roman" w:hAnsi="Times New Roman" w:cs="Times New Roman"/>
          <w:sz w:val="28"/>
          <w:szCs w:val="28"/>
        </w:rPr>
        <w:t>%) позитивно оцінила дистанційну форму навчання, за об'єктивність оцінки у своїй висловилися</w:t>
      </w:r>
      <w:r w:rsidR="00604F6B" w:rsidRPr="00D93106">
        <w:rPr>
          <w:rFonts w:ascii="Times New Roman" w:hAnsi="Times New Roman" w:cs="Times New Roman"/>
          <w:sz w:val="28"/>
          <w:szCs w:val="28"/>
        </w:rPr>
        <w:t xml:space="preserve"> </w:t>
      </w:r>
      <w:r w:rsidRPr="00D93106">
        <w:rPr>
          <w:rFonts w:ascii="Times New Roman" w:hAnsi="Times New Roman" w:cs="Times New Roman"/>
          <w:sz w:val="28"/>
          <w:szCs w:val="28"/>
        </w:rPr>
        <w:t>7</w:t>
      </w:r>
      <w:r w:rsidR="00785CED">
        <w:rPr>
          <w:rFonts w:ascii="Times New Roman" w:hAnsi="Times New Roman" w:cs="Times New Roman"/>
          <w:sz w:val="28"/>
          <w:szCs w:val="28"/>
        </w:rPr>
        <w:t>5</w:t>
      </w:r>
      <w:r w:rsidRPr="00D93106">
        <w:rPr>
          <w:rFonts w:ascii="Times New Roman" w:hAnsi="Times New Roman" w:cs="Times New Roman"/>
          <w:sz w:val="28"/>
          <w:szCs w:val="28"/>
        </w:rPr>
        <w:t>%, підвищення мотивації – 8</w:t>
      </w:r>
      <w:r w:rsidR="00785CED">
        <w:rPr>
          <w:rFonts w:ascii="Times New Roman" w:hAnsi="Times New Roman" w:cs="Times New Roman"/>
          <w:sz w:val="28"/>
          <w:szCs w:val="28"/>
        </w:rPr>
        <w:t>0</w:t>
      </w:r>
      <w:r w:rsidRPr="00D93106">
        <w:rPr>
          <w:rFonts w:ascii="Times New Roman" w:hAnsi="Times New Roman" w:cs="Times New Roman"/>
          <w:sz w:val="28"/>
          <w:szCs w:val="28"/>
        </w:rPr>
        <w:t>% студентів. Особливо слід</w:t>
      </w:r>
      <w:r w:rsidR="00604F6B" w:rsidRPr="00D93106">
        <w:rPr>
          <w:rFonts w:ascii="Times New Roman" w:hAnsi="Times New Roman" w:cs="Times New Roman"/>
          <w:sz w:val="28"/>
          <w:szCs w:val="28"/>
        </w:rPr>
        <w:t xml:space="preserve"> </w:t>
      </w:r>
      <w:r w:rsidRPr="00D93106">
        <w:rPr>
          <w:rFonts w:ascii="Times New Roman" w:hAnsi="Times New Roman" w:cs="Times New Roman"/>
          <w:sz w:val="28"/>
          <w:szCs w:val="28"/>
        </w:rPr>
        <w:t>підкреслити той факт, що всі студенти вважають: дистанційна форма</w:t>
      </w:r>
      <w:r w:rsidR="00604F6B" w:rsidRPr="00D93106">
        <w:rPr>
          <w:rFonts w:ascii="Times New Roman" w:hAnsi="Times New Roman" w:cs="Times New Roman"/>
          <w:sz w:val="28"/>
          <w:szCs w:val="28"/>
        </w:rPr>
        <w:t xml:space="preserve"> </w:t>
      </w:r>
      <w:r w:rsidRPr="00D93106">
        <w:rPr>
          <w:rFonts w:ascii="Times New Roman" w:hAnsi="Times New Roman" w:cs="Times New Roman"/>
          <w:sz w:val="28"/>
          <w:szCs w:val="28"/>
        </w:rPr>
        <w:t>навчання забезпечує індивідуальний підхід</w:t>
      </w:r>
    </w:p>
    <w:p w:rsidR="00C33286" w:rsidRPr="00821D9D" w:rsidRDefault="00821D9D" w:rsidP="00821D9D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Список л</w:t>
      </w:r>
      <w:r w:rsidR="00C33286" w:rsidRPr="00821D9D">
        <w:rPr>
          <w:rFonts w:ascii="Times New Roman" w:hAnsi="Times New Roman" w:cs="Times New Roman"/>
          <w:b/>
          <w:i/>
          <w:sz w:val="28"/>
          <w:szCs w:val="28"/>
        </w:rPr>
        <w:t>ітератур</w:t>
      </w:r>
      <w:r>
        <w:rPr>
          <w:rFonts w:ascii="Times New Roman" w:hAnsi="Times New Roman" w:cs="Times New Roman"/>
          <w:b/>
          <w:i/>
          <w:sz w:val="28"/>
          <w:szCs w:val="28"/>
        </w:rPr>
        <w:t>и</w:t>
      </w:r>
      <w:r w:rsidR="00C33286" w:rsidRPr="00821D9D">
        <w:rPr>
          <w:rFonts w:ascii="Times New Roman" w:hAnsi="Times New Roman" w:cs="Times New Roman"/>
          <w:b/>
          <w:i/>
          <w:sz w:val="28"/>
          <w:szCs w:val="28"/>
        </w:rPr>
        <w:t>:</w:t>
      </w:r>
    </w:p>
    <w:p w:rsidR="00821D9D" w:rsidRPr="00821D9D" w:rsidRDefault="00821D9D" w:rsidP="00821D9D">
      <w:pPr>
        <w:pStyle w:val="a7"/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proofErr w:type="spellStart"/>
      <w:r w:rsidRPr="00821D9D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Клєопа</w:t>
      </w:r>
      <w:proofErr w:type="spellEnd"/>
      <w:r w:rsidRPr="00821D9D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І.А. </w:t>
      </w:r>
      <w:r w:rsidR="0025702C" w:rsidRPr="00821D9D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Тютюнник О.І.</w:t>
      </w:r>
      <w:r w:rsidR="0025702C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(2022). </w:t>
      </w:r>
      <w:r w:rsidRPr="00821D9D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Дистанційне навчання як інноваційна модель викладання ви</w:t>
      </w:r>
      <w:r w:rsidR="0025702C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щої математики у технічному ЗВО. </w:t>
      </w:r>
      <w:r w:rsidRPr="0025702C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uk-UA"/>
        </w:rPr>
        <w:t>Журнал «Наука і техніка сьогодні». С</w:t>
      </w:r>
      <w:r w:rsidR="0025702C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uk-UA"/>
        </w:rPr>
        <w:t>ерія «Педагогіка». Київ, № 4(4),</w:t>
      </w:r>
      <w:r w:rsidRPr="00821D9D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С. 255- 264</w:t>
      </w:r>
    </w:p>
    <w:p w:rsidR="0025702C" w:rsidRPr="00993A28" w:rsidRDefault="0025702C" w:rsidP="0025702C">
      <w:pPr>
        <w:pStyle w:val="a4"/>
        <w:numPr>
          <w:ilvl w:val="0"/>
          <w:numId w:val="1"/>
        </w:numPr>
        <w:spacing w:before="0" w:beforeAutospacing="0" w:after="0" w:afterAutospacing="0"/>
        <w:ind w:left="0" w:firstLine="567"/>
        <w:jc w:val="both"/>
        <w:rPr>
          <w:color w:val="000000"/>
          <w:sz w:val="28"/>
          <w:szCs w:val="28"/>
        </w:rPr>
      </w:pPr>
      <w:r w:rsidRPr="00993A28">
        <w:rPr>
          <w:color w:val="000000"/>
          <w:sz w:val="28"/>
          <w:szCs w:val="28"/>
        </w:rPr>
        <w:t xml:space="preserve">Кухаренко В. М. (2015). Система дистанційного навчання університету. </w:t>
      </w:r>
      <w:r w:rsidRPr="00993A28">
        <w:rPr>
          <w:i/>
          <w:color w:val="000000"/>
          <w:sz w:val="28"/>
          <w:szCs w:val="28"/>
        </w:rPr>
        <w:t>Теорія та методика навчання математики, фізики, інформатики</w:t>
      </w:r>
      <w:r w:rsidRPr="00993A28">
        <w:rPr>
          <w:color w:val="000000"/>
          <w:sz w:val="28"/>
          <w:szCs w:val="28"/>
        </w:rPr>
        <w:t xml:space="preserve">, </w:t>
      </w:r>
      <w:r w:rsidRPr="00246867">
        <w:rPr>
          <w:i/>
          <w:color w:val="000000"/>
          <w:sz w:val="28"/>
          <w:szCs w:val="28"/>
        </w:rPr>
        <w:t>№3 (37),</w:t>
      </w:r>
      <w:r w:rsidR="0013425E">
        <w:rPr>
          <w:i/>
          <w:color w:val="000000"/>
          <w:sz w:val="28"/>
          <w:szCs w:val="28"/>
        </w:rPr>
        <w:t xml:space="preserve"> </w:t>
      </w:r>
      <w:r w:rsidR="0013425E" w:rsidRPr="0013425E">
        <w:rPr>
          <w:color w:val="000000"/>
          <w:sz w:val="28"/>
          <w:szCs w:val="28"/>
        </w:rPr>
        <w:t>С.</w:t>
      </w:r>
      <w:r w:rsidRPr="0013425E">
        <w:rPr>
          <w:color w:val="000000"/>
          <w:sz w:val="28"/>
          <w:szCs w:val="28"/>
        </w:rPr>
        <w:t xml:space="preserve"> 220–233</w:t>
      </w:r>
      <w:r w:rsidRPr="00993A28">
        <w:rPr>
          <w:color w:val="000000"/>
          <w:sz w:val="28"/>
          <w:szCs w:val="28"/>
        </w:rPr>
        <w:t>.</w:t>
      </w:r>
    </w:p>
    <w:p w:rsidR="00275579" w:rsidRPr="00275579" w:rsidRDefault="00275579" w:rsidP="00275579">
      <w:pPr>
        <w:pStyle w:val="a4"/>
        <w:numPr>
          <w:ilvl w:val="0"/>
          <w:numId w:val="1"/>
        </w:numPr>
        <w:spacing w:before="0" w:beforeAutospacing="0" w:after="0" w:afterAutospacing="0"/>
        <w:ind w:left="0" w:firstLine="567"/>
        <w:jc w:val="both"/>
        <w:rPr>
          <w:sz w:val="28"/>
          <w:szCs w:val="28"/>
        </w:rPr>
      </w:pPr>
      <w:proofErr w:type="spellStart"/>
      <w:r w:rsidRPr="00275579">
        <w:rPr>
          <w:color w:val="000000"/>
          <w:sz w:val="27"/>
          <w:szCs w:val="27"/>
        </w:rPr>
        <w:t>Клєопа</w:t>
      </w:r>
      <w:proofErr w:type="spellEnd"/>
      <w:r w:rsidRPr="00275579">
        <w:rPr>
          <w:color w:val="000000"/>
          <w:sz w:val="27"/>
          <w:szCs w:val="27"/>
        </w:rPr>
        <w:t xml:space="preserve"> І.А.</w:t>
      </w:r>
      <w:r w:rsidR="0025702C">
        <w:rPr>
          <w:color w:val="000000"/>
          <w:sz w:val="27"/>
          <w:szCs w:val="27"/>
        </w:rPr>
        <w:t xml:space="preserve"> (2021).</w:t>
      </w:r>
      <w:r>
        <w:rPr>
          <w:color w:val="000000"/>
          <w:sz w:val="27"/>
          <w:szCs w:val="27"/>
        </w:rPr>
        <w:t xml:space="preserve"> Дистанційне навчання вищої математики студентів технічного університету</w:t>
      </w:r>
      <w:r w:rsidR="0025702C">
        <w:rPr>
          <w:color w:val="000000"/>
          <w:sz w:val="27"/>
          <w:szCs w:val="27"/>
        </w:rPr>
        <w:t xml:space="preserve">. </w:t>
      </w:r>
      <w:r w:rsidRPr="0025702C">
        <w:rPr>
          <w:i/>
          <w:color w:val="000000"/>
          <w:sz w:val="27"/>
          <w:szCs w:val="27"/>
        </w:rPr>
        <w:t xml:space="preserve">Сучасні інформаційні технології та інноваційні методики навчання у підготовці фахівців: методологія, теорія, досвід, проблеми : збірник наукових праць. Вінниця : ТОВ «Друк плюс», </w:t>
      </w:r>
      <w:proofErr w:type="spellStart"/>
      <w:r w:rsidRPr="0025702C">
        <w:rPr>
          <w:i/>
          <w:color w:val="000000"/>
          <w:sz w:val="27"/>
          <w:szCs w:val="27"/>
        </w:rPr>
        <w:t>Вип</w:t>
      </w:r>
      <w:proofErr w:type="spellEnd"/>
      <w:r w:rsidRPr="0025702C">
        <w:rPr>
          <w:i/>
          <w:color w:val="000000"/>
          <w:sz w:val="27"/>
          <w:szCs w:val="27"/>
        </w:rPr>
        <w:t>. 60</w:t>
      </w:r>
      <w:r w:rsidR="0025702C">
        <w:rPr>
          <w:color w:val="000000"/>
          <w:sz w:val="27"/>
          <w:szCs w:val="27"/>
        </w:rPr>
        <w:t>, С. 290-299.</w:t>
      </w:r>
    </w:p>
    <w:p w:rsidR="00D20DAF" w:rsidRDefault="00D20DAF" w:rsidP="0009335E">
      <w:pPr>
        <w:pStyle w:val="a4"/>
        <w:spacing w:before="0" w:beforeAutospacing="0" w:after="0" w:afterAutospacing="0"/>
        <w:ind w:firstLine="567"/>
        <w:jc w:val="both"/>
        <w:rPr>
          <w:color w:val="000000"/>
        </w:rPr>
      </w:pPr>
    </w:p>
    <w:sectPr w:rsidR="00D20DAF" w:rsidSect="00821D9D">
      <w:pgSz w:w="11906" w:h="16838"/>
      <w:pgMar w:top="1134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08E0486"/>
    <w:multiLevelType w:val="hybridMultilevel"/>
    <w:tmpl w:val="09CE9F92"/>
    <w:lvl w:ilvl="0" w:tplc="84B47BC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04FC"/>
    <w:rsid w:val="0009335E"/>
    <w:rsid w:val="000A22C5"/>
    <w:rsid w:val="000F7298"/>
    <w:rsid w:val="00105413"/>
    <w:rsid w:val="0013425E"/>
    <w:rsid w:val="0015101E"/>
    <w:rsid w:val="001654D9"/>
    <w:rsid w:val="00191B76"/>
    <w:rsid w:val="001A57FA"/>
    <w:rsid w:val="001B392F"/>
    <w:rsid w:val="001B522F"/>
    <w:rsid w:val="001B6B36"/>
    <w:rsid w:val="001E3AA0"/>
    <w:rsid w:val="00207C8A"/>
    <w:rsid w:val="00215F16"/>
    <w:rsid w:val="0025702C"/>
    <w:rsid w:val="00275427"/>
    <w:rsid w:val="00275579"/>
    <w:rsid w:val="00282DB0"/>
    <w:rsid w:val="002A3227"/>
    <w:rsid w:val="002B2D23"/>
    <w:rsid w:val="002B540E"/>
    <w:rsid w:val="002F76CB"/>
    <w:rsid w:val="00310E6E"/>
    <w:rsid w:val="0031776B"/>
    <w:rsid w:val="00424FE9"/>
    <w:rsid w:val="004C35A6"/>
    <w:rsid w:val="004D46DD"/>
    <w:rsid w:val="0052169E"/>
    <w:rsid w:val="005412EC"/>
    <w:rsid w:val="00591A6B"/>
    <w:rsid w:val="00591D59"/>
    <w:rsid w:val="005A0AB7"/>
    <w:rsid w:val="005C33AA"/>
    <w:rsid w:val="005D4C0A"/>
    <w:rsid w:val="005F4701"/>
    <w:rsid w:val="00604F6B"/>
    <w:rsid w:val="00611C21"/>
    <w:rsid w:val="00645532"/>
    <w:rsid w:val="006A2200"/>
    <w:rsid w:val="006C1683"/>
    <w:rsid w:val="006F1DD2"/>
    <w:rsid w:val="007265C0"/>
    <w:rsid w:val="007319CD"/>
    <w:rsid w:val="0074764E"/>
    <w:rsid w:val="00785CED"/>
    <w:rsid w:val="007B26DE"/>
    <w:rsid w:val="007F66B8"/>
    <w:rsid w:val="00821D9D"/>
    <w:rsid w:val="00846DDC"/>
    <w:rsid w:val="008E0375"/>
    <w:rsid w:val="0094460D"/>
    <w:rsid w:val="00944C84"/>
    <w:rsid w:val="0098674C"/>
    <w:rsid w:val="009F151A"/>
    <w:rsid w:val="009F1E5F"/>
    <w:rsid w:val="00AD5763"/>
    <w:rsid w:val="00B32CBA"/>
    <w:rsid w:val="00B53233"/>
    <w:rsid w:val="00BA5E73"/>
    <w:rsid w:val="00BB7142"/>
    <w:rsid w:val="00C33286"/>
    <w:rsid w:val="00C360C1"/>
    <w:rsid w:val="00CA56B7"/>
    <w:rsid w:val="00CF04FC"/>
    <w:rsid w:val="00D20DAF"/>
    <w:rsid w:val="00D26B0F"/>
    <w:rsid w:val="00D335E2"/>
    <w:rsid w:val="00D81E9C"/>
    <w:rsid w:val="00D93106"/>
    <w:rsid w:val="00E13205"/>
    <w:rsid w:val="00E763F0"/>
    <w:rsid w:val="00EB1771"/>
    <w:rsid w:val="00EE54C4"/>
    <w:rsid w:val="00F34354"/>
    <w:rsid w:val="00F41395"/>
    <w:rsid w:val="00F72F20"/>
    <w:rsid w:val="00FF58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DA0BD98-1098-4D81-8CBC-06FDDB8F63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E13205"/>
    <w:rPr>
      <w:b/>
      <w:bCs/>
    </w:rPr>
  </w:style>
  <w:style w:type="paragraph" w:styleId="a4">
    <w:name w:val="Normal (Web)"/>
    <w:basedOn w:val="a"/>
    <w:uiPriority w:val="99"/>
    <w:unhideWhenUsed/>
    <w:rsid w:val="00E1320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table" w:styleId="a5">
    <w:name w:val="Table Grid"/>
    <w:basedOn w:val="a1"/>
    <w:uiPriority w:val="39"/>
    <w:rsid w:val="007319C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Hyperlink"/>
    <w:basedOn w:val="a0"/>
    <w:uiPriority w:val="99"/>
    <w:unhideWhenUsed/>
    <w:rsid w:val="001B6B36"/>
    <w:rPr>
      <w:color w:val="0000FF"/>
      <w:u w:val="single"/>
    </w:rPr>
  </w:style>
  <w:style w:type="character" w:customStyle="1" w:styleId="ff1">
    <w:name w:val="ff1"/>
    <w:basedOn w:val="a0"/>
    <w:rsid w:val="00785CED"/>
  </w:style>
  <w:style w:type="character" w:customStyle="1" w:styleId="ls1c">
    <w:name w:val="ls1c"/>
    <w:basedOn w:val="a0"/>
    <w:rsid w:val="00785CED"/>
  </w:style>
  <w:style w:type="paragraph" w:styleId="a7">
    <w:name w:val="List Paragraph"/>
    <w:basedOn w:val="a"/>
    <w:uiPriority w:val="34"/>
    <w:qFormat/>
    <w:rsid w:val="00821D9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59756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143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334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854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914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857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3</Pages>
  <Words>5403</Words>
  <Characters>3080</Characters>
  <Application>Microsoft Office Word</Application>
  <DocSecurity>0</DocSecurity>
  <Lines>25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ACER</cp:lastModifiedBy>
  <cp:revision>15</cp:revision>
  <dcterms:created xsi:type="dcterms:W3CDTF">2023-02-17T08:53:00Z</dcterms:created>
  <dcterms:modified xsi:type="dcterms:W3CDTF">2023-02-17T09:23:00Z</dcterms:modified>
</cp:coreProperties>
</file>