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A02" w:rsidRDefault="00637A02" w:rsidP="0053666D">
      <w:pPr>
        <w:spacing w:line="360" w:lineRule="auto"/>
        <w:jc w:val="center"/>
        <w:rPr>
          <w:b/>
          <w:sz w:val="28"/>
          <w:szCs w:val="28"/>
          <w:lang w:val="en-GB"/>
        </w:rPr>
      </w:pPr>
      <w:r w:rsidRPr="0053666D">
        <w:rPr>
          <w:b/>
          <w:sz w:val="28"/>
          <w:szCs w:val="28"/>
          <w:lang w:val="en-GB"/>
        </w:rPr>
        <w:t xml:space="preserve">HOW TECHNOLOGIES CHANGE </w:t>
      </w:r>
      <w:r w:rsidR="0013350C" w:rsidRPr="0053666D">
        <w:rPr>
          <w:b/>
          <w:sz w:val="28"/>
          <w:szCs w:val="28"/>
          <w:lang w:val="en-GB"/>
        </w:rPr>
        <w:t xml:space="preserve">THE </w:t>
      </w:r>
      <w:r w:rsidRPr="0053666D">
        <w:rPr>
          <w:b/>
          <w:sz w:val="28"/>
          <w:szCs w:val="28"/>
          <w:lang w:val="en-GB"/>
        </w:rPr>
        <w:t>STUDY OF FOREIGN LANGUAGES</w:t>
      </w:r>
    </w:p>
    <w:p w:rsidR="0053666D" w:rsidRPr="0053666D" w:rsidRDefault="0053666D" w:rsidP="0053666D">
      <w:pPr>
        <w:spacing w:line="360" w:lineRule="auto"/>
        <w:jc w:val="center"/>
        <w:rPr>
          <w:sz w:val="28"/>
          <w:szCs w:val="28"/>
          <w:lang w:val="uk-UA"/>
        </w:rPr>
      </w:pPr>
    </w:p>
    <w:p w:rsidR="0053666D" w:rsidRDefault="0053666D" w:rsidP="0053666D">
      <w:pPr>
        <w:spacing w:line="360" w:lineRule="auto"/>
        <w:jc w:val="right"/>
        <w:rPr>
          <w:b/>
          <w:sz w:val="28"/>
          <w:szCs w:val="28"/>
          <w:lang w:val="en-US"/>
        </w:rPr>
      </w:pPr>
      <w:proofErr w:type="spellStart"/>
      <w:r>
        <w:rPr>
          <w:b/>
          <w:sz w:val="28"/>
          <w:szCs w:val="28"/>
          <w:lang w:val="en-US"/>
        </w:rPr>
        <w:t>Svitlana</w:t>
      </w:r>
      <w:proofErr w:type="spellEnd"/>
      <w:r>
        <w:rPr>
          <w:b/>
          <w:sz w:val="28"/>
          <w:szCs w:val="28"/>
          <w:lang w:val="en-US"/>
        </w:rPr>
        <w:t xml:space="preserve"> </w:t>
      </w:r>
      <w:proofErr w:type="spellStart"/>
      <w:r>
        <w:rPr>
          <w:b/>
          <w:sz w:val="28"/>
          <w:szCs w:val="28"/>
          <w:lang w:val="en-US"/>
        </w:rPr>
        <w:t>Nykyporets</w:t>
      </w:r>
      <w:proofErr w:type="spellEnd"/>
    </w:p>
    <w:p w:rsidR="0053666D" w:rsidRPr="0053666D" w:rsidRDefault="0053666D" w:rsidP="0053666D">
      <w:pPr>
        <w:spacing w:line="360" w:lineRule="auto"/>
        <w:jc w:val="right"/>
        <w:rPr>
          <w:sz w:val="28"/>
          <w:szCs w:val="28"/>
          <w:lang w:val="en-US"/>
        </w:rPr>
      </w:pPr>
      <w:proofErr w:type="gramStart"/>
      <w:r w:rsidRPr="0053666D">
        <w:rPr>
          <w:sz w:val="28"/>
          <w:szCs w:val="28"/>
          <w:lang w:val="en-US"/>
        </w:rPr>
        <w:t>lecturer</w:t>
      </w:r>
      <w:proofErr w:type="gramEnd"/>
      <w:r w:rsidRPr="0053666D">
        <w:rPr>
          <w:sz w:val="28"/>
          <w:szCs w:val="28"/>
          <w:lang w:val="en-US"/>
        </w:rPr>
        <w:t xml:space="preserve"> of foreign languages department</w:t>
      </w:r>
    </w:p>
    <w:p w:rsidR="0053666D" w:rsidRPr="0053666D" w:rsidRDefault="0053666D" w:rsidP="0053666D">
      <w:pPr>
        <w:spacing w:line="360" w:lineRule="auto"/>
        <w:jc w:val="right"/>
        <w:rPr>
          <w:sz w:val="28"/>
          <w:szCs w:val="28"/>
          <w:lang w:val="en-US"/>
        </w:rPr>
      </w:pPr>
      <w:r w:rsidRPr="0053666D">
        <w:rPr>
          <w:sz w:val="28"/>
          <w:szCs w:val="28"/>
          <w:lang w:val="en-GB"/>
        </w:rPr>
        <w:t>Vinnytsia</w:t>
      </w:r>
      <w:r w:rsidRPr="0053666D">
        <w:rPr>
          <w:sz w:val="28"/>
          <w:szCs w:val="28"/>
          <w:lang w:val="en-US"/>
        </w:rPr>
        <w:t xml:space="preserve"> National Technical University</w:t>
      </w:r>
    </w:p>
    <w:p w:rsidR="0053666D" w:rsidRPr="0053666D" w:rsidRDefault="0053666D" w:rsidP="0053666D">
      <w:pPr>
        <w:spacing w:line="360" w:lineRule="auto"/>
        <w:jc w:val="right"/>
        <w:rPr>
          <w:sz w:val="28"/>
          <w:szCs w:val="28"/>
          <w:lang w:val="en-US"/>
        </w:rPr>
      </w:pPr>
      <w:r w:rsidRPr="0053666D">
        <w:rPr>
          <w:sz w:val="28"/>
          <w:szCs w:val="28"/>
          <w:lang w:val="en-US"/>
        </w:rPr>
        <w:t>Ukraine</w:t>
      </w:r>
    </w:p>
    <w:p w:rsidR="0053666D" w:rsidRPr="0053666D" w:rsidRDefault="0053666D" w:rsidP="0053666D">
      <w:pPr>
        <w:spacing w:line="360" w:lineRule="auto"/>
        <w:jc w:val="right"/>
        <w:rPr>
          <w:sz w:val="28"/>
          <w:szCs w:val="28"/>
          <w:lang w:val="en-US"/>
        </w:rPr>
      </w:pPr>
    </w:p>
    <w:p w:rsidR="00637A02" w:rsidRPr="0053666D" w:rsidRDefault="00637A02" w:rsidP="0053666D">
      <w:pPr>
        <w:spacing w:line="360" w:lineRule="auto"/>
        <w:ind w:firstLine="567"/>
        <w:jc w:val="both"/>
        <w:rPr>
          <w:sz w:val="28"/>
          <w:szCs w:val="28"/>
          <w:lang w:val="en-GB"/>
        </w:rPr>
      </w:pPr>
      <w:r w:rsidRPr="0053666D">
        <w:rPr>
          <w:sz w:val="28"/>
          <w:szCs w:val="28"/>
          <w:lang w:val="en-GB"/>
        </w:rPr>
        <w:t>According to researchers</w:t>
      </w:r>
      <w:r w:rsidR="0053666D" w:rsidRPr="0053666D">
        <w:rPr>
          <w:sz w:val="28"/>
          <w:szCs w:val="28"/>
          <w:vertAlign w:val="superscript"/>
          <w:lang w:val="en-GB"/>
        </w:rPr>
        <w:t xml:space="preserve"> </w:t>
      </w:r>
      <w:r w:rsidR="0053666D" w:rsidRPr="0053666D">
        <w:rPr>
          <w:sz w:val="28"/>
          <w:szCs w:val="28"/>
          <w:lang w:val="en-GB"/>
        </w:rPr>
        <w:t>[1]</w:t>
      </w:r>
      <w:r w:rsidRPr="0053666D">
        <w:rPr>
          <w:sz w:val="28"/>
          <w:szCs w:val="28"/>
          <w:lang w:val="en-GB"/>
        </w:rPr>
        <w:t>, the e-learning market will grow to $</w:t>
      </w:r>
      <w:r w:rsidR="009E0F44" w:rsidRPr="0053666D">
        <w:rPr>
          <w:sz w:val="28"/>
          <w:szCs w:val="28"/>
          <w:lang w:val="uk-UA"/>
        </w:rPr>
        <w:t> </w:t>
      </w:r>
      <w:r w:rsidRPr="0053666D">
        <w:rPr>
          <w:sz w:val="28"/>
          <w:szCs w:val="28"/>
          <w:lang w:val="en-GB"/>
        </w:rPr>
        <w:t>252</w:t>
      </w:r>
      <w:r w:rsidR="009E0F44" w:rsidRPr="0053666D">
        <w:rPr>
          <w:sz w:val="28"/>
          <w:szCs w:val="28"/>
          <w:lang w:val="uk-UA"/>
        </w:rPr>
        <w:t> </w:t>
      </w:r>
      <w:r w:rsidRPr="0053666D">
        <w:rPr>
          <w:sz w:val="28"/>
          <w:szCs w:val="28"/>
          <w:lang w:val="en-GB"/>
        </w:rPr>
        <w:t xml:space="preserve">billion by 2020. </w:t>
      </w:r>
      <w:r w:rsidR="0013350C" w:rsidRPr="0053666D">
        <w:rPr>
          <w:sz w:val="28"/>
          <w:szCs w:val="28"/>
          <w:lang w:val="en-GB"/>
        </w:rPr>
        <w:t>Gamification, edutain</w:t>
      </w:r>
      <w:r w:rsidRPr="0053666D">
        <w:rPr>
          <w:sz w:val="28"/>
          <w:szCs w:val="28"/>
          <w:lang w:val="en-GB"/>
        </w:rPr>
        <w:t>ment, video chats, virtual reality and artificial intelligence</w:t>
      </w:r>
      <w:r w:rsidR="0013350C" w:rsidRPr="0053666D">
        <w:rPr>
          <w:sz w:val="28"/>
          <w:szCs w:val="28"/>
          <w:lang w:val="en-GB"/>
        </w:rPr>
        <w:t>:</w:t>
      </w:r>
      <w:r w:rsidRPr="0053666D">
        <w:rPr>
          <w:sz w:val="28"/>
          <w:szCs w:val="28"/>
          <w:lang w:val="en-GB"/>
        </w:rPr>
        <w:t xml:space="preserve"> changes in education are especially noticeable in the study of foreign languages, where new technologies replace the cramming of irregular verbs, dictations and workbooks. Let’s </w:t>
      </w:r>
      <w:r w:rsidR="003924AB" w:rsidRPr="0053666D">
        <w:rPr>
          <w:sz w:val="28"/>
          <w:szCs w:val="28"/>
          <w:lang w:val="en-GB"/>
        </w:rPr>
        <w:t>consider</w:t>
      </w:r>
      <w:r w:rsidRPr="0053666D">
        <w:rPr>
          <w:sz w:val="28"/>
          <w:szCs w:val="28"/>
          <w:lang w:val="en-GB"/>
        </w:rPr>
        <w:t xml:space="preserve"> how the IT industry helps to learn new languages faster and more efficiently.</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According to a </w:t>
      </w:r>
      <w:proofErr w:type="spellStart"/>
      <w:r w:rsidRPr="0053666D">
        <w:rPr>
          <w:sz w:val="28"/>
          <w:szCs w:val="28"/>
          <w:lang w:val="en-GB"/>
        </w:rPr>
        <w:t>Technavio</w:t>
      </w:r>
      <w:proofErr w:type="spellEnd"/>
      <w:r w:rsidR="003924AB" w:rsidRPr="0053666D">
        <w:rPr>
          <w:sz w:val="28"/>
          <w:szCs w:val="28"/>
          <w:lang w:val="en-GB"/>
        </w:rPr>
        <w:t xml:space="preserve"> </w:t>
      </w:r>
      <w:r w:rsidRPr="0053666D">
        <w:rPr>
          <w:sz w:val="28"/>
          <w:szCs w:val="28"/>
          <w:lang w:val="en-GB"/>
        </w:rPr>
        <w:t>study</w:t>
      </w:r>
      <w:r w:rsidR="0053666D" w:rsidRPr="0053666D">
        <w:rPr>
          <w:sz w:val="28"/>
          <w:szCs w:val="28"/>
          <w:lang w:val="en-GB"/>
        </w:rPr>
        <w:t xml:space="preserve"> [</w:t>
      </w:r>
      <w:r w:rsidR="003924AB" w:rsidRPr="0053666D">
        <w:rPr>
          <w:sz w:val="28"/>
          <w:szCs w:val="28"/>
          <w:lang w:val="en-GB"/>
        </w:rPr>
        <w:t>2</w:t>
      </w:r>
      <w:r w:rsidR="0053666D" w:rsidRPr="0053666D">
        <w:rPr>
          <w:sz w:val="28"/>
          <w:szCs w:val="28"/>
          <w:lang w:val="en-GB"/>
        </w:rPr>
        <w:t>]</w:t>
      </w:r>
      <w:r w:rsidRPr="0053666D">
        <w:rPr>
          <w:sz w:val="28"/>
          <w:szCs w:val="28"/>
          <w:lang w:val="en-GB"/>
        </w:rPr>
        <w:t xml:space="preserve">, by 2021, the use of artificial intelligence technologies in the education market will grow by 47.5%. For example, Content </w:t>
      </w:r>
      <w:proofErr w:type="spellStart"/>
      <w:r w:rsidRPr="0053666D">
        <w:rPr>
          <w:sz w:val="28"/>
          <w:szCs w:val="28"/>
          <w:lang w:val="en-GB"/>
        </w:rPr>
        <w:t>Technologies’s</w:t>
      </w:r>
      <w:proofErr w:type="spellEnd"/>
      <w:r w:rsidR="003924AB" w:rsidRPr="0053666D">
        <w:rPr>
          <w:sz w:val="28"/>
          <w:szCs w:val="28"/>
          <w:lang w:val="en-GB"/>
        </w:rPr>
        <w:t xml:space="preserve"> (ht</w:t>
      </w:r>
      <w:r w:rsidR="0053666D" w:rsidRPr="0053666D">
        <w:rPr>
          <w:sz w:val="28"/>
          <w:szCs w:val="28"/>
          <w:lang w:val="en-GB"/>
        </w:rPr>
        <w:t>tp://contenttechnologiesinc.com</w:t>
      </w:r>
      <w:r w:rsidR="003924AB" w:rsidRPr="0053666D">
        <w:rPr>
          <w:sz w:val="28"/>
          <w:szCs w:val="28"/>
          <w:lang w:val="en-GB"/>
        </w:rPr>
        <w:t>)</w:t>
      </w:r>
      <w:r w:rsidRPr="0053666D">
        <w:rPr>
          <w:sz w:val="28"/>
          <w:szCs w:val="28"/>
          <w:lang w:val="en-GB"/>
        </w:rPr>
        <w:t xml:space="preserve"> Cram101 service makes learning materials an online course faster than you can create a playlist on iTunes.</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Today, many adult students do not have time for classes with a teacher </w:t>
      </w:r>
      <w:r w:rsidR="003924AB" w:rsidRPr="0053666D">
        <w:rPr>
          <w:sz w:val="28"/>
          <w:szCs w:val="28"/>
          <w:lang w:val="en-GB"/>
        </w:rPr>
        <w:t>–</w:t>
      </w:r>
      <w:r w:rsidRPr="0053666D">
        <w:rPr>
          <w:sz w:val="28"/>
          <w:szCs w:val="28"/>
          <w:lang w:val="en-GB"/>
        </w:rPr>
        <w:t xml:space="preserve"> in such cases, lessons moderated by artificial intelligence </w:t>
      </w:r>
      <w:r w:rsidR="00B12841" w:rsidRPr="0053666D">
        <w:rPr>
          <w:sz w:val="28"/>
          <w:szCs w:val="28"/>
          <w:lang w:val="en-GB"/>
        </w:rPr>
        <w:t>can help</w:t>
      </w:r>
      <w:r w:rsidRPr="0053666D">
        <w:rPr>
          <w:sz w:val="28"/>
          <w:szCs w:val="28"/>
          <w:lang w:val="en-GB"/>
        </w:rPr>
        <w:t>.</w:t>
      </w:r>
      <w:r w:rsidR="0053666D">
        <w:rPr>
          <w:sz w:val="28"/>
          <w:szCs w:val="28"/>
          <w:lang w:val="en-GB"/>
        </w:rPr>
        <w:t xml:space="preserve"> </w:t>
      </w:r>
      <w:r w:rsidRPr="0053666D">
        <w:rPr>
          <w:sz w:val="28"/>
          <w:szCs w:val="28"/>
          <w:lang w:val="en-GB"/>
        </w:rPr>
        <w:t xml:space="preserve">For example, the Chinese developers of the </w:t>
      </w:r>
      <w:proofErr w:type="spellStart"/>
      <w:r w:rsidRPr="0053666D">
        <w:rPr>
          <w:sz w:val="28"/>
          <w:szCs w:val="28"/>
          <w:lang w:val="en-GB"/>
        </w:rPr>
        <w:t>Liulishuo</w:t>
      </w:r>
      <w:proofErr w:type="spellEnd"/>
      <w:r w:rsidRPr="0053666D">
        <w:rPr>
          <w:sz w:val="28"/>
          <w:szCs w:val="28"/>
          <w:lang w:val="en-GB"/>
        </w:rPr>
        <w:t xml:space="preserve"> application</w:t>
      </w:r>
      <w:r w:rsidR="003924AB" w:rsidRPr="0053666D">
        <w:rPr>
          <w:sz w:val="28"/>
          <w:szCs w:val="28"/>
          <w:lang w:val="en-GB"/>
        </w:rPr>
        <w:t xml:space="preserve"> (</w:t>
      </w:r>
      <w:r w:rsidR="0053666D" w:rsidRPr="0053666D">
        <w:rPr>
          <w:sz w:val="28"/>
          <w:szCs w:val="28"/>
          <w:lang w:val="en-GB"/>
        </w:rPr>
        <w:t>https://www.liulishuo.com</w:t>
      </w:r>
      <w:r w:rsidR="003924AB" w:rsidRPr="0053666D">
        <w:rPr>
          <w:sz w:val="28"/>
          <w:szCs w:val="28"/>
          <w:lang w:val="en-GB"/>
        </w:rPr>
        <w:t>)</w:t>
      </w:r>
      <w:r w:rsidRPr="0053666D">
        <w:rPr>
          <w:sz w:val="28"/>
          <w:szCs w:val="28"/>
          <w:lang w:val="en-GB"/>
        </w:rPr>
        <w:t>, having acquired the largest database of residents of the country studying English, have developed an engine that allows you to accurately recognize the voice of any student, evaluate its progress and build an individual learning path.</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Artificial intelligence is also able to work on your </w:t>
      </w:r>
      <w:r w:rsidR="00B12841" w:rsidRPr="0053666D">
        <w:rPr>
          <w:sz w:val="28"/>
          <w:szCs w:val="28"/>
          <w:lang w:val="en-GB"/>
        </w:rPr>
        <w:t>accent</w:t>
      </w:r>
      <w:r w:rsidRPr="0053666D">
        <w:rPr>
          <w:sz w:val="28"/>
          <w:szCs w:val="28"/>
          <w:lang w:val="en-GB"/>
        </w:rPr>
        <w:t xml:space="preserve">. So, a platform from Cambridge Consultants </w:t>
      </w:r>
      <w:r w:rsidR="003924AB" w:rsidRPr="0053666D">
        <w:rPr>
          <w:sz w:val="28"/>
          <w:szCs w:val="28"/>
          <w:lang w:val="en-GB"/>
        </w:rPr>
        <w:t>(https</w:t>
      </w:r>
      <w:r w:rsidR="0053666D" w:rsidRPr="0053666D">
        <w:rPr>
          <w:sz w:val="28"/>
          <w:szCs w:val="28"/>
          <w:lang w:val="en-GB"/>
        </w:rPr>
        <w:t>://www.cambridgeconsultants.com</w:t>
      </w:r>
      <w:r w:rsidR="003924AB" w:rsidRPr="0053666D">
        <w:rPr>
          <w:sz w:val="28"/>
          <w:szCs w:val="28"/>
          <w:lang w:val="en-GB"/>
        </w:rPr>
        <w:t xml:space="preserve">) </w:t>
      </w:r>
      <w:r w:rsidRPr="0053666D">
        <w:rPr>
          <w:sz w:val="28"/>
          <w:szCs w:val="28"/>
          <w:lang w:val="en-GB"/>
        </w:rPr>
        <w:t xml:space="preserve">captures the pronunciation features of just one phrase and gives useful tips depending on </w:t>
      </w:r>
      <w:r w:rsidR="003924AB" w:rsidRPr="0053666D">
        <w:rPr>
          <w:sz w:val="28"/>
          <w:szCs w:val="28"/>
          <w:lang w:val="en-GB"/>
        </w:rPr>
        <w:t>how</w:t>
      </w:r>
      <w:r w:rsidRPr="0053666D">
        <w:rPr>
          <w:sz w:val="28"/>
          <w:szCs w:val="28"/>
          <w:lang w:val="en-GB"/>
        </w:rPr>
        <w:t xml:space="preserve"> your English</w:t>
      </w:r>
      <w:r w:rsidR="003924AB" w:rsidRPr="0053666D">
        <w:rPr>
          <w:sz w:val="28"/>
          <w:szCs w:val="28"/>
          <w:lang w:val="en-GB"/>
        </w:rPr>
        <w:t xml:space="preserve"> sounds</w:t>
      </w:r>
      <w:r w:rsidRPr="0053666D">
        <w:rPr>
          <w:sz w:val="28"/>
          <w:szCs w:val="28"/>
          <w:lang w:val="en-GB"/>
        </w:rPr>
        <w:t>.</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The education industry has long borrowed pop cultural practices that help ease </w:t>
      </w:r>
      <w:bookmarkStart w:id="0" w:name="_GoBack"/>
      <w:bookmarkEnd w:id="0"/>
      <w:r w:rsidRPr="0053666D">
        <w:rPr>
          <w:sz w:val="28"/>
          <w:szCs w:val="28"/>
          <w:lang w:val="en-GB"/>
        </w:rPr>
        <w:t>the learning process. Acc</w:t>
      </w:r>
      <w:r w:rsidR="003924AB" w:rsidRPr="0053666D">
        <w:rPr>
          <w:sz w:val="28"/>
          <w:szCs w:val="28"/>
          <w:lang w:val="en-GB"/>
        </w:rPr>
        <w:t>ording to the study</w:t>
      </w:r>
      <w:r w:rsidR="0053666D" w:rsidRPr="0053666D">
        <w:rPr>
          <w:sz w:val="28"/>
          <w:szCs w:val="28"/>
          <w:lang w:val="en-GB"/>
        </w:rPr>
        <w:t xml:space="preserve"> [</w:t>
      </w:r>
      <w:r w:rsidR="003924AB" w:rsidRPr="0053666D">
        <w:rPr>
          <w:sz w:val="28"/>
          <w:szCs w:val="28"/>
          <w:lang w:val="en-GB"/>
        </w:rPr>
        <w:t>1</w:t>
      </w:r>
      <w:r w:rsidR="0053666D" w:rsidRPr="0053666D">
        <w:rPr>
          <w:sz w:val="28"/>
          <w:szCs w:val="28"/>
          <w:lang w:val="en-GB"/>
        </w:rPr>
        <w:t>]</w:t>
      </w:r>
      <w:r w:rsidRPr="0053666D">
        <w:rPr>
          <w:sz w:val="28"/>
          <w:szCs w:val="28"/>
          <w:lang w:val="en-GB"/>
        </w:rPr>
        <w:t xml:space="preserve">, half of the educational institutions </w:t>
      </w:r>
      <w:r w:rsidRPr="0053666D">
        <w:rPr>
          <w:sz w:val="28"/>
          <w:szCs w:val="28"/>
          <w:lang w:val="en-GB"/>
        </w:rPr>
        <w:lastRenderedPageBreak/>
        <w:t>surveyed use edu</w:t>
      </w:r>
      <w:r w:rsidR="003924AB" w:rsidRPr="0053666D">
        <w:rPr>
          <w:sz w:val="28"/>
          <w:szCs w:val="28"/>
          <w:lang w:val="en-GB"/>
        </w:rPr>
        <w:t>tainment</w:t>
      </w:r>
      <w:r w:rsidRPr="0053666D">
        <w:rPr>
          <w:sz w:val="28"/>
          <w:szCs w:val="28"/>
          <w:lang w:val="en-GB"/>
        </w:rPr>
        <w:t xml:space="preserve"> and gamification in their curricula. Another 43% of respondents believe that such techniques can more effectively keep students' attention on the material.</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Today, educational services are fighting for the student’s free time with </w:t>
      </w:r>
      <w:proofErr w:type="spellStart"/>
      <w:r w:rsidRPr="0053666D">
        <w:rPr>
          <w:sz w:val="28"/>
          <w:szCs w:val="28"/>
          <w:lang w:val="en-GB"/>
        </w:rPr>
        <w:t>Instagram</w:t>
      </w:r>
      <w:proofErr w:type="spellEnd"/>
      <w:r w:rsidRPr="0053666D">
        <w:rPr>
          <w:sz w:val="28"/>
          <w:szCs w:val="28"/>
          <w:lang w:val="en-GB"/>
        </w:rPr>
        <w:t xml:space="preserve">, </w:t>
      </w:r>
      <w:r w:rsidR="003924AB" w:rsidRPr="0053666D">
        <w:rPr>
          <w:sz w:val="28"/>
          <w:szCs w:val="28"/>
          <w:lang w:val="en-GB"/>
        </w:rPr>
        <w:t>Facebook</w:t>
      </w:r>
      <w:r w:rsidRPr="0053666D">
        <w:rPr>
          <w:sz w:val="28"/>
          <w:szCs w:val="28"/>
          <w:lang w:val="en-GB"/>
        </w:rPr>
        <w:t>, Telegram and other giants of the entertainment industry.</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In order to win (at least not for long), it is important to respond with content that does not lag behind in quality and degree of interactivity </w:t>
      </w:r>
      <w:r w:rsidR="003924AB" w:rsidRPr="0053666D">
        <w:rPr>
          <w:sz w:val="28"/>
          <w:szCs w:val="28"/>
          <w:lang w:val="en-GB"/>
        </w:rPr>
        <w:t>–</w:t>
      </w:r>
      <w:r w:rsidRPr="0053666D">
        <w:rPr>
          <w:sz w:val="28"/>
          <w:szCs w:val="28"/>
          <w:lang w:val="en-GB"/>
        </w:rPr>
        <w:t xml:space="preserve"> passive viewing of video lessons is a thing of the past.</w:t>
      </w:r>
    </w:p>
    <w:p w:rsidR="00637A02" w:rsidRPr="0053666D" w:rsidRDefault="003924AB" w:rsidP="0053666D">
      <w:pPr>
        <w:spacing w:line="360" w:lineRule="auto"/>
        <w:ind w:firstLine="567"/>
        <w:jc w:val="both"/>
        <w:rPr>
          <w:sz w:val="28"/>
          <w:szCs w:val="28"/>
          <w:lang w:val="en-GB"/>
        </w:rPr>
      </w:pPr>
      <w:r w:rsidRPr="0053666D">
        <w:rPr>
          <w:sz w:val="28"/>
          <w:szCs w:val="28"/>
          <w:lang w:val="en-GB"/>
        </w:rPr>
        <w:t>We think that</w:t>
      </w:r>
      <w:r w:rsidR="00637A02" w:rsidRPr="0053666D">
        <w:rPr>
          <w:sz w:val="28"/>
          <w:szCs w:val="28"/>
          <w:lang w:val="en-GB"/>
        </w:rPr>
        <w:t xml:space="preserve"> </w:t>
      </w:r>
      <w:r w:rsidRPr="0053666D">
        <w:rPr>
          <w:sz w:val="28"/>
          <w:szCs w:val="28"/>
          <w:lang w:val="en-GB"/>
        </w:rPr>
        <w:t xml:space="preserve">for successful gamification </w:t>
      </w:r>
      <w:r w:rsidR="00637A02" w:rsidRPr="0053666D">
        <w:rPr>
          <w:sz w:val="28"/>
          <w:szCs w:val="28"/>
          <w:lang w:val="en-GB"/>
        </w:rPr>
        <w:t xml:space="preserve">two elements are needed </w:t>
      </w:r>
      <w:r w:rsidRPr="0053666D">
        <w:rPr>
          <w:sz w:val="28"/>
          <w:szCs w:val="28"/>
          <w:lang w:val="en-GB"/>
        </w:rPr>
        <w:t>–</w:t>
      </w:r>
      <w:r w:rsidR="00637A02" w:rsidRPr="0053666D">
        <w:rPr>
          <w:sz w:val="28"/>
          <w:szCs w:val="28"/>
          <w:lang w:val="en-GB"/>
        </w:rPr>
        <w:t xml:space="preserve"> fascinating drama and proximity to real life. A video simulating a </w:t>
      </w:r>
      <w:r w:rsidRPr="0053666D">
        <w:rPr>
          <w:sz w:val="28"/>
          <w:szCs w:val="28"/>
          <w:lang w:val="en-GB"/>
        </w:rPr>
        <w:t>conversation in a cafe</w:t>
      </w:r>
      <w:r w:rsidR="00637A02" w:rsidRPr="0053666D">
        <w:rPr>
          <w:sz w:val="28"/>
          <w:szCs w:val="28"/>
          <w:lang w:val="en-GB"/>
        </w:rPr>
        <w:t xml:space="preserve"> or a</w:t>
      </w:r>
      <w:r w:rsidRPr="0053666D">
        <w:rPr>
          <w:sz w:val="28"/>
          <w:szCs w:val="28"/>
          <w:lang w:val="en-GB"/>
        </w:rPr>
        <w:t xml:space="preserve"> job interview</w:t>
      </w:r>
      <w:r w:rsidR="00637A02" w:rsidRPr="0053666D">
        <w:rPr>
          <w:sz w:val="28"/>
          <w:szCs w:val="28"/>
          <w:lang w:val="en-GB"/>
        </w:rPr>
        <w:t xml:space="preserve"> will interest anyone who wants to use the language in everyday communication. And thanks to the mechanics of computer games and interactive series, the student becomes a real participant in the dialogue. Choosing answers to replicas, he determines the further development of events and moves from level to level.</w:t>
      </w:r>
    </w:p>
    <w:p w:rsidR="00637A02" w:rsidRPr="0053666D" w:rsidRDefault="00637A02" w:rsidP="0053666D">
      <w:pPr>
        <w:spacing w:line="360" w:lineRule="auto"/>
        <w:ind w:firstLine="567"/>
        <w:jc w:val="both"/>
        <w:rPr>
          <w:sz w:val="28"/>
          <w:szCs w:val="28"/>
          <w:lang w:val="en-GB"/>
        </w:rPr>
      </w:pPr>
      <w:r w:rsidRPr="0053666D">
        <w:rPr>
          <w:sz w:val="28"/>
          <w:szCs w:val="28"/>
          <w:lang w:val="en-GB"/>
        </w:rPr>
        <w:t>According to the pioneer of audiovisual technology in education, Edgar Dale</w:t>
      </w:r>
      <w:r w:rsidR="0053666D" w:rsidRPr="0053666D">
        <w:rPr>
          <w:sz w:val="28"/>
          <w:szCs w:val="28"/>
          <w:lang w:val="en-GB"/>
        </w:rPr>
        <w:t xml:space="preserve"> [</w:t>
      </w:r>
      <w:r w:rsidR="003924AB" w:rsidRPr="0053666D">
        <w:rPr>
          <w:sz w:val="28"/>
          <w:szCs w:val="28"/>
          <w:lang w:val="en-GB"/>
        </w:rPr>
        <w:t>3</w:t>
      </w:r>
      <w:r w:rsidR="0053666D" w:rsidRPr="0053666D">
        <w:rPr>
          <w:sz w:val="28"/>
          <w:szCs w:val="28"/>
          <w:lang w:val="en-GB"/>
        </w:rPr>
        <w:t>]</w:t>
      </w:r>
      <w:r w:rsidRPr="0053666D">
        <w:rPr>
          <w:sz w:val="28"/>
          <w:szCs w:val="28"/>
          <w:lang w:val="en-GB"/>
        </w:rPr>
        <w:t>, students remember 10% of what they read, 20% of what they heard and 90% of information from situations that mimic real experience. It is not surprising that virtual reality technology is one of the largest investment areas in education. Researchers predict that by 2020, total investment in the industry will reach $ 200 million.</w:t>
      </w:r>
    </w:p>
    <w:p w:rsidR="00637A02" w:rsidRPr="0053666D" w:rsidRDefault="00637A02" w:rsidP="0053666D">
      <w:pPr>
        <w:spacing w:line="360" w:lineRule="auto"/>
        <w:ind w:firstLine="567"/>
        <w:jc w:val="both"/>
        <w:rPr>
          <w:sz w:val="28"/>
          <w:szCs w:val="28"/>
          <w:lang w:val="en-GB"/>
        </w:rPr>
      </w:pPr>
      <w:r w:rsidRPr="0053666D">
        <w:rPr>
          <w:sz w:val="28"/>
          <w:szCs w:val="28"/>
          <w:lang w:val="en-GB"/>
        </w:rPr>
        <w:t>As is often the case with new developments, the effectiveness of VR in education confirms the interest of the military: not so long ago, U.S. Air Force aerodrome employees began to undergo training in virtual reality.</w:t>
      </w:r>
    </w:p>
    <w:p w:rsidR="009D5F45" w:rsidRPr="0053666D" w:rsidRDefault="00637A02" w:rsidP="0053666D">
      <w:pPr>
        <w:spacing w:line="360" w:lineRule="auto"/>
        <w:ind w:firstLine="567"/>
        <w:jc w:val="both"/>
        <w:rPr>
          <w:sz w:val="28"/>
          <w:szCs w:val="28"/>
          <w:lang w:val="en-GB"/>
        </w:rPr>
      </w:pPr>
      <w:r w:rsidRPr="0053666D">
        <w:rPr>
          <w:sz w:val="28"/>
          <w:szCs w:val="28"/>
          <w:lang w:val="en-GB"/>
        </w:rPr>
        <w:t xml:space="preserve">Today, VR technology helps to plunge into the cultural context and reproduce scenarios from real life where a foreign language is useful. For example, the </w:t>
      </w:r>
      <w:proofErr w:type="spellStart"/>
      <w:r w:rsidRPr="0053666D">
        <w:rPr>
          <w:sz w:val="28"/>
          <w:szCs w:val="28"/>
          <w:lang w:val="en-GB"/>
        </w:rPr>
        <w:t>Mondly</w:t>
      </w:r>
      <w:proofErr w:type="spellEnd"/>
      <w:r w:rsidRPr="0053666D">
        <w:rPr>
          <w:sz w:val="28"/>
          <w:szCs w:val="28"/>
          <w:lang w:val="en-GB"/>
        </w:rPr>
        <w:t xml:space="preserve"> app</w:t>
      </w:r>
      <w:r w:rsidR="003924AB" w:rsidRPr="0053666D">
        <w:rPr>
          <w:sz w:val="28"/>
          <w:szCs w:val="28"/>
          <w:lang w:val="en-GB"/>
        </w:rPr>
        <w:t xml:space="preserve"> (</w:t>
      </w:r>
      <w:r w:rsidR="0053666D" w:rsidRPr="0053666D">
        <w:rPr>
          <w:sz w:val="28"/>
          <w:szCs w:val="28"/>
          <w:lang w:val="en-GB"/>
        </w:rPr>
        <w:t>https://www.mondly.com</w:t>
      </w:r>
      <w:r w:rsidR="003924AB" w:rsidRPr="0053666D">
        <w:rPr>
          <w:sz w:val="28"/>
          <w:szCs w:val="28"/>
          <w:lang w:val="en-GB"/>
        </w:rPr>
        <w:t>)</w:t>
      </w:r>
      <w:r w:rsidRPr="0053666D">
        <w:rPr>
          <w:sz w:val="28"/>
          <w:szCs w:val="28"/>
          <w:lang w:val="en-GB"/>
        </w:rPr>
        <w:t xml:space="preserve"> offers VR-scenes from the real experience of a tourist in an unfamiliar country: train </w:t>
      </w:r>
      <w:r w:rsidR="003924AB" w:rsidRPr="0053666D">
        <w:rPr>
          <w:sz w:val="28"/>
          <w:szCs w:val="28"/>
          <w:lang w:val="en-GB"/>
        </w:rPr>
        <w:t>traveller</w:t>
      </w:r>
      <w:r w:rsidRPr="0053666D">
        <w:rPr>
          <w:sz w:val="28"/>
          <w:szCs w:val="28"/>
          <w:lang w:val="en-GB"/>
        </w:rPr>
        <w:t>s in Berlin, dinner in a Spanish restaurant, etc.</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Electronic lexicography and the entertainment industry have changed the approach to dictionaries and </w:t>
      </w:r>
      <w:r w:rsidR="003924AB" w:rsidRPr="0053666D">
        <w:rPr>
          <w:sz w:val="28"/>
          <w:szCs w:val="28"/>
          <w:lang w:val="en-GB"/>
        </w:rPr>
        <w:t>encyclopaedias</w:t>
      </w:r>
      <w:r w:rsidRPr="0053666D">
        <w:rPr>
          <w:sz w:val="28"/>
          <w:szCs w:val="28"/>
          <w:lang w:val="en-GB"/>
        </w:rPr>
        <w:t>. According to research</w:t>
      </w:r>
      <w:r w:rsidR="003924AB" w:rsidRPr="0053666D">
        <w:rPr>
          <w:sz w:val="28"/>
          <w:szCs w:val="28"/>
          <w:vertAlign w:val="superscript"/>
          <w:lang w:val="en-GB"/>
        </w:rPr>
        <w:t>1</w:t>
      </w:r>
      <w:r w:rsidRPr="0053666D">
        <w:rPr>
          <w:sz w:val="28"/>
          <w:szCs w:val="28"/>
          <w:lang w:val="en-GB"/>
        </w:rPr>
        <w:t>, they become the same media products as social networks or cloud storage.</w:t>
      </w:r>
    </w:p>
    <w:p w:rsidR="00637A02" w:rsidRPr="0053666D" w:rsidRDefault="00637A02" w:rsidP="0053666D">
      <w:pPr>
        <w:spacing w:line="360" w:lineRule="auto"/>
        <w:ind w:firstLine="567"/>
        <w:jc w:val="both"/>
        <w:rPr>
          <w:sz w:val="28"/>
          <w:szCs w:val="28"/>
          <w:lang w:val="en-GB"/>
        </w:rPr>
      </w:pPr>
      <w:r w:rsidRPr="0053666D">
        <w:rPr>
          <w:sz w:val="28"/>
          <w:szCs w:val="28"/>
          <w:lang w:val="en-GB"/>
        </w:rPr>
        <w:lastRenderedPageBreak/>
        <w:t xml:space="preserve">For example, the </w:t>
      </w:r>
      <w:proofErr w:type="spellStart"/>
      <w:r w:rsidRPr="0053666D">
        <w:rPr>
          <w:sz w:val="28"/>
          <w:szCs w:val="28"/>
          <w:lang w:val="en-GB"/>
        </w:rPr>
        <w:t>Abbyy</w:t>
      </w:r>
      <w:proofErr w:type="spellEnd"/>
      <w:r w:rsidRPr="0053666D">
        <w:rPr>
          <w:sz w:val="28"/>
          <w:szCs w:val="28"/>
          <w:lang w:val="en-GB"/>
        </w:rPr>
        <w:t xml:space="preserve"> service</w:t>
      </w:r>
      <w:r w:rsidR="0053666D" w:rsidRPr="0053666D">
        <w:rPr>
          <w:sz w:val="28"/>
          <w:szCs w:val="28"/>
          <w:lang w:val="en-GB"/>
        </w:rPr>
        <w:t xml:space="preserve"> [</w:t>
      </w:r>
      <w:r w:rsidR="003924AB" w:rsidRPr="0053666D">
        <w:rPr>
          <w:sz w:val="28"/>
          <w:szCs w:val="28"/>
          <w:lang w:val="en-GB"/>
        </w:rPr>
        <w:t>4</w:t>
      </w:r>
      <w:r w:rsidR="0053666D" w:rsidRPr="0053666D">
        <w:rPr>
          <w:sz w:val="28"/>
          <w:szCs w:val="28"/>
          <w:lang w:val="en-GB"/>
        </w:rPr>
        <w:t>]</w:t>
      </w:r>
      <w:r w:rsidRPr="0053666D">
        <w:rPr>
          <w:sz w:val="28"/>
          <w:szCs w:val="28"/>
          <w:lang w:val="en-GB"/>
        </w:rPr>
        <w:t xml:space="preserve"> scans a paper document, recognizes words and immediately offers translation options. And online dictionaries like Oxford's </w:t>
      </w:r>
      <w:proofErr w:type="spellStart"/>
      <w:r w:rsidRPr="0053666D">
        <w:rPr>
          <w:sz w:val="28"/>
          <w:szCs w:val="28"/>
          <w:lang w:val="en-GB"/>
        </w:rPr>
        <w:t>Lexico</w:t>
      </w:r>
      <w:proofErr w:type="spellEnd"/>
      <w:r w:rsidR="0053666D" w:rsidRPr="0053666D">
        <w:rPr>
          <w:sz w:val="28"/>
          <w:szCs w:val="28"/>
          <w:lang w:val="en-GB"/>
        </w:rPr>
        <w:t xml:space="preserve"> [</w:t>
      </w:r>
      <w:r w:rsidR="003924AB" w:rsidRPr="0053666D">
        <w:rPr>
          <w:sz w:val="28"/>
          <w:szCs w:val="28"/>
          <w:lang w:val="en-GB"/>
        </w:rPr>
        <w:t>5</w:t>
      </w:r>
      <w:r w:rsidR="0053666D" w:rsidRPr="0053666D">
        <w:rPr>
          <w:sz w:val="28"/>
          <w:szCs w:val="28"/>
          <w:lang w:val="en-GB"/>
        </w:rPr>
        <w:t xml:space="preserve">] </w:t>
      </w:r>
      <w:r w:rsidRPr="0053666D">
        <w:rPr>
          <w:sz w:val="28"/>
          <w:szCs w:val="28"/>
          <w:lang w:val="en-GB"/>
        </w:rPr>
        <w:t>can divide vocabulary into semantic blocks, time of occurrence, etc.</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Not so long ago, The New York Times released a sensational text about the digital </w:t>
      </w:r>
      <w:r w:rsidR="003924AB" w:rsidRPr="0053666D">
        <w:rPr>
          <w:sz w:val="28"/>
          <w:szCs w:val="28"/>
          <w:lang w:val="en-GB"/>
        </w:rPr>
        <w:t>gap</w:t>
      </w:r>
      <w:r w:rsidRPr="0053666D">
        <w:rPr>
          <w:sz w:val="28"/>
          <w:szCs w:val="28"/>
          <w:lang w:val="en-GB"/>
        </w:rPr>
        <w:t xml:space="preserve"> between rich and poor with a disappointing conclusion: simple communication is becoming a new luxury. </w:t>
      </w:r>
      <w:r w:rsidR="003924AB" w:rsidRPr="0053666D">
        <w:rPr>
          <w:sz w:val="28"/>
          <w:szCs w:val="28"/>
          <w:lang w:val="en-GB"/>
        </w:rPr>
        <w:t>So, e</w:t>
      </w:r>
      <w:r w:rsidRPr="0053666D">
        <w:rPr>
          <w:sz w:val="28"/>
          <w:szCs w:val="28"/>
          <w:lang w:val="en-GB"/>
        </w:rPr>
        <w:t>ducational platforms that offer meetings with other students online or offline take on added value.</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For example, the Blackboard project </w:t>
      </w:r>
      <w:r w:rsidR="003924AB" w:rsidRPr="0053666D">
        <w:rPr>
          <w:sz w:val="28"/>
          <w:szCs w:val="28"/>
          <w:lang w:val="en-GB"/>
        </w:rPr>
        <w:t>(</w:t>
      </w:r>
      <w:r w:rsidR="0053666D" w:rsidRPr="0053666D">
        <w:rPr>
          <w:sz w:val="28"/>
          <w:szCs w:val="28"/>
          <w:lang w:val="en-GB"/>
        </w:rPr>
        <w:t>https://projectbackboard.org</w:t>
      </w:r>
      <w:r w:rsidR="003924AB" w:rsidRPr="0053666D">
        <w:rPr>
          <w:sz w:val="28"/>
          <w:szCs w:val="28"/>
          <w:lang w:val="en-GB"/>
        </w:rPr>
        <w:t xml:space="preserve">) </w:t>
      </w:r>
      <w:r w:rsidRPr="0053666D">
        <w:rPr>
          <w:sz w:val="28"/>
          <w:szCs w:val="28"/>
          <w:lang w:val="en-GB"/>
        </w:rPr>
        <w:t>allows teachers and students to create an internal social network with online courses, checking homework and constant exchange of experience with other teachers and students.</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The </w:t>
      </w:r>
      <w:r w:rsidR="003924AB" w:rsidRPr="0053666D">
        <w:rPr>
          <w:sz w:val="28"/>
          <w:szCs w:val="28"/>
          <w:lang w:val="en-GB"/>
        </w:rPr>
        <w:t>mechanism of social networks was</w:t>
      </w:r>
      <w:r w:rsidRPr="0053666D">
        <w:rPr>
          <w:sz w:val="28"/>
          <w:szCs w:val="28"/>
          <w:lang w:val="en-GB"/>
        </w:rPr>
        <w:t xml:space="preserve"> also successfully used by Ted </w:t>
      </w:r>
      <w:proofErr w:type="spellStart"/>
      <w:r w:rsidRPr="0053666D">
        <w:rPr>
          <w:sz w:val="28"/>
          <w:szCs w:val="28"/>
          <w:lang w:val="en-GB"/>
        </w:rPr>
        <w:t>Magder</w:t>
      </w:r>
      <w:proofErr w:type="spellEnd"/>
      <w:r w:rsidRPr="0053666D">
        <w:rPr>
          <w:sz w:val="28"/>
          <w:szCs w:val="28"/>
          <w:lang w:val="en-GB"/>
        </w:rPr>
        <w:t>, a lecturer in Business in Media at New York University</w:t>
      </w:r>
      <w:r w:rsidR="003924AB" w:rsidRPr="0053666D">
        <w:rPr>
          <w:sz w:val="28"/>
          <w:szCs w:val="28"/>
          <w:lang w:val="en-GB"/>
        </w:rPr>
        <w:t xml:space="preserve"> (https://steinhardt.nyu.edu/people/ted-magder)</w:t>
      </w:r>
      <w:r w:rsidRPr="0053666D">
        <w:rPr>
          <w:sz w:val="28"/>
          <w:szCs w:val="28"/>
          <w:lang w:val="en-GB"/>
        </w:rPr>
        <w:t>. He asked students to maintain daily blogs in order to immerse themselves in</w:t>
      </w:r>
      <w:r w:rsidR="003924AB" w:rsidRPr="0053666D">
        <w:rPr>
          <w:sz w:val="28"/>
          <w:szCs w:val="28"/>
          <w:lang w:val="en-GB"/>
        </w:rPr>
        <w:t>to</w:t>
      </w:r>
      <w:r w:rsidRPr="0053666D">
        <w:rPr>
          <w:sz w:val="28"/>
          <w:szCs w:val="28"/>
          <w:lang w:val="en-GB"/>
        </w:rPr>
        <w:t xml:space="preserve"> the language </w:t>
      </w:r>
      <w:proofErr w:type="gramStart"/>
      <w:r w:rsidR="0053666D" w:rsidRPr="0053666D">
        <w:rPr>
          <w:sz w:val="28"/>
          <w:szCs w:val="28"/>
          <w:lang w:val="en-GB"/>
        </w:rPr>
        <w:t>context</w:t>
      </w:r>
      <w:r w:rsidR="0053666D">
        <w:rPr>
          <w:sz w:val="28"/>
          <w:szCs w:val="28"/>
          <w:lang w:val="en-GB"/>
        </w:rPr>
        <w:t>,</w:t>
      </w:r>
      <w:proofErr w:type="gramEnd"/>
      <w:r w:rsidRPr="0053666D">
        <w:rPr>
          <w:sz w:val="28"/>
          <w:szCs w:val="28"/>
          <w:lang w:val="en-GB"/>
        </w:rPr>
        <w:t xml:space="preserve"> look for interesting forma</w:t>
      </w:r>
      <w:r w:rsidR="003924AB" w:rsidRPr="0053666D">
        <w:rPr>
          <w:sz w:val="28"/>
          <w:szCs w:val="28"/>
          <w:lang w:val="en-GB"/>
        </w:rPr>
        <w:t>ts and topics and of course</w:t>
      </w:r>
      <w:r w:rsidRPr="0053666D">
        <w:rPr>
          <w:sz w:val="28"/>
          <w:szCs w:val="28"/>
          <w:lang w:val="en-GB"/>
        </w:rPr>
        <w:t xml:space="preserve"> get a constant feedback. This helped motivate students to work independently and communicate with each other.</w:t>
      </w:r>
    </w:p>
    <w:p w:rsidR="00637A02" w:rsidRPr="0053666D" w:rsidRDefault="00637A02" w:rsidP="0053666D">
      <w:pPr>
        <w:spacing w:line="360" w:lineRule="auto"/>
        <w:ind w:firstLine="567"/>
        <w:jc w:val="both"/>
        <w:rPr>
          <w:sz w:val="28"/>
          <w:szCs w:val="28"/>
          <w:lang w:val="en-GB"/>
        </w:rPr>
      </w:pPr>
      <w:r w:rsidRPr="0053666D">
        <w:rPr>
          <w:sz w:val="28"/>
          <w:szCs w:val="28"/>
          <w:lang w:val="en-GB"/>
        </w:rPr>
        <w:t xml:space="preserve">University of Washington experts estimated that more than half of smartphone users between the ages of 18 and 34 use mobile </w:t>
      </w:r>
      <w:r w:rsidR="003924AB" w:rsidRPr="0053666D">
        <w:rPr>
          <w:sz w:val="28"/>
          <w:szCs w:val="28"/>
          <w:lang w:val="en-GB"/>
        </w:rPr>
        <w:t>visual communication</w:t>
      </w:r>
      <w:r w:rsidRPr="0053666D">
        <w:rPr>
          <w:sz w:val="28"/>
          <w:szCs w:val="28"/>
          <w:lang w:val="en-GB"/>
        </w:rPr>
        <w:t xml:space="preserve">. To date, </w:t>
      </w:r>
      <w:proofErr w:type="spellStart"/>
      <w:r w:rsidRPr="0053666D">
        <w:rPr>
          <w:sz w:val="28"/>
          <w:szCs w:val="28"/>
          <w:lang w:val="en-GB"/>
        </w:rPr>
        <w:t>Verbling</w:t>
      </w:r>
      <w:proofErr w:type="spellEnd"/>
      <w:r w:rsidR="003924AB" w:rsidRPr="0053666D">
        <w:rPr>
          <w:sz w:val="28"/>
          <w:szCs w:val="28"/>
          <w:lang w:val="en-GB"/>
        </w:rPr>
        <w:t xml:space="preserve"> (</w:t>
      </w:r>
      <w:r w:rsidR="0053666D" w:rsidRPr="0053666D">
        <w:rPr>
          <w:sz w:val="28"/>
          <w:szCs w:val="28"/>
          <w:lang w:val="en-GB"/>
        </w:rPr>
        <w:t>https://www.verbling.com</w:t>
      </w:r>
      <w:r w:rsidR="003924AB" w:rsidRPr="0053666D">
        <w:rPr>
          <w:sz w:val="28"/>
          <w:szCs w:val="28"/>
          <w:lang w:val="en-GB"/>
        </w:rPr>
        <w:t>)</w:t>
      </w:r>
      <w:r w:rsidRPr="0053666D">
        <w:rPr>
          <w:sz w:val="28"/>
          <w:szCs w:val="28"/>
          <w:lang w:val="en-GB"/>
        </w:rPr>
        <w:t xml:space="preserve"> or </w:t>
      </w:r>
      <w:proofErr w:type="spellStart"/>
      <w:r w:rsidRPr="0053666D">
        <w:rPr>
          <w:sz w:val="28"/>
          <w:szCs w:val="28"/>
          <w:lang w:val="en-GB"/>
        </w:rPr>
        <w:t>Learnissimo</w:t>
      </w:r>
      <w:proofErr w:type="spellEnd"/>
      <w:r w:rsidR="003924AB" w:rsidRPr="0053666D">
        <w:rPr>
          <w:sz w:val="28"/>
          <w:szCs w:val="28"/>
          <w:lang w:val="en-GB"/>
        </w:rPr>
        <w:t xml:space="preserve"> (</w:t>
      </w:r>
      <w:r w:rsidR="0053666D" w:rsidRPr="0053666D">
        <w:rPr>
          <w:sz w:val="28"/>
          <w:szCs w:val="28"/>
          <w:lang w:val="en-GB"/>
        </w:rPr>
        <w:t>https://learnissimo.com</w:t>
      </w:r>
      <w:r w:rsidR="003924AB" w:rsidRPr="0053666D">
        <w:rPr>
          <w:sz w:val="28"/>
          <w:szCs w:val="28"/>
          <w:lang w:val="en-GB"/>
        </w:rPr>
        <w:t>)</w:t>
      </w:r>
      <w:r w:rsidRPr="0053666D">
        <w:rPr>
          <w:sz w:val="28"/>
          <w:szCs w:val="28"/>
          <w:lang w:val="en-GB"/>
        </w:rPr>
        <w:t xml:space="preserve"> platforms have been able to attract more than a million users thanks to the familiar and promising video chat </w:t>
      </w:r>
      <w:r w:rsidR="003924AB" w:rsidRPr="0053666D">
        <w:rPr>
          <w:sz w:val="28"/>
          <w:szCs w:val="28"/>
          <w:lang w:val="en-GB"/>
        </w:rPr>
        <w:t>technology</w:t>
      </w:r>
      <w:r w:rsidRPr="0053666D">
        <w:rPr>
          <w:sz w:val="28"/>
          <w:szCs w:val="28"/>
          <w:lang w:val="en-GB"/>
        </w:rPr>
        <w:t>.</w:t>
      </w:r>
    </w:p>
    <w:p w:rsidR="00637A02" w:rsidRPr="0053666D" w:rsidRDefault="00637A02" w:rsidP="0053666D">
      <w:pPr>
        <w:spacing w:line="360" w:lineRule="auto"/>
        <w:ind w:firstLine="567"/>
        <w:jc w:val="both"/>
        <w:rPr>
          <w:sz w:val="28"/>
          <w:szCs w:val="28"/>
          <w:lang w:val="en-GB"/>
        </w:rPr>
      </w:pPr>
      <w:r w:rsidRPr="0053666D">
        <w:rPr>
          <w:sz w:val="28"/>
          <w:szCs w:val="28"/>
          <w:lang w:val="en-GB"/>
        </w:rPr>
        <w:t>Video chat technology is useful for both students and teachers. Students can refer to the lesson notes to repeat the material they have learned and pay attention to the teacher’s advice. Teachers can double-check whether they pointed out all the mistakes to students and analyze the quality of their lessons. According to Harvard researchers</w:t>
      </w:r>
      <w:r w:rsidR="0053666D">
        <w:rPr>
          <w:sz w:val="28"/>
          <w:szCs w:val="28"/>
          <w:lang w:val="en-GB"/>
        </w:rPr>
        <w:t xml:space="preserve"> [1]</w:t>
      </w:r>
      <w:r w:rsidRPr="0053666D">
        <w:rPr>
          <w:sz w:val="28"/>
          <w:szCs w:val="28"/>
          <w:lang w:val="en-GB"/>
        </w:rPr>
        <w:t xml:space="preserve">, </w:t>
      </w:r>
      <w:r w:rsidR="003924AB" w:rsidRPr="0053666D">
        <w:rPr>
          <w:sz w:val="28"/>
          <w:szCs w:val="28"/>
          <w:lang w:val="en-GB"/>
        </w:rPr>
        <w:t xml:space="preserve">departments </w:t>
      </w:r>
      <w:r w:rsidRPr="0053666D">
        <w:rPr>
          <w:sz w:val="28"/>
          <w:szCs w:val="28"/>
          <w:lang w:val="en-GB"/>
        </w:rPr>
        <w:t xml:space="preserve">where </w:t>
      </w:r>
      <w:r w:rsidR="003924AB" w:rsidRPr="0053666D">
        <w:rPr>
          <w:sz w:val="28"/>
          <w:szCs w:val="28"/>
          <w:lang w:val="en-GB"/>
        </w:rPr>
        <w:t>teacher</w:t>
      </w:r>
      <w:r w:rsidRPr="0053666D">
        <w:rPr>
          <w:sz w:val="28"/>
          <w:szCs w:val="28"/>
          <w:lang w:val="en-GB"/>
        </w:rPr>
        <w:t>s collectively view each other’s videos are an effective tool for working on bugs.</w:t>
      </w:r>
    </w:p>
    <w:p w:rsidR="00637A02" w:rsidRPr="0053666D" w:rsidRDefault="00637A02" w:rsidP="0053666D">
      <w:pPr>
        <w:spacing w:line="360" w:lineRule="auto"/>
        <w:ind w:firstLine="567"/>
        <w:jc w:val="both"/>
        <w:rPr>
          <w:sz w:val="28"/>
          <w:szCs w:val="28"/>
          <w:lang w:val="en-GB"/>
        </w:rPr>
      </w:pPr>
      <w:r w:rsidRPr="0053666D">
        <w:rPr>
          <w:sz w:val="28"/>
          <w:szCs w:val="28"/>
          <w:lang w:val="en-GB"/>
        </w:rPr>
        <w:lastRenderedPageBreak/>
        <w:t xml:space="preserve">Video chats add additional value to the educational process: the student not only hears the speech of the </w:t>
      </w:r>
      <w:r w:rsidR="003924AB" w:rsidRPr="0053666D">
        <w:rPr>
          <w:sz w:val="28"/>
          <w:szCs w:val="28"/>
          <w:lang w:val="en-GB"/>
        </w:rPr>
        <w:t xml:space="preserve">language </w:t>
      </w:r>
      <w:r w:rsidRPr="0053666D">
        <w:rPr>
          <w:sz w:val="28"/>
          <w:szCs w:val="28"/>
          <w:lang w:val="en-GB"/>
        </w:rPr>
        <w:t>carrier, but sees his facial expressions and body language, learning the cultural features of speaking an unfamiliar language.</w:t>
      </w:r>
    </w:p>
    <w:p w:rsidR="0053666D" w:rsidRPr="0053666D" w:rsidRDefault="0053666D" w:rsidP="0053666D">
      <w:pPr>
        <w:spacing w:line="360" w:lineRule="auto"/>
        <w:ind w:firstLine="567"/>
        <w:jc w:val="both"/>
        <w:rPr>
          <w:sz w:val="28"/>
          <w:szCs w:val="28"/>
          <w:lang w:val="en-GB"/>
        </w:rPr>
      </w:pPr>
      <w:r w:rsidRPr="0053666D">
        <w:rPr>
          <w:sz w:val="28"/>
          <w:szCs w:val="28"/>
          <w:lang w:val="en-GB"/>
        </w:rPr>
        <w:t>The COVID-19 pandemic has changed our reality in many ways. The forced shift to teleworking and distance learning due to quarantine has become a huge challenge for our society, the consequences of which remain to be seen. However, this crisis could spark a boom in the eLearning environment. Investors hope [6] that the benefits of quality online learning will attract more students and teachers to this initiative in the near future over the long term.</w:t>
      </w:r>
    </w:p>
    <w:p w:rsidR="003924AB" w:rsidRPr="0053666D" w:rsidRDefault="003924AB" w:rsidP="0053666D">
      <w:pPr>
        <w:spacing w:line="360" w:lineRule="auto"/>
        <w:ind w:firstLine="709"/>
        <w:jc w:val="both"/>
        <w:rPr>
          <w:sz w:val="28"/>
          <w:szCs w:val="28"/>
          <w:lang w:val="en-GB"/>
        </w:rPr>
      </w:pPr>
    </w:p>
    <w:p w:rsidR="0053666D" w:rsidRPr="0053666D" w:rsidRDefault="0053666D" w:rsidP="0053666D">
      <w:pPr>
        <w:spacing w:line="360" w:lineRule="auto"/>
        <w:ind w:firstLine="709"/>
        <w:jc w:val="both"/>
        <w:rPr>
          <w:sz w:val="28"/>
          <w:szCs w:val="28"/>
          <w:lang w:val="en-GB"/>
        </w:rPr>
      </w:pPr>
    </w:p>
    <w:p w:rsidR="003924AB" w:rsidRPr="0053666D" w:rsidRDefault="003924AB" w:rsidP="0053666D">
      <w:pPr>
        <w:numPr>
          <w:ilvl w:val="0"/>
          <w:numId w:val="1"/>
        </w:numPr>
        <w:tabs>
          <w:tab w:val="clear" w:pos="1335"/>
          <w:tab w:val="num" w:pos="360"/>
        </w:tabs>
        <w:spacing w:line="360" w:lineRule="auto"/>
        <w:ind w:left="0" w:firstLine="0"/>
        <w:jc w:val="both"/>
        <w:rPr>
          <w:sz w:val="28"/>
          <w:szCs w:val="28"/>
          <w:lang w:val="en-US"/>
        </w:rPr>
      </w:pPr>
      <w:r w:rsidRPr="0053666D">
        <w:rPr>
          <w:sz w:val="28"/>
          <w:szCs w:val="28"/>
          <w:lang w:val="en-GB"/>
        </w:rPr>
        <w:t>https://equalocean.com/education/20190819-education-industry-has-a-bright-future-regardless-the-drop-in-funding</w:t>
      </w:r>
    </w:p>
    <w:p w:rsidR="003924AB" w:rsidRPr="0053666D" w:rsidRDefault="003924AB" w:rsidP="0053666D">
      <w:pPr>
        <w:numPr>
          <w:ilvl w:val="0"/>
          <w:numId w:val="1"/>
        </w:numPr>
        <w:tabs>
          <w:tab w:val="clear" w:pos="1335"/>
          <w:tab w:val="num" w:pos="360"/>
        </w:tabs>
        <w:spacing w:line="360" w:lineRule="auto"/>
        <w:ind w:left="0" w:firstLine="0"/>
        <w:jc w:val="both"/>
        <w:rPr>
          <w:sz w:val="28"/>
          <w:szCs w:val="28"/>
          <w:lang w:val="en-US"/>
        </w:rPr>
      </w:pPr>
      <w:r w:rsidRPr="0053666D">
        <w:rPr>
          <w:sz w:val="28"/>
          <w:szCs w:val="28"/>
          <w:lang w:val="en-US"/>
        </w:rPr>
        <w:t>https://www.technavio.com/report/artificial-intelligence-in-western-europe-education-sector</w:t>
      </w:r>
    </w:p>
    <w:p w:rsidR="003924AB" w:rsidRPr="0053666D" w:rsidRDefault="003924AB" w:rsidP="0053666D">
      <w:pPr>
        <w:numPr>
          <w:ilvl w:val="0"/>
          <w:numId w:val="1"/>
        </w:numPr>
        <w:tabs>
          <w:tab w:val="clear" w:pos="1335"/>
          <w:tab w:val="num" w:pos="360"/>
        </w:tabs>
        <w:spacing w:line="360" w:lineRule="auto"/>
        <w:ind w:left="0" w:firstLine="0"/>
        <w:jc w:val="both"/>
        <w:rPr>
          <w:sz w:val="28"/>
          <w:szCs w:val="28"/>
          <w:lang w:val="en-US"/>
        </w:rPr>
      </w:pPr>
      <w:r w:rsidRPr="0053666D">
        <w:rPr>
          <w:sz w:val="28"/>
          <w:szCs w:val="28"/>
          <w:lang w:val="en-US"/>
        </w:rPr>
        <w:t>https://en.wikipedia.org/wiki/Edgar_Dale</w:t>
      </w:r>
    </w:p>
    <w:p w:rsidR="003924AB" w:rsidRPr="0053666D" w:rsidRDefault="003924AB" w:rsidP="0053666D">
      <w:pPr>
        <w:numPr>
          <w:ilvl w:val="0"/>
          <w:numId w:val="1"/>
        </w:numPr>
        <w:tabs>
          <w:tab w:val="clear" w:pos="1335"/>
          <w:tab w:val="num" w:pos="360"/>
        </w:tabs>
        <w:spacing w:line="360" w:lineRule="auto"/>
        <w:ind w:left="0" w:firstLine="0"/>
        <w:jc w:val="both"/>
        <w:rPr>
          <w:sz w:val="28"/>
          <w:szCs w:val="28"/>
          <w:lang w:val="en-US"/>
        </w:rPr>
      </w:pPr>
      <w:r w:rsidRPr="0053666D">
        <w:rPr>
          <w:sz w:val="28"/>
          <w:szCs w:val="28"/>
          <w:lang w:val="en-US"/>
        </w:rPr>
        <w:t>https://uk.wikipedia.org/wiki/ABBYY_Language_Services</w:t>
      </w:r>
    </w:p>
    <w:p w:rsidR="003924AB" w:rsidRPr="0053666D" w:rsidRDefault="0053666D" w:rsidP="0053666D">
      <w:pPr>
        <w:numPr>
          <w:ilvl w:val="0"/>
          <w:numId w:val="1"/>
        </w:numPr>
        <w:tabs>
          <w:tab w:val="clear" w:pos="1335"/>
          <w:tab w:val="num" w:pos="360"/>
        </w:tabs>
        <w:spacing w:line="360" w:lineRule="auto"/>
        <w:ind w:left="0" w:firstLine="0"/>
        <w:jc w:val="both"/>
        <w:rPr>
          <w:sz w:val="28"/>
          <w:szCs w:val="28"/>
          <w:lang w:val="en-US"/>
        </w:rPr>
      </w:pPr>
      <w:r w:rsidRPr="0053666D">
        <w:rPr>
          <w:sz w:val="28"/>
          <w:szCs w:val="28"/>
        </w:rPr>
        <w:t>https://www.lexico.com</w:t>
      </w:r>
    </w:p>
    <w:p w:rsidR="0053666D" w:rsidRPr="0053666D" w:rsidRDefault="0053666D" w:rsidP="0053666D">
      <w:pPr>
        <w:numPr>
          <w:ilvl w:val="0"/>
          <w:numId w:val="1"/>
        </w:numPr>
        <w:tabs>
          <w:tab w:val="clear" w:pos="1335"/>
          <w:tab w:val="num" w:pos="357"/>
          <w:tab w:val="num" w:pos="426"/>
        </w:tabs>
        <w:spacing w:line="360" w:lineRule="auto"/>
        <w:ind w:left="0" w:firstLine="0"/>
        <w:jc w:val="both"/>
        <w:rPr>
          <w:sz w:val="28"/>
          <w:szCs w:val="28"/>
          <w:lang w:val="en-US"/>
        </w:rPr>
      </w:pPr>
      <w:r w:rsidRPr="0053666D">
        <w:rPr>
          <w:sz w:val="28"/>
          <w:szCs w:val="28"/>
          <w:lang w:val="en-US"/>
        </w:rPr>
        <w:t>https://www.investors.com/research/breakout-stocks-technical-analysis/zoom-stock-ipo-leads-coronavirus-stock-market</w:t>
      </w:r>
    </w:p>
    <w:sectPr w:rsidR="0053666D" w:rsidRPr="0053666D" w:rsidSect="0053666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A65F7B"/>
    <w:multiLevelType w:val="hybridMultilevel"/>
    <w:tmpl w:val="5DB08F26"/>
    <w:lvl w:ilvl="0" w:tplc="CC60369C">
      <w:start w:val="1"/>
      <w:numFmt w:val="decimal"/>
      <w:lvlText w:val="%1."/>
      <w:lvlJc w:val="left"/>
      <w:pPr>
        <w:tabs>
          <w:tab w:val="num" w:pos="1335"/>
        </w:tabs>
        <w:ind w:left="1335" w:hanging="9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02"/>
    <w:rsid w:val="0013350C"/>
    <w:rsid w:val="002B4A94"/>
    <w:rsid w:val="003924AB"/>
    <w:rsid w:val="0053666D"/>
    <w:rsid w:val="00637A02"/>
    <w:rsid w:val="006F60FF"/>
    <w:rsid w:val="009D5F45"/>
    <w:rsid w:val="009E0F44"/>
    <w:rsid w:val="00AC32F4"/>
    <w:rsid w:val="00B12841"/>
    <w:rsid w:val="00C256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924AB"/>
    <w:rPr>
      <w:color w:val="0000FF"/>
      <w:u w:val="single"/>
    </w:rPr>
  </w:style>
  <w:style w:type="character" w:styleId="a4">
    <w:name w:val="FollowedHyperlink"/>
    <w:rsid w:val="003924A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924AB"/>
    <w:rPr>
      <w:color w:val="0000FF"/>
      <w:u w:val="single"/>
    </w:rPr>
  </w:style>
  <w:style w:type="character" w:styleId="a4">
    <w:name w:val="FollowedHyperlink"/>
    <w:rsid w:val="003924A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563</TotalTime>
  <Pages>4</Pages>
  <Words>4574</Words>
  <Characters>2608</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HOW TECHNOLOGIES CHANGE THE STUDY OF FOREIGN LANGUAGES</vt:lpstr>
    </vt:vector>
  </TitlesOfParts>
  <Company>-</Company>
  <LinksUpToDate>false</LinksUpToDate>
  <CharactersWithSpaces>7168</CharactersWithSpaces>
  <SharedDoc>false</SharedDoc>
  <HLinks>
    <vt:vector size="78" baseType="variant">
      <vt:variant>
        <vt:i4>2424950</vt:i4>
      </vt:variant>
      <vt:variant>
        <vt:i4>36</vt:i4>
      </vt:variant>
      <vt:variant>
        <vt:i4>0</vt:i4>
      </vt:variant>
      <vt:variant>
        <vt:i4>5</vt:i4>
      </vt:variant>
      <vt:variant>
        <vt:lpwstr>https://www.lexico.com/</vt:lpwstr>
      </vt:variant>
      <vt:variant>
        <vt:lpwstr/>
      </vt:variant>
      <vt:variant>
        <vt:i4>6488097</vt:i4>
      </vt:variant>
      <vt:variant>
        <vt:i4>33</vt:i4>
      </vt:variant>
      <vt:variant>
        <vt:i4>0</vt:i4>
      </vt:variant>
      <vt:variant>
        <vt:i4>5</vt:i4>
      </vt:variant>
      <vt:variant>
        <vt:lpwstr>https://uk.wikipedia.org/wiki/ABBYY_Language_Services</vt:lpwstr>
      </vt:variant>
      <vt:variant>
        <vt:lpwstr/>
      </vt:variant>
      <vt:variant>
        <vt:i4>7536652</vt:i4>
      </vt:variant>
      <vt:variant>
        <vt:i4>30</vt:i4>
      </vt:variant>
      <vt:variant>
        <vt:i4>0</vt:i4>
      </vt:variant>
      <vt:variant>
        <vt:i4>5</vt:i4>
      </vt:variant>
      <vt:variant>
        <vt:lpwstr>https://en.wikipedia.org/wiki/Edgar_Dale</vt:lpwstr>
      </vt:variant>
      <vt:variant>
        <vt:lpwstr/>
      </vt:variant>
      <vt:variant>
        <vt:i4>7733310</vt:i4>
      </vt:variant>
      <vt:variant>
        <vt:i4>27</vt:i4>
      </vt:variant>
      <vt:variant>
        <vt:i4>0</vt:i4>
      </vt:variant>
      <vt:variant>
        <vt:i4>5</vt:i4>
      </vt:variant>
      <vt:variant>
        <vt:lpwstr>https://www.technavio.com/report/artificial-intelligence-in-western-europe-education-sector</vt:lpwstr>
      </vt:variant>
      <vt:variant>
        <vt:lpwstr/>
      </vt:variant>
      <vt:variant>
        <vt:i4>7143487</vt:i4>
      </vt:variant>
      <vt:variant>
        <vt:i4>24</vt:i4>
      </vt:variant>
      <vt:variant>
        <vt:i4>0</vt:i4>
      </vt:variant>
      <vt:variant>
        <vt:i4>5</vt:i4>
      </vt:variant>
      <vt:variant>
        <vt:lpwstr>https://equalocean.com/education/20190819-education-industry-has-a-bright-future-regardless-the-drop-in-funding</vt:lpwstr>
      </vt:variant>
      <vt:variant>
        <vt:lpwstr/>
      </vt:variant>
      <vt:variant>
        <vt:i4>2031704</vt:i4>
      </vt:variant>
      <vt:variant>
        <vt:i4>21</vt:i4>
      </vt:variant>
      <vt:variant>
        <vt:i4>0</vt:i4>
      </vt:variant>
      <vt:variant>
        <vt:i4>5</vt:i4>
      </vt:variant>
      <vt:variant>
        <vt:lpwstr>https://learnissimo.com/</vt:lpwstr>
      </vt:variant>
      <vt:variant>
        <vt:lpwstr/>
      </vt:variant>
      <vt:variant>
        <vt:i4>5177351</vt:i4>
      </vt:variant>
      <vt:variant>
        <vt:i4>18</vt:i4>
      </vt:variant>
      <vt:variant>
        <vt:i4>0</vt:i4>
      </vt:variant>
      <vt:variant>
        <vt:i4>5</vt:i4>
      </vt:variant>
      <vt:variant>
        <vt:lpwstr>https://www.verbling.com/</vt:lpwstr>
      </vt:variant>
      <vt:variant>
        <vt:lpwstr/>
      </vt:variant>
      <vt:variant>
        <vt:i4>655360</vt:i4>
      </vt:variant>
      <vt:variant>
        <vt:i4>15</vt:i4>
      </vt:variant>
      <vt:variant>
        <vt:i4>0</vt:i4>
      </vt:variant>
      <vt:variant>
        <vt:i4>5</vt:i4>
      </vt:variant>
      <vt:variant>
        <vt:lpwstr>https://steinhardt.nyu.edu/people/ted-magder</vt:lpwstr>
      </vt:variant>
      <vt:variant>
        <vt:lpwstr/>
      </vt:variant>
      <vt:variant>
        <vt:i4>262149</vt:i4>
      </vt:variant>
      <vt:variant>
        <vt:i4>12</vt:i4>
      </vt:variant>
      <vt:variant>
        <vt:i4>0</vt:i4>
      </vt:variant>
      <vt:variant>
        <vt:i4>5</vt:i4>
      </vt:variant>
      <vt:variant>
        <vt:lpwstr>https://projectbackboard.org/</vt:lpwstr>
      </vt:variant>
      <vt:variant>
        <vt:lpwstr/>
      </vt:variant>
      <vt:variant>
        <vt:i4>3407982</vt:i4>
      </vt:variant>
      <vt:variant>
        <vt:i4>9</vt:i4>
      </vt:variant>
      <vt:variant>
        <vt:i4>0</vt:i4>
      </vt:variant>
      <vt:variant>
        <vt:i4>5</vt:i4>
      </vt:variant>
      <vt:variant>
        <vt:lpwstr>https://www.mondly.com/</vt:lpwstr>
      </vt:variant>
      <vt:variant>
        <vt:lpwstr/>
      </vt:variant>
      <vt:variant>
        <vt:i4>5898265</vt:i4>
      </vt:variant>
      <vt:variant>
        <vt:i4>6</vt:i4>
      </vt:variant>
      <vt:variant>
        <vt:i4>0</vt:i4>
      </vt:variant>
      <vt:variant>
        <vt:i4>5</vt:i4>
      </vt:variant>
      <vt:variant>
        <vt:lpwstr>https://www.cambridgeconsultants.com/</vt:lpwstr>
      </vt:variant>
      <vt:variant>
        <vt:lpwstr/>
      </vt:variant>
      <vt:variant>
        <vt:i4>2424889</vt:i4>
      </vt:variant>
      <vt:variant>
        <vt:i4>3</vt:i4>
      </vt:variant>
      <vt:variant>
        <vt:i4>0</vt:i4>
      </vt:variant>
      <vt:variant>
        <vt:i4>5</vt:i4>
      </vt:variant>
      <vt:variant>
        <vt:lpwstr>https://www.liulishuo.com/</vt:lpwstr>
      </vt:variant>
      <vt:variant>
        <vt:lpwstr/>
      </vt:variant>
      <vt:variant>
        <vt:i4>2097263</vt:i4>
      </vt:variant>
      <vt:variant>
        <vt:i4>0</vt:i4>
      </vt:variant>
      <vt:variant>
        <vt:i4>0</vt:i4>
      </vt:variant>
      <vt:variant>
        <vt:i4>5</vt:i4>
      </vt:variant>
      <vt:variant>
        <vt:lpwstr>http://contenttechnologiesinc.com/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TECHNOLOGIES CHANGE THE STUDY OF FOREIGN LANGUAGES</dc:title>
  <dc:creator>svetlana</dc:creator>
  <cp:lastModifiedBy>Fotinia</cp:lastModifiedBy>
  <cp:revision>3</cp:revision>
  <dcterms:created xsi:type="dcterms:W3CDTF">2020-07-17T11:58:00Z</dcterms:created>
  <dcterms:modified xsi:type="dcterms:W3CDTF">2020-07-19T19:40:00Z</dcterms:modified>
</cp:coreProperties>
</file>