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77E" w:rsidRPr="0099477E" w:rsidRDefault="0099477E" w:rsidP="0099477E">
      <w:pPr>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                                                                    </w:t>
      </w:r>
      <w:r w:rsidRPr="0099477E">
        <w:rPr>
          <w:rFonts w:ascii="Times New Roman" w:hAnsi="Times New Roman" w:cs="Times New Roman"/>
          <w:b/>
          <w:i/>
          <w:sz w:val="28"/>
          <w:szCs w:val="28"/>
          <w:lang w:val="uk-UA"/>
        </w:rPr>
        <w:t xml:space="preserve">Герасименко Надія, </w:t>
      </w:r>
      <w:proofErr w:type="spellStart"/>
      <w:r w:rsidRPr="0099477E">
        <w:rPr>
          <w:rFonts w:ascii="Times New Roman" w:hAnsi="Times New Roman" w:cs="Times New Roman"/>
          <w:b/>
          <w:i/>
          <w:sz w:val="28"/>
          <w:szCs w:val="28"/>
          <w:lang w:val="uk-UA"/>
        </w:rPr>
        <w:t>Магас</w:t>
      </w:r>
      <w:proofErr w:type="spellEnd"/>
      <w:r w:rsidRPr="0099477E">
        <w:rPr>
          <w:rFonts w:ascii="Times New Roman" w:hAnsi="Times New Roman" w:cs="Times New Roman"/>
          <w:b/>
          <w:i/>
          <w:sz w:val="28"/>
          <w:szCs w:val="28"/>
          <w:lang w:val="uk-UA"/>
        </w:rPr>
        <w:t xml:space="preserve"> Людмила</w:t>
      </w:r>
    </w:p>
    <w:p w:rsidR="0099477E" w:rsidRPr="0099477E" w:rsidRDefault="0099477E" w:rsidP="0099477E">
      <w:pPr>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                                                                                                               </w:t>
      </w:r>
      <w:r w:rsidRPr="0099477E">
        <w:rPr>
          <w:rFonts w:ascii="Times New Roman" w:hAnsi="Times New Roman" w:cs="Times New Roman"/>
          <w:b/>
          <w:i/>
          <w:sz w:val="28"/>
          <w:szCs w:val="28"/>
          <w:lang w:val="uk-UA"/>
        </w:rPr>
        <w:t>(м. Вінниця)</w:t>
      </w:r>
    </w:p>
    <w:p w:rsidR="006F222B" w:rsidRPr="001A49F7" w:rsidRDefault="001C2CAA" w:rsidP="0099477E">
      <w:pPr>
        <w:jc w:val="center"/>
        <w:rPr>
          <w:rFonts w:ascii="Times New Roman" w:hAnsi="Times New Roman" w:cs="Times New Roman"/>
          <w:b/>
          <w:sz w:val="32"/>
          <w:szCs w:val="32"/>
          <w:lang w:val="en-US"/>
        </w:rPr>
      </w:pPr>
      <w:bookmarkStart w:id="0" w:name="_GoBack"/>
      <w:r w:rsidRPr="001A49F7">
        <w:rPr>
          <w:rFonts w:ascii="Times New Roman" w:hAnsi="Times New Roman" w:cs="Times New Roman"/>
          <w:b/>
          <w:sz w:val="32"/>
          <w:szCs w:val="32"/>
          <w:lang w:val="en-US"/>
        </w:rPr>
        <w:t>WHY WE HAVE CHOSEN MULTIPLE INTELLIGENCE</w:t>
      </w:r>
    </w:p>
    <w:bookmarkEnd w:id="0"/>
    <w:p w:rsidR="00D97613" w:rsidRDefault="001A49F7" w:rsidP="0099477E">
      <w:pPr>
        <w:spacing w:before="100" w:beforeAutospacing="1" w:after="100" w:afterAutospacing="1" w:line="240" w:lineRule="auto"/>
        <w:ind w:firstLine="708"/>
        <w:jc w:val="both"/>
        <w:rPr>
          <w:rFonts w:ascii="Times New Roman" w:eastAsia="Times New Roman" w:hAnsi="Times New Roman" w:cs="Times New Roman"/>
          <w:sz w:val="32"/>
          <w:szCs w:val="32"/>
          <w:lang w:val="en-US"/>
        </w:rPr>
      </w:pPr>
      <w:r>
        <w:rPr>
          <w:rFonts w:ascii="Times New Roman" w:hAnsi="Times New Roman" w:cs="Times New Roman"/>
          <w:sz w:val="32"/>
          <w:szCs w:val="32"/>
          <w:lang w:val="en-US"/>
        </w:rPr>
        <w:t xml:space="preserve">It’s impossible to imagine the way we are teaching English as a foreign language without taking into account students’ abilities, interests and their lifestyle. We must admit </w:t>
      </w:r>
      <w:r w:rsidR="00DD132A">
        <w:rPr>
          <w:rFonts w:ascii="Times New Roman" w:hAnsi="Times New Roman" w:cs="Times New Roman"/>
          <w:sz w:val="32"/>
          <w:szCs w:val="32"/>
          <w:lang w:val="en-US"/>
        </w:rPr>
        <w:t xml:space="preserve">that </w:t>
      </w:r>
      <w:r w:rsidRPr="00FB5D5B">
        <w:rPr>
          <w:rFonts w:ascii="Times New Roman" w:eastAsia="Times New Roman" w:hAnsi="Times New Roman" w:cs="Times New Roman"/>
          <w:sz w:val="32"/>
          <w:szCs w:val="32"/>
          <w:lang w:val="en-US"/>
        </w:rPr>
        <w:t xml:space="preserve">the theory allows users to view themselves and others differently, often from deeper, multiple perspectives. Many teachers have noticed that </w:t>
      </w:r>
      <w:r>
        <w:rPr>
          <w:rFonts w:ascii="Times New Roman" w:eastAsia="Times New Roman" w:hAnsi="Times New Roman" w:cs="Times New Roman"/>
          <w:sz w:val="32"/>
          <w:szCs w:val="32"/>
          <w:lang w:val="en-US"/>
        </w:rPr>
        <w:t>student</w:t>
      </w:r>
      <w:r w:rsidRPr="00FB5D5B">
        <w:rPr>
          <w:rFonts w:ascii="Times New Roman" w:eastAsia="Times New Roman" w:hAnsi="Times New Roman" w:cs="Times New Roman"/>
          <w:sz w:val="32"/>
          <w:szCs w:val="32"/>
          <w:lang w:val="en-US"/>
        </w:rPr>
        <w:t xml:space="preserve">s' self-esteem and self-efficacy levels rise as learners become more aware of their own intrinsic gifts and talents. </w:t>
      </w:r>
      <w:r>
        <w:rPr>
          <w:rFonts w:ascii="Times New Roman" w:eastAsia="Times New Roman" w:hAnsi="Times New Roman" w:cs="Times New Roman"/>
          <w:sz w:val="32"/>
          <w:szCs w:val="32"/>
          <w:lang w:val="en-US"/>
        </w:rPr>
        <w:t>S</w:t>
      </w:r>
      <w:r w:rsidRPr="00FB5D5B">
        <w:rPr>
          <w:rFonts w:ascii="Times New Roman" w:eastAsia="Times New Roman" w:hAnsi="Times New Roman" w:cs="Times New Roman"/>
          <w:sz w:val="32"/>
          <w:szCs w:val="32"/>
          <w:lang w:val="en-US"/>
        </w:rPr>
        <w:t>tudents frequently develop deeper understandings for the complexity of their talents as well as for the talents of peers, friends and family members</w:t>
      </w:r>
      <w:r>
        <w:rPr>
          <w:rFonts w:ascii="Times New Roman" w:eastAsia="Times New Roman" w:hAnsi="Times New Roman" w:cs="Times New Roman"/>
          <w:sz w:val="32"/>
          <w:szCs w:val="32"/>
          <w:lang w:val="en-US"/>
        </w:rPr>
        <w:t xml:space="preserve">. </w:t>
      </w:r>
      <w:r w:rsidR="00DD132A">
        <w:rPr>
          <w:rFonts w:ascii="Times New Roman" w:eastAsia="Times New Roman" w:hAnsi="Times New Roman" w:cs="Times New Roman"/>
          <w:sz w:val="32"/>
          <w:szCs w:val="32"/>
          <w:lang w:val="en-US"/>
        </w:rPr>
        <w:t>Sometimes i</w:t>
      </w:r>
      <w:r>
        <w:rPr>
          <w:rFonts w:ascii="Times New Roman" w:eastAsia="Times New Roman" w:hAnsi="Times New Roman" w:cs="Times New Roman"/>
          <w:sz w:val="32"/>
          <w:szCs w:val="32"/>
          <w:lang w:val="en-US"/>
        </w:rPr>
        <w:t xml:space="preserve">t can even change people’s fate. Once a girl familiar with the MI theory </w:t>
      </w:r>
      <w:r w:rsidR="00312CB9">
        <w:rPr>
          <w:rFonts w:ascii="Times New Roman" w:eastAsia="Times New Roman" w:hAnsi="Times New Roman" w:cs="Times New Roman"/>
          <w:sz w:val="32"/>
          <w:szCs w:val="32"/>
          <w:lang w:val="en-US"/>
        </w:rPr>
        <w:t>has discovered that her boy</w:t>
      </w:r>
      <w:r w:rsidR="004C0A03">
        <w:rPr>
          <w:rFonts w:ascii="Times New Roman" w:eastAsia="Times New Roman" w:hAnsi="Times New Roman" w:cs="Times New Roman"/>
          <w:sz w:val="32"/>
          <w:szCs w:val="32"/>
          <w:lang w:val="en-US"/>
        </w:rPr>
        <w:t>friend isn’t a</w:t>
      </w:r>
      <w:r w:rsidR="00312CB9">
        <w:rPr>
          <w:rFonts w:ascii="Times New Roman" w:eastAsia="Times New Roman" w:hAnsi="Times New Roman" w:cs="Times New Roman"/>
          <w:sz w:val="32"/>
          <w:szCs w:val="32"/>
          <w:lang w:val="en-US"/>
        </w:rPr>
        <w:t xml:space="preserve"> "just a dumb jock" as</w:t>
      </w:r>
      <w:r w:rsidR="00312CB9" w:rsidRPr="00FB5D5B">
        <w:rPr>
          <w:rFonts w:ascii="Times New Roman" w:eastAsia="Times New Roman" w:hAnsi="Times New Roman" w:cs="Times New Roman"/>
          <w:sz w:val="32"/>
          <w:szCs w:val="32"/>
          <w:lang w:val="en-US"/>
        </w:rPr>
        <w:t xml:space="preserve"> her friends and family constantly </w:t>
      </w:r>
      <w:r w:rsidR="00312CB9">
        <w:rPr>
          <w:rFonts w:ascii="Times New Roman" w:eastAsia="Times New Roman" w:hAnsi="Times New Roman" w:cs="Times New Roman"/>
          <w:sz w:val="32"/>
          <w:szCs w:val="32"/>
          <w:lang w:val="en-US"/>
        </w:rPr>
        <w:t xml:space="preserve">stated </w:t>
      </w:r>
      <w:r w:rsidR="00312CB9" w:rsidRPr="00FB5D5B">
        <w:rPr>
          <w:rFonts w:ascii="Times New Roman" w:eastAsia="Times New Roman" w:hAnsi="Times New Roman" w:cs="Times New Roman"/>
          <w:sz w:val="32"/>
          <w:szCs w:val="32"/>
          <w:lang w:val="en-US"/>
        </w:rPr>
        <w:t>perceiv</w:t>
      </w:r>
      <w:r w:rsidR="00312CB9">
        <w:rPr>
          <w:rFonts w:ascii="Times New Roman" w:eastAsia="Times New Roman" w:hAnsi="Times New Roman" w:cs="Times New Roman"/>
          <w:sz w:val="32"/>
          <w:szCs w:val="32"/>
          <w:lang w:val="en-US"/>
        </w:rPr>
        <w:t xml:space="preserve">ing </w:t>
      </w:r>
      <w:r w:rsidR="00312CB9" w:rsidRPr="00FB5D5B">
        <w:rPr>
          <w:rFonts w:ascii="Times New Roman" w:eastAsia="Times New Roman" w:hAnsi="Times New Roman" w:cs="Times New Roman"/>
          <w:sz w:val="32"/>
          <w:szCs w:val="32"/>
          <w:lang w:val="en-US"/>
        </w:rPr>
        <w:t>him as beneath her intellectual level</w:t>
      </w:r>
      <w:r w:rsidR="00312CB9">
        <w:rPr>
          <w:rFonts w:ascii="Times New Roman" w:eastAsia="Times New Roman" w:hAnsi="Times New Roman" w:cs="Times New Roman"/>
          <w:sz w:val="32"/>
          <w:szCs w:val="32"/>
          <w:lang w:val="en-US"/>
        </w:rPr>
        <w:t>. A</w:t>
      </w:r>
      <w:r w:rsidR="004C0A03" w:rsidRPr="00FB5D5B">
        <w:rPr>
          <w:rFonts w:ascii="Times New Roman" w:eastAsia="Times New Roman" w:hAnsi="Times New Roman" w:cs="Times New Roman"/>
          <w:sz w:val="32"/>
          <w:szCs w:val="32"/>
          <w:lang w:val="en-US"/>
        </w:rPr>
        <w:t>s a result of learning about Multiple Intelligence Theory she had begun to look into her boyfriend's strengths in new ways.</w:t>
      </w:r>
      <w:r w:rsidR="004C0A03" w:rsidRPr="00312CB9">
        <w:rPr>
          <w:rFonts w:ascii="Times New Roman" w:eastAsia="Times New Roman" w:hAnsi="Times New Roman" w:cs="Times New Roman"/>
          <w:iCs/>
          <w:sz w:val="32"/>
          <w:szCs w:val="32"/>
          <w:lang w:val="en-US"/>
        </w:rPr>
        <w:t xml:space="preserve">Due to </w:t>
      </w:r>
      <w:r w:rsidR="00312CB9">
        <w:rPr>
          <w:rFonts w:ascii="Times New Roman" w:eastAsia="Times New Roman" w:hAnsi="Times New Roman" w:cs="Times New Roman"/>
          <w:iCs/>
          <w:sz w:val="32"/>
          <w:szCs w:val="32"/>
          <w:lang w:val="en-US"/>
        </w:rPr>
        <w:t>her</w:t>
      </w:r>
      <w:r w:rsidR="004C0A03" w:rsidRPr="00312CB9">
        <w:rPr>
          <w:rFonts w:ascii="Times New Roman" w:eastAsia="Times New Roman" w:hAnsi="Times New Roman" w:cs="Times New Roman"/>
          <w:iCs/>
          <w:sz w:val="32"/>
          <w:szCs w:val="32"/>
          <w:lang w:val="en-US"/>
        </w:rPr>
        <w:t xml:space="preserve"> exposure to the multiple intelligences, </w:t>
      </w:r>
      <w:r w:rsidR="00312CB9">
        <w:rPr>
          <w:rFonts w:ascii="Times New Roman" w:eastAsia="Times New Roman" w:hAnsi="Times New Roman" w:cs="Times New Roman"/>
          <w:iCs/>
          <w:sz w:val="32"/>
          <w:szCs w:val="32"/>
          <w:lang w:val="en-US"/>
        </w:rPr>
        <w:t>she has</w:t>
      </w:r>
      <w:r w:rsidR="004C0A03" w:rsidRPr="00312CB9">
        <w:rPr>
          <w:rFonts w:ascii="Times New Roman" w:eastAsia="Times New Roman" w:hAnsi="Times New Roman" w:cs="Times New Roman"/>
          <w:iCs/>
          <w:sz w:val="32"/>
          <w:szCs w:val="32"/>
          <w:lang w:val="en-US"/>
        </w:rPr>
        <w:t xml:space="preserve"> found out that he is very smart in many ways that </w:t>
      </w:r>
      <w:r w:rsidR="00312CB9">
        <w:rPr>
          <w:rFonts w:ascii="Times New Roman" w:eastAsia="Times New Roman" w:hAnsi="Times New Roman" w:cs="Times New Roman"/>
          <w:iCs/>
          <w:sz w:val="32"/>
          <w:szCs w:val="32"/>
          <w:lang w:val="en-US"/>
        </w:rPr>
        <w:t>she is</w:t>
      </w:r>
      <w:r w:rsidR="004C0A03" w:rsidRPr="00312CB9">
        <w:rPr>
          <w:rFonts w:ascii="Times New Roman" w:eastAsia="Times New Roman" w:hAnsi="Times New Roman" w:cs="Times New Roman"/>
          <w:iCs/>
          <w:sz w:val="32"/>
          <w:szCs w:val="32"/>
          <w:lang w:val="en-US"/>
        </w:rPr>
        <w:t xml:space="preserve"> not. He's quiet and knows how to really listen to people, is especially good at working with kids, and often sees beyond people's obvious exteriors. He can fix anything! Obviously, he's good at sports, but he also knows what he's good at, and what he wants to do with his life. He also has lots of common sense! </w:t>
      </w:r>
      <w:r w:rsidR="00312CB9">
        <w:rPr>
          <w:rFonts w:ascii="Times New Roman" w:eastAsia="Times New Roman" w:hAnsi="Times New Roman" w:cs="Times New Roman"/>
          <w:iCs/>
          <w:sz w:val="32"/>
          <w:szCs w:val="32"/>
          <w:lang w:val="en-US"/>
        </w:rPr>
        <w:t>Her</w:t>
      </w:r>
      <w:r w:rsidR="004C0A03" w:rsidRPr="00312CB9">
        <w:rPr>
          <w:rFonts w:ascii="Times New Roman" w:eastAsia="Times New Roman" w:hAnsi="Times New Roman" w:cs="Times New Roman"/>
          <w:iCs/>
          <w:sz w:val="32"/>
          <w:szCs w:val="32"/>
          <w:lang w:val="en-US"/>
        </w:rPr>
        <w:t xml:space="preserve"> family and friends </w:t>
      </w:r>
      <w:r w:rsidR="00312CB9">
        <w:rPr>
          <w:rFonts w:ascii="Times New Roman" w:eastAsia="Times New Roman" w:hAnsi="Times New Roman" w:cs="Times New Roman"/>
          <w:iCs/>
          <w:sz w:val="32"/>
          <w:szCs w:val="32"/>
          <w:lang w:val="en-US"/>
        </w:rPr>
        <w:t>turned to be</w:t>
      </w:r>
      <w:r w:rsidR="004C0A03" w:rsidRPr="00312CB9">
        <w:rPr>
          <w:rFonts w:ascii="Times New Roman" w:eastAsia="Times New Roman" w:hAnsi="Times New Roman" w:cs="Times New Roman"/>
          <w:iCs/>
          <w:sz w:val="32"/>
          <w:szCs w:val="32"/>
          <w:lang w:val="en-US"/>
        </w:rPr>
        <w:t xml:space="preserve"> wrong! </w:t>
      </w:r>
      <w:r w:rsidR="00312CB9">
        <w:rPr>
          <w:rFonts w:ascii="Times New Roman" w:eastAsia="Times New Roman" w:hAnsi="Times New Roman" w:cs="Times New Roman"/>
          <w:iCs/>
          <w:sz w:val="32"/>
          <w:szCs w:val="32"/>
          <w:lang w:val="en-US"/>
        </w:rPr>
        <w:t xml:space="preserve">Now she is able to see </w:t>
      </w:r>
      <w:r w:rsidR="004C0A03" w:rsidRPr="00312CB9">
        <w:rPr>
          <w:rFonts w:ascii="Times New Roman" w:eastAsia="Times New Roman" w:hAnsi="Times New Roman" w:cs="Times New Roman"/>
          <w:iCs/>
          <w:sz w:val="32"/>
          <w:szCs w:val="32"/>
          <w:lang w:val="en-US"/>
        </w:rPr>
        <w:t>that he is intelligent in many ways.</w:t>
      </w:r>
    </w:p>
    <w:p w:rsidR="00D97613" w:rsidRPr="00FB5D5B" w:rsidRDefault="00D97613" w:rsidP="0099477E">
      <w:pPr>
        <w:spacing w:before="100" w:beforeAutospacing="1" w:after="100" w:afterAutospacing="1" w:line="240" w:lineRule="auto"/>
        <w:ind w:firstLine="708"/>
        <w:jc w:val="both"/>
        <w:rPr>
          <w:rFonts w:ascii="Times New Roman" w:eastAsia="Times New Roman" w:hAnsi="Times New Roman" w:cs="Times New Roman"/>
          <w:sz w:val="32"/>
          <w:szCs w:val="32"/>
          <w:lang w:val="en-US"/>
        </w:rPr>
      </w:pPr>
      <w:r w:rsidRPr="00FB5D5B">
        <w:rPr>
          <w:rFonts w:ascii="Times New Roman" w:eastAsia="Times New Roman" w:hAnsi="Times New Roman" w:cs="Times New Roman"/>
          <w:sz w:val="32"/>
          <w:szCs w:val="32"/>
          <w:lang w:val="en-US"/>
        </w:rPr>
        <w:t xml:space="preserve">As Gardner (1983, 1993) repeatedly points out, Western perceptions of intelligence are often limited to tests which assess verbal-linguistic or mathematical-logical skills. Historically, programs that service students who are </w:t>
      </w:r>
      <w:r>
        <w:rPr>
          <w:rFonts w:ascii="Times New Roman" w:eastAsia="Times New Roman" w:hAnsi="Times New Roman" w:cs="Times New Roman"/>
          <w:sz w:val="32"/>
          <w:szCs w:val="32"/>
          <w:lang w:val="en-US"/>
        </w:rPr>
        <w:t xml:space="preserve">considered to be </w:t>
      </w:r>
      <w:r w:rsidRPr="00FB5D5B">
        <w:rPr>
          <w:rFonts w:ascii="Times New Roman" w:eastAsia="Times New Roman" w:hAnsi="Times New Roman" w:cs="Times New Roman"/>
          <w:sz w:val="32"/>
          <w:szCs w:val="32"/>
          <w:lang w:val="en-US"/>
        </w:rPr>
        <w:t>gifted are reflective of this narrow cultural and educational mindset. MI precepts categorically broaden categories of giftedness. Thus, programs based on MI have the potential to include students having gifts, or combinations of gifts, from Gardner</w:t>
      </w:r>
      <w:r>
        <w:rPr>
          <w:rFonts w:ascii="Times New Roman" w:eastAsia="Times New Roman" w:hAnsi="Times New Roman" w:cs="Times New Roman"/>
          <w:sz w:val="32"/>
          <w:szCs w:val="32"/>
          <w:lang w:val="en-US"/>
        </w:rPr>
        <w:t xml:space="preserve">'s other designated categories - </w:t>
      </w:r>
      <w:r w:rsidRPr="00FB5D5B">
        <w:rPr>
          <w:rFonts w:ascii="Times New Roman" w:eastAsia="Times New Roman" w:hAnsi="Times New Roman" w:cs="Times New Roman"/>
          <w:sz w:val="32"/>
          <w:szCs w:val="32"/>
          <w:lang w:val="en-US"/>
        </w:rPr>
        <w:t xml:space="preserve">bodily-kinesthetic, musical, spatial, interpersonal, intrapersonal, and soon to be elaborated, naturalistic intelligence. This broadened array greatly appeals to those </w:t>
      </w:r>
      <w:r w:rsidRPr="00FB5D5B">
        <w:rPr>
          <w:rFonts w:ascii="Times New Roman" w:eastAsia="Times New Roman" w:hAnsi="Times New Roman" w:cs="Times New Roman"/>
          <w:sz w:val="32"/>
          <w:szCs w:val="32"/>
          <w:lang w:val="en-US"/>
        </w:rPr>
        <w:lastRenderedPageBreak/>
        <w:t>teachers and parents who hold a more comprehensive view that every child has a gift or combined gifts.</w:t>
      </w:r>
    </w:p>
    <w:p w:rsidR="00FB2DDD" w:rsidRPr="00FB5D5B" w:rsidRDefault="00FB2DDD" w:rsidP="0099477E">
      <w:pPr>
        <w:spacing w:before="100" w:beforeAutospacing="1" w:after="100" w:afterAutospacing="1" w:line="240" w:lineRule="auto"/>
        <w:ind w:firstLine="708"/>
        <w:jc w:val="both"/>
        <w:rPr>
          <w:rFonts w:ascii="Times New Roman" w:eastAsia="Times New Roman" w:hAnsi="Times New Roman" w:cs="Times New Roman"/>
          <w:sz w:val="32"/>
          <w:szCs w:val="32"/>
          <w:lang w:val="en-US"/>
        </w:rPr>
      </w:pPr>
      <w:r w:rsidRPr="00FB5D5B">
        <w:rPr>
          <w:rFonts w:ascii="Times New Roman" w:eastAsia="Times New Roman" w:hAnsi="Times New Roman" w:cs="Times New Roman"/>
          <w:sz w:val="32"/>
          <w:szCs w:val="32"/>
          <w:lang w:val="en-US"/>
        </w:rPr>
        <w:t>While MI techniques serve as a basis for elevated appreciation at interpersonal and intrapersonal levels, related information inherent in Gardner's initial conceptualization can also aid users in understanding cultural differences. As Western cultures tend to value verbal/linguistic intelligence and logical/mathematical intelligence, Gardner points out that other cultures va</w:t>
      </w:r>
      <w:r w:rsidR="00FA061A">
        <w:rPr>
          <w:rFonts w:ascii="Times New Roman" w:eastAsia="Times New Roman" w:hAnsi="Times New Roman" w:cs="Times New Roman"/>
          <w:sz w:val="32"/>
          <w:szCs w:val="32"/>
          <w:lang w:val="en-US"/>
        </w:rPr>
        <w:t xml:space="preserve">lue other types of intelligence. </w:t>
      </w:r>
      <w:r w:rsidRPr="00FB5D5B">
        <w:rPr>
          <w:rFonts w:ascii="Times New Roman" w:eastAsia="Times New Roman" w:hAnsi="Times New Roman" w:cs="Times New Roman"/>
          <w:sz w:val="32"/>
          <w:szCs w:val="32"/>
          <w:lang w:val="en-US"/>
        </w:rPr>
        <w:t>Because Gardner included as part of the foundation and justification for his theory the different perceptions and anthropological evidence of cultural variations in defining intelligence, teachers can use this related knowledge to help students develop an appreciation of other cultures</w:t>
      </w:r>
      <w:r>
        <w:rPr>
          <w:rFonts w:ascii="Times New Roman" w:eastAsia="Times New Roman" w:hAnsi="Times New Roman" w:cs="Times New Roman"/>
          <w:sz w:val="32"/>
          <w:szCs w:val="32"/>
          <w:lang w:val="en-US"/>
        </w:rPr>
        <w:t xml:space="preserve">. </w:t>
      </w:r>
      <w:r w:rsidRPr="00FB5D5B">
        <w:rPr>
          <w:rFonts w:ascii="Times New Roman" w:eastAsia="Times New Roman" w:hAnsi="Times New Roman" w:cs="Times New Roman"/>
          <w:sz w:val="32"/>
          <w:szCs w:val="32"/>
          <w:lang w:val="en-US"/>
        </w:rPr>
        <w:t xml:space="preserve">Levels of interpersonal understanding </w:t>
      </w:r>
      <w:proofErr w:type="gramStart"/>
      <w:r w:rsidRPr="00FB5D5B">
        <w:rPr>
          <w:rFonts w:ascii="Times New Roman" w:eastAsia="Times New Roman" w:hAnsi="Times New Roman" w:cs="Times New Roman"/>
          <w:sz w:val="32"/>
          <w:szCs w:val="32"/>
          <w:lang w:val="en-US"/>
        </w:rPr>
        <w:t>can be extended</w:t>
      </w:r>
      <w:proofErr w:type="gramEnd"/>
      <w:r w:rsidRPr="00FB5D5B">
        <w:rPr>
          <w:rFonts w:ascii="Times New Roman" w:eastAsia="Times New Roman" w:hAnsi="Times New Roman" w:cs="Times New Roman"/>
          <w:sz w:val="32"/>
          <w:szCs w:val="32"/>
          <w:lang w:val="en-US"/>
        </w:rPr>
        <w:t xml:space="preserve"> as students and their teachers begin to comprehend and celebrate the talents inherent in others, and this type of awareness can then be extended to a recognition of others' cultural roots. This component creates an </w:t>
      </w:r>
      <w:proofErr w:type="gramStart"/>
      <w:r w:rsidRPr="00FB5D5B">
        <w:rPr>
          <w:rFonts w:ascii="Times New Roman" w:eastAsia="Times New Roman" w:hAnsi="Times New Roman" w:cs="Times New Roman"/>
          <w:sz w:val="32"/>
          <w:szCs w:val="32"/>
          <w:lang w:val="en-US"/>
        </w:rPr>
        <w:t>additional,</w:t>
      </w:r>
      <w:proofErr w:type="gramEnd"/>
      <w:r w:rsidRPr="00FB5D5B">
        <w:rPr>
          <w:rFonts w:ascii="Times New Roman" w:eastAsia="Times New Roman" w:hAnsi="Times New Roman" w:cs="Times New Roman"/>
          <w:sz w:val="32"/>
          <w:szCs w:val="32"/>
          <w:lang w:val="en-US"/>
        </w:rPr>
        <w:t xml:space="preserve"> and very useful tool for teachers trying to expand students' multicultural attitudes and perceptions. </w:t>
      </w:r>
    </w:p>
    <w:p w:rsidR="001B6F37" w:rsidRPr="00FB5D5B" w:rsidRDefault="00FA061A" w:rsidP="0099477E">
      <w:pPr>
        <w:spacing w:before="100" w:beforeAutospacing="1" w:after="100" w:afterAutospacing="1" w:line="240" w:lineRule="auto"/>
        <w:ind w:firstLine="708"/>
        <w:jc w:val="both"/>
        <w:rPr>
          <w:rFonts w:ascii="Times New Roman" w:eastAsia="Times New Roman" w:hAnsi="Times New Roman" w:cs="Times New Roman"/>
          <w:sz w:val="32"/>
          <w:szCs w:val="32"/>
          <w:lang w:val="en-US"/>
        </w:rPr>
      </w:pPr>
      <w:r>
        <w:rPr>
          <w:rFonts w:ascii="Times New Roman" w:hAnsi="Times New Roman" w:cs="Times New Roman"/>
          <w:sz w:val="32"/>
          <w:szCs w:val="32"/>
          <w:lang w:val="en-US"/>
        </w:rPr>
        <w:t xml:space="preserve">Thanks </w:t>
      </w:r>
      <w:r w:rsidR="00FB2DDD">
        <w:rPr>
          <w:rFonts w:ascii="Times New Roman" w:hAnsi="Times New Roman" w:cs="Times New Roman"/>
          <w:sz w:val="32"/>
          <w:szCs w:val="32"/>
          <w:lang w:val="en-US"/>
        </w:rPr>
        <w:t xml:space="preserve">to the impact of a great number </w:t>
      </w:r>
      <w:proofErr w:type="gramStart"/>
      <w:r w:rsidR="00FB2DDD">
        <w:rPr>
          <w:rFonts w:ascii="Times New Roman" w:hAnsi="Times New Roman" w:cs="Times New Roman"/>
          <w:sz w:val="32"/>
          <w:szCs w:val="32"/>
          <w:lang w:val="en-US"/>
        </w:rPr>
        <w:t xml:space="preserve">of </w:t>
      </w:r>
      <w:r w:rsidR="001B6F37">
        <w:rPr>
          <w:rFonts w:ascii="Times New Roman" w:hAnsi="Times New Roman" w:cs="Times New Roman"/>
          <w:sz w:val="32"/>
          <w:szCs w:val="32"/>
          <w:lang w:val="en-US"/>
        </w:rPr>
        <w:t xml:space="preserve"> practicing</w:t>
      </w:r>
      <w:r w:rsidR="00FB2DDD">
        <w:rPr>
          <w:rFonts w:ascii="Times New Roman" w:hAnsi="Times New Roman" w:cs="Times New Roman"/>
          <w:sz w:val="32"/>
          <w:szCs w:val="32"/>
          <w:lang w:val="en-US"/>
        </w:rPr>
        <w:t>scientists</w:t>
      </w:r>
      <w:proofErr w:type="gramEnd"/>
      <w:r w:rsidR="00FB2DDD">
        <w:rPr>
          <w:rFonts w:ascii="Times New Roman" w:hAnsi="Times New Roman" w:cs="Times New Roman"/>
          <w:sz w:val="32"/>
          <w:szCs w:val="32"/>
          <w:lang w:val="en-US"/>
        </w:rPr>
        <w:t xml:space="preserve"> and teachers </w:t>
      </w:r>
      <w:r w:rsidR="001B6F37">
        <w:rPr>
          <w:rFonts w:ascii="Times New Roman" w:hAnsi="Times New Roman" w:cs="Times New Roman"/>
          <w:sz w:val="32"/>
          <w:szCs w:val="32"/>
          <w:lang w:val="en-US"/>
        </w:rPr>
        <w:t xml:space="preserve">we learn how to </w:t>
      </w:r>
      <w:r w:rsidR="001B6F37" w:rsidRPr="00FB5D5B">
        <w:rPr>
          <w:rFonts w:ascii="Times New Roman" w:eastAsia="Times New Roman" w:hAnsi="Times New Roman" w:cs="Times New Roman"/>
          <w:sz w:val="32"/>
          <w:szCs w:val="32"/>
          <w:lang w:val="en-US"/>
        </w:rPr>
        <w:t>diversify and revise lesson plan assignments.</w:t>
      </w:r>
      <w:r w:rsidR="001B6F37">
        <w:rPr>
          <w:rFonts w:ascii="Times New Roman" w:eastAsia="Times New Roman" w:hAnsi="Times New Roman" w:cs="Times New Roman"/>
          <w:sz w:val="32"/>
          <w:szCs w:val="32"/>
          <w:lang w:val="en-US"/>
        </w:rPr>
        <w:t xml:space="preserve"> I</w:t>
      </w:r>
      <w:r w:rsidR="001B6F37" w:rsidRPr="00FB5D5B">
        <w:rPr>
          <w:rFonts w:ascii="Times New Roman" w:eastAsia="Times New Roman" w:hAnsi="Times New Roman" w:cs="Times New Roman"/>
          <w:sz w:val="32"/>
          <w:szCs w:val="32"/>
          <w:lang w:val="en-US"/>
        </w:rPr>
        <w:t>nstructional planning techniqu</w:t>
      </w:r>
      <w:r w:rsidR="001B6F37">
        <w:rPr>
          <w:rFonts w:ascii="Times New Roman" w:eastAsia="Times New Roman" w:hAnsi="Times New Roman" w:cs="Times New Roman"/>
          <w:sz w:val="32"/>
          <w:szCs w:val="32"/>
          <w:lang w:val="en-US"/>
        </w:rPr>
        <w:t xml:space="preserve">es based on MI principles help us </w:t>
      </w:r>
      <w:r w:rsidR="001B6F37" w:rsidRPr="00FB5D5B">
        <w:rPr>
          <w:rFonts w:ascii="Times New Roman" w:eastAsia="Times New Roman" w:hAnsi="Times New Roman" w:cs="Times New Roman"/>
          <w:sz w:val="32"/>
          <w:szCs w:val="32"/>
          <w:lang w:val="en-US"/>
        </w:rPr>
        <w:t xml:space="preserve">easily create interesting, clearly differentiated components for integrated units. MI frameworks also help with updating and expanding older lessons and curricula with minimal effort. In these contexts, practicing teachers </w:t>
      </w:r>
      <w:r>
        <w:rPr>
          <w:rFonts w:ascii="Times New Roman" w:eastAsia="Times New Roman" w:hAnsi="Times New Roman" w:cs="Times New Roman"/>
          <w:sz w:val="32"/>
          <w:szCs w:val="32"/>
          <w:lang w:val="en-US"/>
        </w:rPr>
        <w:t xml:space="preserve">appreciate </w:t>
      </w:r>
      <w:r w:rsidR="001B6F37" w:rsidRPr="00FB5D5B">
        <w:rPr>
          <w:rFonts w:ascii="Times New Roman" w:eastAsia="Times New Roman" w:hAnsi="Times New Roman" w:cs="Times New Roman"/>
          <w:sz w:val="32"/>
          <w:szCs w:val="32"/>
          <w:lang w:val="en-US"/>
        </w:rPr>
        <w:t>the concept because it is an accessible tool that is adaptable for a broad range of curricular applications.</w:t>
      </w:r>
    </w:p>
    <w:p w:rsidR="001B6F37" w:rsidRPr="00000F15" w:rsidRDefault="001B6F37" w:rsidP="0099477E">
      <w:pPr>
        <w:spacing w:before="100" w:beforeAutospacing="1" w:after="100" w:afterAutospacing="1" w:line="240" w:lineRule="auto"/>
        <w:ind w:firstLine="708"/>
        <w:jc w:val="both"/>
        <w:rPr>
          <w:rFonts w:ascii="Times New Roman" w:eastAsia="Times New Roman" w:hAnsi="Times New Roman" w:cs="Times New Roman"/>
          <w:sz w:val="32"/>
          <w:szCs w:val="32"/>
          <w:lang w:val="en-US"/>
        </w:rPr>
      </w:pPr>
      <w:r w:rsidRPr="00000F15">
        <w:rPr>
          <w:rFonts w:ascii="Times New Roman" w:eastAsia="Times New Roman" w:hAnsi="Times New Roman" w:cs="Times New Roman"/>
          <w:sz w:val="32"/>
          <w:szCs w:val="32"/>
          <w:lang w:val="en-US"/>
        </w:rPr>
        <w:t xml:space="preserve">Some </w:t>
      </w:r>
      <w:r>
        <w:rPr>
          <w:rFonts w:ascii="Times New Roman" w:eastAsia="Times New Roman" w:hAnsi="Times New Roman" w:cs="Times New Roman"/>
          <w:sz w:val="32"/>
          <w:szCs w:val="32"/>
          <w:lang w:val="en-US"/>
        </w:rPr>
        <w:t xml:space="preserve">more </w:t>
      </w:r>
      <w:r w:rsidRPr="00000F15">
        <w:rPr>
          <w:rFonts w:ascii="Times New Roman" w:eastAsia="Times New Roman" w:hAnsi="Times New Roman" w:cs="Times New Roman"/>
          <w:sz w:val="32"/>
          <w:szCs w:val="32"/>
          <w:lang w:val="en-US"/>
        </w:rPr>
        <w:t>specific reasons why teachers like MI</w:t>
      </w:r>
      <w:proofErr w:type="gramStart"/>
      <w:r w:rsidRPr="00000F15">
        <w:rPr>
          <w:rFonts w:ascii="Times New Roman" w:eastAsia="Times New Roman" w:hAnsi="Times New Roman" w:cs="Times New Roman"/>
          <w:sz w:val="32"/>
          <w:szCs w:val="32"/>
          <w:lang w:val="en-US"/>
        </w:rPr>
        <w:t>:</w:t>
      </w:r>
      <w:proofErr w:type="gramEnd"/>
      <w:r w:rsidRPr="00000F15">
        <w:rPr>
          <w:rFonts w:ascii="Times New Roman" w:eastAsia="Times New Roman" w:hAnsi="Times New Roman" w:cs="Times New Roman"/>
          <w:sz w:val="32"/>
          <w:szCs w:val="32"/>
          <w:lang w:val="en-US"/>
        </w:rPr>
        <w:br/>
      </w:r>
      <w:r>
        <w:rPr>
          <w:rFonts w:ascii="Times New Roman" w:eastAsia="Times New Roman" w:hAnsi="Times New Roman" w:cs="Times New Roman"/>
          <w:sz w:val="32"/>
          <w:szCs w:val="32"/>
          <w:lang w:val="en-US"/>
        </w:rPr>
        <w:t xml:space="preserve">Our </w:t>
      </w:r>
      <w:r w:rsidRPr="00000F15">
        <w:rPr>
          <w:rFonts w:ascii="Times New Roman" w:eastAsia="Times New Roman" w:hAnsi="Times New Roman" w:cs="Times New Roman"/>
          <w:sz w:val="32"/>
          <w:szCs w:val="32"/>
          <w:lang w:val="en-US"/>
        </w:rPr>
        <w:t xml:space="preserve">perceptions, combined with </w:t>
      </w:r>
      <w:r>
        <w:rPr>
          <w:rFonts w:ascii="Times New Roman" w:eastAsia="Times New Roman" w:hAnsi="Times New Roman" w:cs="Times New Roman"/>
          <w:sz w:val="32"/>
          <w:szCs w:val="32"/>
          <w:lang w:val="en-US"/>
        </w:rPr>
        <w:t>other</w:t>
      </w:r>
      <w:r w:rsidRPr="00000F15">
        <w:rPr>
          <w:rFonts w:ascii="Times New Roman" w:eastAsia="Times New Roman" w:hAnsi="Times New Roman" w:cs="Times New Roman"/>
          <w:sz w:val="32"/>
          <w:szCs w:val="32"/>
          <w:lang w:val="en-US"/>
        </w:rPr>
        <w:t>s, may help define a basis for understanding why both current and future teachers are so taken with Gardner's ideas. Here are some of the most common reasons educators seem to be drawn to using MI.</w:t>
      </w:r>
    </w:p>
    <w:p w:rsidR="001B6F37" w:rsidRPr="00FA061A" w:rsidRDefault="001B6F37" w:rsidP="0099477E">
      <w:pPr>
        <w:spacing w:before="100" w:beforeAutospacing="1" w:after="100" w:afterAutospacing="1" w:line="240" w:lineRule="auto"/>
        <w:ind w:firstLine="360"/>
        <w:jc w:val="both"/>
        <w:rPr>
          <w:rFonts w:ascii="Times New Roman" w:eastAsia="Times New Roman" w:hAnsi="Times New Roman" w:cs="Times New Roman"/>
          <w:sz w:val="32"/>
          <w:szCs w:val="32"/>
          <w:lang w:val="en-US"/>
        </w:rPr>
      </w:pPr>
      <w:r w:rsidRPr="00FA061A">
        <w:rPr>
          <w:rFonts w:ascii="Times New Roman" w:eastAsia="Times New Roman" w:hAnsi="Times New Roman" w:cs="Times New Roman"/>
          <w:bCs/>
          <w:sz w:val="32"/>
          <w:szCs w:val="32"/>
        </w:rPr>
        <w:t xml:space="preserve">MI </w:t>
      </w:r>
      <w:proofErr w:type="spellStart"/>
      <w:r w:rsidRPr="00FA061A">
        <w:rPr>
          <w:rFonts w:ascii="Times New Roman" w:eastAsia="Times New Roman" w:hAnsi="Times New Roman" w:cs="Times New Roman"/>
          <w:bCs/>
          <w:sz w:val="32"/>
          <w:szCs w:val="32"/>
        </w:rPr>
        <w:t>theory</w:t>
      </w:r>
      <w:proofErr w:type="spellEnd"/>
      <w:r w:rsidRPr="00FA061A">
        <w:rPr>
          <w:rFonts w:ascii="Times New Roman" w:eastAsia="Times New Roman" w:hAnsi="Times New Roman" w:cs="Times New Roman"/>
          <w:bCs/>
          <w:sz w:val="32"/>
          <w:szCs w:val="32"/>
        </w:rPr>
        <w:t>:</w:t>
      </w:r>
    </w:p>
    <w:p w:rsidR="001B6F37" w:rsidRPr="00000F15" w:rsidRDefault="001B6F37" w:rsidP="0099477E">
      <w:pPr>
        <w:numPr>
          <w:ilvl w:val="0"/>
          <w:numId w:val="1"/>
        </w:numPr>
        <w:spacing w:before="100" w:beforeAutospacing="1" w:after="240" w:line="240" w:lineRule="auto"/>
        <w:jc w:val="both"/>
        <w:rPr>
          <w:rFonts w:ascii="Times New Roman" w:eastAsia="Times New Roman" w:hAnsi="Times New Roman" w:cs="Times New Roman"/>
          <w:sz w:val="32"/>
          <w:szCs w:val="32"/>
          <w:lang w:val="en-US"/>
        </w:rPr>
      </w:pPr>
      <w:r w:rsidRPr="00000F15">
        <w:rPr>
          <w:rFonts w:ascii="Times New Roman" w:eastAsia="Times New Roman" w:hAnsi="Times New Roman" w:cs="Times New Roman"/>
          <w:sz w:val="32"/>
          <w:szCs w:val="32"/>
          <w:lang w:val="en-US"/>
        </w:rPr>
        <w:t xml:space="preserve">Has been adapted and interpreted by many intermediate writers who have made it easy for both teachers and parents to see the value of the concept and its applicability to uses in the classroom. </w:t>
      </w:r>
      <w:r w:rsidRPr="00000F15">
        <w:rPr>
          <w:rFonts w:ascii="Times New Roman" w:eastAsia="Times New Roman" w:hAnsi="Times New Roman" w:cs="Times New Roman"/>
          <w:sz w:val="32"/>
          <w:szCs w:val="32"/>
          <w:lang w:val="en-US"/>
        </w:rPr>
        <w:lastRenderedPageBreak/>
        <w:t xml:space="preserve">This broad range of interpretations at intermediary levels makes related techniques easy to understand and use by practicing educators. Also, due to the proliferation of medial interpretations, related conference presentations and accessible classroom materials </w:t>
      </w:r>
      <w:proofErr w:type="gramStart"/>
      <w:r w:rsidRPr="00000F15">
        <w:rPr>
          <w:rFonts w:ascii="Times New Roman" w:eastAsia="Times New Roman" w:hAnsi="Times New Roman" w:cs="Times New Roman"/>
          <w:sz w:val="32"/>
          <w:szCs w:val="32"/>
          <w:lang w:val="en-US"/>
        </w:rPr>
        <w:t>( in</w:t>
      </w:r>
      <w:proofErr w:type="gramEnd"/>
      <w:r w:rsidRPr="00000F15">
        <w:rPr>
          <w:rFonts w:ascii="Times New Roman" w:eastAsia="Times New Roman" w:hAnsi="Times New Roman" w:cs="Times New Roman"/>
          <w:sz w:val="32"/>
          <w:szCs w:val="32"/>
          <w:lang w:val="en-US"/>
        </w:rPr>
        <w:t xml:space="preserve"> addition to associated articles for parents in current media ) MI has become so popular that the concept has become much like a grassroots movement.</w:t>
      </w:r>
    </w:p>
    <w:p w:rsidR="001B6F37" w:rsidRPr="00000F15" w:rsidRDefault="001B6F37" w:rsidP="0099477E">
      <w:pPr>
        <w:numPr>
          <w:ilvl w:val="0"/>
          <w:numId w:val="1"/>
        </w:numPr>
        <w:spacing w:before="100" w:beforeAutospacing="1" w:after="240" w:line="240" w:lineRule="auto"/>
        <w:jc w:val="both"/>
        <w:rPr>
          <w:rFonts w:ascii="Times New Roman" w:eastAsia="Times New Roman" w:hAnsi="Times New Roman" w:cs="Times New Roman"/>
          <w:sz w:val="32"/>
          <w:szCs w:val="32"/>
          <w:lang w:val="en-US"/>
        </w:rPr>
      </w:pPr>
      <w:r w:rsidRPr="00000F15">
        <w:rPr>
          <w:rFonts w:ascii="Times New Roman" w:eastAsia="Times New Roman" w:hAnsi="Times New Roman" w:cs="Times New Roman"/>
          <w:sz w:val="32"/>
          <w:szCs w:val="32"/>
          <w:lang w:val="en-US"/>
        </w:rPr>
        <w:t>Aids teachers in easily creating more personalized and diversified instructional experiences</w:t>
      </w:r>
    </w:p>
    <w:p w:rsidR="001B6F37" w:rsidRPr="00000F15" w:rsidRDefault="001B6F37" w:rsidP="0099477E">
      <w:pPr>
        <w:numPr>
          <w:ilvl w:val="0"/>
          <w:numId w:val="1"/>
        </w:numPr>
        <w:spacing w:before="100" w:beforeAutospacing="1" w:after="240" w:line="240" w:lineRule="auto"/>
        <w:jc w:val="both"/>
        <w:rPr>
          <w:rFonts w:ascii="Times New Roman" w:eastAsia="Times New Roman" w:hAnsi="Times New Roman" w:cs="Times New Roman"/>
          <w:sz w:val="32"/>
          <w:szCs w:val="32"/>
          <w:lang w:val="en-US"/>
        </w:rPr>
      </w:pPr>
      <w:r w:rsidRPr="00000F15">
        <w:rPr>
          <w:rFonts w:ascii="Times New Roman" w:eastAsia="Times New Roman" w:hAnsi="Times New Roman" w:cs="Times New Roman"/>
          <w:sz w:val="32"/>
          <w:szCs w:val="32"/>
          <w:lang w:val="en-US"/>
        </w:rPr>
        <w:t>Offers teachers assistance in helping students become empowered learners by extending and promoting cognitive bridging techniques based on the seven intelligences; by fostering deep metacognitive understanding; and by advancing suggestions for a broad array of diversified study skills techniques.</w:t>
      </w:r>
    </w:p>
    <w:p w:rsidR="001B6F37" w:rsidRPr="00000F15" w:rsidRDefault="001B6F37" w:rsidP="0099477E">
      <w:pPr>
        <w:numPr>
          <w:ilvl w:val="0"/>
          <w:numId w:val="1"/>
        </w:numPr>
        <w:spacing w:before="100" w:beforeAutospacing="1" w:after="240" w:line="240" w:lineRule="auto"/>
        <w:jc w:val="both"/>
        <w:rPr>
          <w:rFonts w:ascii="Times New Roman" w:eastAsia="Times New Roman" w:hAnsi="Times New Roman" w:cs="Times New Roman"/>
          <w:sz w:val="32"/>
          <w:szCs w:val="32"/>
          <w:lang w:val="en-US"/>
        </w:rPr>
      </w:pPr>
      <w:r w:rsidRPr="00000F15">
        <w:rPr>
          <w:rFonts w:ascii="Times New Roman" w:eastAsia="Times New Roman" w:hAnsi="Times New Roman" w:cs="Times New Roman"/>
          <w:sz w:val="32"/>
          <w:szCs w:val="32"/>
          <w:lang w:val="en-US"/>
        </w:rPr>
        <w:t>Helps teachers explain and promote understanding at intrapersonal, interpersonal and cultural levels.</w:t>
      </w:r>
    </w:p>
    <w:p w:rsidR="001B6F37" w:rsidRPr="00000F15" w:rsidRDefault="001B6F37" w:rsidP="0099477E">
      <w:pPr>
        <w:numPr>
          <w:ilvl w:val="0"/>
          <w:numId w:val="1"/>
        </w:numPr>
        <w:spacing w:before="100" w:beforeAutospacing="1" w:after="240" w:line="240" w:lineRule="auto"/>
        <w:jc w:val="both"/>
        <w:rPr>
          <w:rFonts w:ascii="Times New Roman" w:eastAsia="Times New Roman" w:hAnsi="Times New Roman" w:cs="Times New Roman"/>
          <w:sz w:val="32"/>
          <w:szCs w:val="32"/>
          <w:lang w:val="en-US"/>
        </w:rPr>
      </w:pPr>
      <w:r w:rsidRPr="00000F15">
        <w:rPr>
          <w:rFonts w:ascii="Times New Roman" w:eastAsia="Times New Roman" w:hAnsi="Times New Roman" w:cs="Times New Roman"/>
          <w:sz w:val="32"/>
          <w:szCs w:val="32"/>
          <w:lang w:val="en-US"/>
        </w:rPr>
        <w:t>Taps into students' intrinsic levels of motivation through natural talents, thus helping teachers construct self-motivating educational experiences and ones which help promote the concept of flow in the classroom.</w:t>
      </w:r>
    </w:p>
    <w:p w:rsidR="001B6F37" w:rsidRPr="00000F15" w:rsidRDefault="001B6F37" w:rsidP="0099477E">
      <w:pPr>
        <w:numPr>
          <w:ilvl w:val="0"/>
          <w:numId w:val="1"/>
        </w:numPr>
        <w:spacing w:before="100" w:beforeAutospacing="1" w:after="240" w:line="240" w:lineRule="auto"/>
        <w:jc w:val="both"/>
        <w:rPr>
          <w:rFonts w:ascii="Times New Roman" w:eastAsia="Times New Roman" w:hAnsi="Times New Roman" w:cs="Times New Roman"/>
          <w:sz w:val="32"/>
          <w:szCs w:val="32"/>
          <w:lang w:val="en-US"/>
        </w:rPr>
      </w:pPr>
      <w:r w:rsidRPr="00000F15">
        <w:rPr>
          <w:rFonts w:ascii="Times New Roman" w:eastAsia="Times New Roman" w:hAnsi="Times New Roman" w:cs="Times New Roman"/>
          <w:sz w:val="32"/>
          <w:szCs w:val="32"/>
          <w:lang w:val="en-US"/>
        </w:rPr>
        <w:t xml:space="preserve">Often validates teachers' insightful and intuitive assessments of students' natural talents and offers </w:t>
      </w:r>
      <w:proofErr w:type="gramStart"/>
      <w:r w:rsidRPr="00000F15">
        <w:rPr>
          <w:rFonts w:ascii="Times New Roman" w:eastAsia="Times New Roman" w:hAnsi="Times New Roman" w:cs="Times New Roman"/>
          <w:sz w:val="32"/>
          <w:szCs w:val="32"/>
          <w:lang w:val="en-US"/>
        </w:rPr>
        <w:t>them</w:t>
      </w:r>
      <w:proofErr w:type="gramEnd"/>
      <w:r w:rsidRPr="00000F15">
        <w:rPr>
          <w:rFonts w:ascii="Times New Roman" w:eastAsia="Times New Roman" w:hAnsi="Times New Roman" w:cs="Times New Roman"/>
          <w:sz w:val="32"/>
          <w:szCs w:val="32"/>
          <w:lang w:val="en-US"/>
        </w:rPr>
        <w:t xml:space="preserve"> justifications and assistance in creating related personalized educational accommodations and experiences.</w:t>
      </w:r>
    </w:p>
    <w:p w:rsidR="001B6F37" w:rsidRPr="00000F15" w:rsidRDefault="001B6F37" w:rsidP="0099477E">
      <w:pPr>
        <w:numPr>
          <w:ilvl w:val="0"/>
          <w:numId w:val="1"/>
        </w:numPr>
        <w:spacing w:before="100" w:beforeAutospacing="1" w:after="100" w:afterAutospacing="1" w:line="240" w:lineRule="auto"/>
        <w:jc w:val="both"/>
        <w:rPr>
          <w:rFonts w:ascii="Times New Roman" w:eastAsia="Times New Roman" w:hAnsi="Times New Roman" w:cs="Times New Roman"/>
          <w:sz w:val="32"/>
          <w:szCs w:val="32"/>
          <w:lang w:val="en-US"/>
        </w:rPr>
      </w:pPr>
      <w:r w:rsidRPr="00000F15">
        <w:rPr>
          <w:rFonts w:ascii="Times New Roman" w:eastAsia="Times New Roman" w:hAnsi="Times New Roman" w:cs="Times New Roman"/>
          <w:sz w:val="32"/>
          <w:szCs w:val="32"/>
          <w:lang w:val="en-US"/>
        </w:rPr>
        <w:t xml:space="preserve">Provides teachers, parents and students with </w:t>
      </w:r>
      <w:r w:rsidR="00590E66">
        <w:rPr>
          <w:rFonts w:ascii="Times New Roman" w:eastAsia="Times New Roman" w:hAnsi="Times New Roman" w:cs="Times New Roman"/>
          <w:sz w:val="32"/>
          <w:szCs w:val="32"/>
          <w:lang w:val="en-US"/>
        </w:rPr>
        <w:t>a</w:t>
      </w:r>
      <w:r w:rsidRPr="00000F15">
        <w:rPr>
          <w:rFonts w:ascii="Times New Roman" w:eastAsia="Times New Roman" w:hAnsi="Times New Roman" w:cs="Times New Roman"/>
          <w:sz w:val="32"/>
          <w:szCs w:val="32"/>
          <w:lang w:val="en-US"/>
        </w:rPr>
        <w:t xml:space="preserve"> conceptualization of giftedness.</w:t>
      </w:r>
    </w:p>
    <w:p w:rsidR="00590E66" w:rsidRPr="00FA061A" w:rsidRDefault="00590E66" w:rsidP="0099477E">
      <w:pPr>
        <w:spacing w:before="100" w:beforeAutospacing="1" w:after="100" w:afterAutospacing="1" w:line="240" w:lineRule="auto"/>
        <w:ind w:firstLine="360"/>
        <w:jc w:val="both"/>
        <w:rPr>
          <w:rFonts w:ascii="Times New Roman" w:eastAsia="Times New Roman" w:hAnsi="Times New Roman" w:cs="Times New Roman"/>
          <w:sz w:val="32"/>
          <w:szCs w:val="32"/>
          <w:lang w:val="en-US"/>
        </w:rPr>
      </w:pPr>
      <w:r w:rsidRPr="00FA061A">
        <w:rPr>
          <w:rFonts w:ascii="Times New Roman" w:eastAsia="Times New Roman" w:hAnsi="Times New Roman" w:cs="Times New Roman"/>
          <w:sz w:val="32"/>
          <w:szCs w:val="32"/>
          <w:lang w:val="en-US"/>
        </w:rPr>
        <w:t>While the answers to understanding the educational popularity of MI Theory fully undoubtedly lie in many directions, the key issues to the theory's wide acceptance seem to be related to the basic needs of teachers as they try to create more affective and effective instruction. These basic teaching needs are primarily related to promoting understanding and appreciation among students, to creating classrooms where learners experience a sense of loving and belonging, to issues of fostering pupils' esteem, personal intellectual empowerment and self-</w:t>
      </w:r>
      <w:r w:rsidRPr="00FA061A">
        <w:rPr>
          <w:rFonts w:ascii="Times New Roman" w:eastAsia="Times New Roman" w:hAnsi="Times New Roman" w:cs="Times New Roman"/>
          <w:sz w:val="32"/>
          <w:szCs w:val="32"/>
          <w:lang w:val="en-US"/>
        </w:rPr>
        <w:lastRenderedPageBreak/>
        <w:t>motivation, and to helping teachers achieve more diversified instructional techniques. Simply, MI Theory is so attractive because it helps educators meet the needs of many different types of learners easily, and because it reflects teachers' and parents' deeply rooted philosophical beliefs that all children possess gifts and that part of the most important mission of educational establishments</w:t>
      </w:r>
      <w:r w:rsidR="00980DED" w:rsidRPr="00FA061A">
        <w:rPr>
          <w:rFonts w:ascii="Times New Roman" w:eastAsia="Times New Roman" w:hAnsi="Times New Roman" w:cs="Times New Roman"/>
          <w:sz w:val="32"/>
          <w:szCs w:val="32"/>
          <w:lang w:val="en-US"/>
        </w:rPr>
        <w:t xml:space="preserve"> is </w:t>
      </w:r>
      <w:r w:rsidRPr="00FA061A">
        <w:rPr>
          <w:rFonts w:ascii="Times New Roman" w:eastAsia="Times New Roman" w:hAnsi="Times New Roman" w:cs="Times New Roman"/>
          <w:sz w:val="32"/>
          <w:szCs w:val="32"/>
          <w:lang w:val="en-US"/>
        </w:rPr>
        <w:t xml:space="preserve"> to </w:t>
      </w:r>
      <w:r w:rsidR="00980DED" w:rsidRPr="00FA061A">
        <w:rPr>
          <w:rFonts w:ascii="Times New Roman" w:eastAsia="Times New Roman" w:hAnsi="Times New Roman" w:cs="Times New Roman"/>
          <w:sz w:val="32"/>
          <w:szCs w:val="32"/>
          <w:lang w:val="en-US"/>
        </w:rPr>
        <w:t>encourage</w:t>
      </w:r>
      <w:r w:rsidRPr="00FA061A">
        <w:rPr>
          <w:rFonts w:ascii="Times New Roman" w:eastAsia="Times New Roman" w:hAnsi="Times New Roman" w:cs="Times New Roman"/>
          <w:sz w:val="32"/>
          <w:szCs w:val="32"/>
          <w:lang w:val="en-US"/>
        </w:rPr>
        <w:t xml:space="preserve"> positive personal development. Thus, teachers understanding and using MI theory are being transformed into teachers who understand human patterns, human diversity and human learning at better, deeper, and more comprehensive levels.</w:t>
      </w:r>
    </w:p>
    <w:p w:rsidR="00590E66" w:rsidRPr="00590E66" w:rsidRDefault="00590E66" w:rsidP="0099477E">
      <w:pPr>
        <w:pStyle w:val="a3"/>
        <w:spacing w:before="100" w:beforeAutospacing="1" w:after="100" w:afterAutospacing="1" w:line="240" w:lineRule="auto"/>
        <w:jc w:val="both"/>
        <w:rPr>
          <w:rFonts w:ascii="Times New Roman" w:eastAsia="Times New Roman" w:hAnsi="Times New Roman" w:cs="Times New Roman"/>
          <w:sz w:val="32"/>
          <w:szCs w:val="32"/>
          <w:lang w:val="en-US"/>
        </w:rPr>
      </w:pPr>
    </w:p>
    <w:p w:rsidR="00590E66" w:rsidRPr="00590E66" w:rsidRDefault="00590E66" w:rsidP="0099477E">
      <w:pPr>
        <w:pStyle w:val="a3"/>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rPr>
      </w:pPr>
      <w:r w:rsidRPr="00590E66">
        <w:rPr>
          <w:rFonts w:ascii="Times New Roman" w:eastAsia="Times New Roman" w:hAnsi="Times New Roman" w:cs="Times New Roman"/>
          <w:b/>
          <w:bCs/>
          <w:sz w:val="24"/>
          <w:szCs w:val="24"/>
          <w:lang w:val="en-US"/>
        </w:rPr>
        <w:t>References:</w:t>
      </w:r>
    </w:p>
    <w:p w:rsidR="00590E66" w:rsidRPr="00590E66" w:rsidRDefault="00590E66" w:rsidP="0099477E">
      <w:pPr>
        <w:pStyle w:val="a3"/>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rPr>
      </w:pPr>
      <w:r w:rsidRPr="00590E66">
        <w:rPr>
          <w:rFonts w:ascii="Times New Roman" w:eastAsia="Times New Roman" w:hAnsi="Times New Roman" w:cs="Times New Roman"/>
          <w:sz w:val="24"/>
          <w:szCs w:val="24"/>
          <w:lang w:val="en-US"/>
        </w:rPr>
        <w:t>Armstrong, T. (</w:t>
      </w:r>
      <w:proofErr w:type="gramStart"/>
      <w:r w:rsidRPr="00590E66">
        <w:rPr>
          <w:rFonts w:ascii="Times New Roman" w:eastAsia="Times New Roman" w:hAnsi="Times New Roman" w:cs="Times New Roman"/>
          <w:sz w:val="24"/>
          <w:szCs w:val="24"/>
          <w:lang w:val="en-US"/>
        </w:rPr>
        <w:t>1994 )</w:t>
      </w:r>
      <w:r w:rsidRPr="00590E66">
        <w:rPr>
          <w:rFonts w:ascii="Times New Roman" w:eastAsia="Times New Roman" w:hAnsi="Times New Roman" w:cs="Times New Roman"/>
          <w:i/>
          <w:iCs/>
          <w:sz w:val="24"/>
          <w:szCs w:val="24"/>
          <w:lang w:val="en-US"/>
        </w:rPr>
        <w:t>Multiple</w:t>
      </w:r>
      <w:proofErr w:type="gramEnd"/>
      <w:r w:rsidRPr="00590E66">
        <w:rPr>
          <w:rFonts w:ascii="Times New Roman" w:eastAsia="Times New Roman" w:hAnsi="Times New Roman" w:cs="Times New Roman"/>
          <w:i/>
          <w:iCs/>
          <w:sz w:val="24"/>
          <w:szCs w:val="24"/>
          <w:lang w:val="en-US"/>
        </w:rPr>
        <w:t xml:space="preserve"> Intelligence in the classroom.</w:t>
      </w:r>
      <w:r w:rsidRPr="00590E66">
        <w:rPr>
          <w:rFonts w:ascii="Times New Roman" w:eastAsia="Times New Roman" w:hAnsi="Times New Roman" w:cs="Times New Roman"/>
          <w:sz w:val="24"/>
          <w:szCs w:val="24"/>
          <w:lang w:val="en-US"/>
        </w:rPr>
        <w:t xml:space="preserve"> Alexandria, VA: The Association of Supervision and Curriculum Development.</w:t>
      </w:r>
    </w:p>
    <w:p w:rsidR="00590E66" w:rsidRPr="00590E66" w:rsidRDefault="00590E66" w:rsidP="0099477E">
      <w:pPr>
        <w:pStyle w:val="a3"/>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rPr>
      </w:pPr>
      <w:r w:rsidRPr="00590E66">
        <w:rPr>
          <w:rFonts w:ascii="Times New Roman" w:eastAsia="Times New Roman" w:hAnsi="Times New Roman" w:cs="Times New Roman"/>
          <w:sz w:val="24"/>
          <w:szCs w:val="24"/>
          <w:lang w:val="en-US"/>
        </w:rPr>
        <w:t xml:space="preserve">Davies, J. (1996) [On-line} "A reluctant guru on matters between the ears. Howard Gardner talks to John Davies about his theory of human intelligence." (Original published in </w:t>
      </w:r>
      <w:r w:rsidRPr="00590E66">
        <w:rPr>
          <w:rFonts w:ascii="Times New Roman" w:eastAsia="Times New Roman" w:hAnsi="Times New Roman" w:cs="Times New Roman"/>
          <w:i/>
          <w:iCs/>
          <w:sz w:val="24"/>
          <w:szCs w:val="24"/>
          <w:lang w:val="en-US"/>
        </w:rPr>
        <w:t>The Thesis</w:t>
      </w:r>
      <w:r w:rsidRPr="00590E66">
        <w:rPr>
          <w:rFonts w:ascii="Times New Roman" w:eastAsia="Times New Roman" w:hAnsi="Times New Roman" w:cs="Times New Roman"/>
          <w:sz w:val="24"/>
          <w:szCs w:val="24"/>
          <w:lang w:val="en-US"/>
        </w:rPr>
        <w:t>, January 19, 1996)</w:t>
      </w:r>
    </w:p>
    <w:p w:rsidR="00590E66" w:rsidRPr="00590E66" w:rsidRDefault="00590E66" w:rsidP="0099477E">
      <w:pPr>
        <w:pStyle w:val="a3"/>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rPr>
      </w:pPr>
      <w:r w:rsidRPr="00590E66">
        <w:rPr>
          <w:rFonts w:ascii="Times New Roman" w:eastAsia="Times New Roman" w:hAnsi="Times New Roman" w:cs="Times New Roman"/>
          <w:sz w:val="24"/>
          <w:szCs w:val="24"/>
          <w:lang w:val="en-US"/>
        </w:rPr>
        <w:t xml:space="preserve">Gardner, H. (1983) </w:t>
      </w:r>
      <w:r w:rsidRPr="00590E66">
        <w:rPr>
          <w:rFonts w:ascii="Times New Roman" w:eastAsia="Times New Roman" w:hAnsi="Times New Roman" w:cs="Times New Roman"/>
          <w:i/>
          <w:iCs/>
          <w:sz w:val="24"/>
          <w:szCs w:val="24"/>
          <w:lang w:val="en-US"/>
        </w:rPr>
        <w:t>Frames of Mind.</w:t>
      </w:r>
      <w:r w:rsidRPr="00590E66">
        <w:rPr>
          <w:rFonts w:ascii="Times New Roman" w:eastAsia="Times New Roman" w:hAnsi="Times New Roman" w:cs="Times New Roman"/>
          <w:sz w:val="24"/>
          <w:szCs w:val="24"/>
          <w:lang w:val="en-US"/>
        </w:rPr>
        <w:t xml:space="preserve"> New York: Basic Books, Gardner, </w:t>
      </w:r>
      <w:proofErr w:type="gramStart"/>
      <w:r w:rsidRPr="00590E66">
        <w:rPr>
          <w:rFonts w:ascii="Times New Roman" w:eastAsia="Times New Roman" w:hAnsi="Times New Roman" w:cs="Times New Roman"/>
          <w:sz w:val="24"/>
          <w:szCs w:val="24"/>
          <w:lang w:val="en-US"/>
        </w:rPr>
        <w:t>H</w:t>
      </w:r>
      <w:proofErr w:type="gramEnd"/>
      <w:r w:rsidRPr="00590E66">
        <w:rPr>
          <w:rFonts w:ascii="Times New Roman" w:eastAsia="Times New Roman" w:hAnsi="Times New Roman" w:cs="Times New Roman"/>
          <w:sz w:val="24"/>
          <w:szCs w:val="24"/>
          <w:lang w:val="en-US"/>
        </w:rPr>
        <w:t>. (1993) New York: Basic Books.</w:t>
      </w:r>
    </w:p>
    <w:p w:rsidR="001C2CAA" w:rsidRPr="001C2CAA" w:rsidRDefault="001C2CAA" w:rsidP="0099477E">
      <w:pPr>
        <w:jc w:val="both"/>
        <w:rPr>
          <w:rFonts w:ascii="Times New Roman" w:hAnsi="Times New Roman" w:cs="Times New Roman"/>
          <w:sz w:val="32"/>
          <w:szCs w:val="32"/>
          <w:lang w:val="en-US"/>
        </w:rPr>
      </w:pPr>
    </w:p>
    <w:sectPr w:rsidR="001C2CAA" w:rsidRPr="001C2CAA" w:rsidSect="006F22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344A9"/>
    <w:multiLevelType w:val="multilevel"/>
    <w:tmpl w:val="B8F2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CAA"/>
    <w:rsid w:val="001A49F7"/>
    <w:rsid w:val="001B6F37"/>
    <w:rsid w:val="001C2CAA"/>
    <w:rsid w:val="001C7329"/>
    <w:rsid w:val="00250E59"/>
    <w:rsid w:val="00312CB9"/>
    <w:rsid w:val="004C0A03"/>
    <w:rsid w:val="00590E66"/>
    <w:rsid w:val="006F222B"/>
    <w:rsid w:val="00752EF9"/>
    <w:rsid w:val="008274DA"/>
    <w:rsid w:val="00980DED"/>
    <w:rsid w:val="0099477E"/>
    <w:rsid w:val="00D33EEA"/>
    <w:rsid w:val="00D76922"/>
    <w:rsid w:val="00D97613"/>
    <w:rsid w:val="00DC3BDC"/>
    <w:rsid w:val="00DD132A"/>
    <w:rsid w:val="00E90D1B"/>
    <w:rsid w:val="00FA061A"/>
    <w:rsid w:val="00FB2DD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3E72C8-369F-4F48-9C04-D071A0CF6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0E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7809BE8-5701-4631-94C8-FDA362757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4929</Words>
  <Characters>2810</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андрій</dc:creator>
  <cp:keywords/>
  <dc:description/>
  <cp:lastModifiedBy>Люда</cp:lastModifiedBy>
  <cp:revision>2</cp:revision>
  <dcterms:created xsi:type="dcterms:W3CDTF">2016-01-24T13:35:00Z</dcterms:created>
  <dcterms:modified xsi:type="dcterms:W3CDTF">2016-01-24T13:35:00Z</dcterms:modified>
</cp:coreProperties>
</file>