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D84" w:rsidRDefault="00EE427A" w:rsidP="00EE427A">
      <w:pPr>
        <w:spacing w:after="0" w:line="240" w:lineRule="auto"/>
        <w:rPr>
          <w:rFonts w:ascii="Times New Roman" w:hAnsi="Times New Roman" w:cs="Times New Roman"/>
          <w:lang w:val="uk-UA"/>
        </w:rPr>
      </w:pPr>
      <w:r>
        <w:rPr>
          <w:rFonts w:ascii="Times New Roman" w:hAnsi="Times New Roman" w:cs="Times New Roman"/>
          <w:lang w:val="uk-UA"/>
        </w:rPr>
        <w:t>УДК</w:t>
      </w:r>
      <w:r w:rsidR="00A94955">
        <w:rPr>
          <w:rFonts w:ascii="Times New Roman" w:hAnsi="Times New Roman" w:cs="Times New Roman"/>
          <w:lang w:val="uk-UA"/>
        </w:rPr>
        <w:t xml:space="preserve"> 338.984</w:t>
      </w:r>
      <w:bookmarkStart w:id="0" w:name="_GoBack"/>
      <w:bookmarkEnd w:id="0"/>
    </w:p>
    <w:p w:rsidR="00EE427A" w:rsidRDefault="00EE427A" w:rsidP="00EE427A">
      <w:pPr>
        <w:spacing w:after="0" w:line="240" w:lineRule="auto"/>
        <w:jc w:val="right"/>
        <w:rPr>
          <w:rFonts w:ascii="Times New Roman" w:hAnsi="Times New Roman" w:cs="Times New Roman"/>
          <w:b/>
          <w:sz w:val="28"/>
          <w:szCs w:val="28"/>
          <w:lang w:val="uk-UA"/>
        </w:rPr>
      </w:pPr>
      <w:r>
        <w:rPr>
          <w:rFonts w:ascii="Times New Roman" w:hAnsi="Times New Roman" w:cs="Times New Roman"/>
          <w:b/>
          <w:sz w:val="28"/>
          <w:szCs w:val="28"/>
          <w:lang w:val="uk-UA"/>
        </w:rPr>
        <w:t>Адлер О.О.</w:t>
      </w:r>
    </w:p>
    <w:p w:rsidR="00EE427A" w:rsidRDefault="00EE427A" w:rsidP="00EE427A">
      <w:pPr>
        <w:spacing w:after="0" w:line="240" w:lineRule="auto"/>
        <w:jc w:val="right"/>
        <w:rPr>
          <w:rFonts w:ascii="Times New Roman" w:hAnsi="Times New Roman" w:cs="Times New Roman"/>
          <w:b/>
          <w:sz w:val="28"/>
          <w:szCs w:val="28"/>
          <w:lang w:val="uk-UA"/>
        </w:rPr>
      </w:pPr>
      <w:r>
        <w:rPr>
          <w:rFonts w:ascii="Times New Roman" w:hAnsi="Times New Roman" w:cs="Times New Roman"/>
          <w:b/>
          <w:sz w:val="28"/>
          <w:szCs w:val="28"/>
          <w:lang w:val="uk-UA"/>
        </w:rPr>
        <w:t>Тарасюк Н.М.</w:t>
      </w:r>
    </w:p>
    <w:p w:rsidR="00EE427A" w:rsidRDefault="00EE427A" w:rsidP="00EE427A">
      <w:pPr>
        <w:spacing w:after="0" w:line="240" w:lineRule="auto"/>
        <w:jc w:val="right"/>
        <w:rPr>
          <w:rFonts w:ascii="Times New Roman" w:hAnsi="Times New Roman" w:cs="Times New Roman"/>
          <w:b/>
          <w:sz w:val="28"/>
          <w:szCs w:val="28"/>
          <w:lang w:val="uk-UA"/>
        </w:rPr>
      </w:pPr>
    </w:p>
    <w:p w:rsidR="00EE427A" w:rsidRDefault="00EE427A" w:rsidP="00EE427A">
      <w:pPr>
        <w:spacing w:after="0" w:line="240" w:lineRule="auto"/>
        <w:jc w:val="center"/>
        <w:rPr>
          <w:rFonts w:ascii="Times New Roman" w:hAnsi="Times New Roman" w:cs="Times New Roman"/>
          <w:b/>
          <w:sz w:val="32"/>
          <w:szCs w:val="32"/>
          <w:lang w:val="uk-UA"/>
        </w:rPr>
      </w:pPr>
      <w:r w:rsidRPr="00EE427A">
        <w:rPr>
          <w:rFonts w:ascii="Times New Roman" w:hAnsi="Times New Roman" w:cs="Times New Roman"/>
          <w:b/>
          <w:sz w:val="32"/>
          <w:szCs w:val="32"/>
          <w:lang w:val="uk-UA"/>
        </w:rPr>
        <w:t>Особливості розробки методики економічного обґрунтування інноваційних розробок</w:t>
      </w:r>
    </w:p>
    <w:p w:rsidR="00EE427A" w:rsidRDefault="00EE427A" w:rsidP="00EE427A">
      <w:pPr>
        <w:spacing w:after="0" w:line="240" w:lineRule="auto"/>
        <w:jc w:val="center"/>
        <w:rPr>
          <w:rFonts w:ascii="Times New Roman" w:hAnsi="Times New Roman" w:cs="Times New Roman"/>
          <w:b/>
          <w:sz w:val="32"/>
          <w:szCs w:val="32"/>
          <w:lang w:val="uk-UA"/>
        </w:rPr>
      </w:pPr>
    </w:p>
    <w:p w:rsidR="00EE427A" w:rsidRDefault="00EE427A" w:rsidP="00EE427A">
      <w:pPr>
        <w:spacing w:after="0" w:line="240" w:lineRule="auto"/>
        <w:jc w:val="center"/>
        <w:rPr>
          <w:rFonts w:ascii="Times New Roman" w:hAnsi="Times New Roman" w:cs="Times New Roman"/>
          <w:b/>
          <w:lang w:val="uk-UA"/>
        </w:rPr>
      </w:pPr>
      <w:r>
        <w:rPr>
          <w:rFonts w:ascii="Times New Roman" w:hAnsi="Times New Roman" w:cs="Times New Roman"/>
          <w:b/>
          <w:lang w:val="uk-UA"/>
        </w:rPr>
        <w:t>Вінницький національний технічний університет</w:t>
      </w:r>
    </w:p>
    <w:p w:rsidR="00EE427A" w:rsidRDefault="00EE427A" w:rsidP="00EE427A">
      <w:pPr>
        <w:spacing w:after="0" w:line="240" w:lineRule="auto"/>
        <w:jc w:val="center"/>
        <w:rPr>
          <w:rFonts w:ascii="Times New Roman" w:hAnsi="Times New Roman" w:cs="Times New Roman"/>
          <w:b/>
          <w:lang w:val="uk-UA"/>
        </w:rPr>
      </w:pPr>
    </w:p>
    <w:p w:rsidR="00EE427A" w:rsidRDefault="00EE427A" w:rsidP="00EE427A">
      <w:pPr>
        <w:spacing w:after="0" w:line="240" w:lineRule="auto"/>
        <w:ind w:firstLine="284"/>
        <w:jc w:val="both"/>
        <w:rPr>
          <w:rFonts w:ascii="Times New Roman" w:hAnsi="Times New Roman" w:cs="Times New Roman"/>
          <w:i/>
          <w:sz w:val="20"/>
          <w:szCs w:val="20"/>
          <w:lang w:val="uk-UA"/>
        </w:rPr>
      </w:pPr>
      <w:r>
        <w:rPr>
          <w:rFonts w:ascii="Times New Roman" w:hAnsi="Times New Roman" w:cs="Times New Roman"/>
          <w:b/>
          <w:i/>
          <w:sz w:val="20"/>
          <w:szCs w:val="20"/>
          <w:lang w:val="uk-UA"/>
        </w:rPr>
        <w:t xml:space="preserve">Анотація. </w:t>
      </w:r>
      <w:r>
        <w:rPr>
          <w:rFonts w:ascii="Times New Roman" w:hAnsi="Times New Roman" w:cs="Times New Roman"/>
          <w:i/>
          <w:sz w:val="20"/>
          <w:szCs w:val="20"/>
          <w:lang w:val="uk-UA"/>
        </w:rPr>
        <w:t>В роботі проведено</w:t>
      </w:r>
      <w:r w:rsidRPr="00EE427A">
        <w:rPr>
          <w:rFonts w:ascii="Times New Roman" w:hAnsi="Times New Roman" w:cs="Times New Roman"/>
          <w:i/>
          <w:sz w:val="20"/>
          <w:szCs w:val="20"/>
          <w:lang w:val="uk-UA"/>
        </w:rPr>
        <w:t xml:space="preserve"> аналіз особливостей методики економічного </w:t>
      </w:r>
      <w:r>
        <w:rPr>
          <w:rFonts w:ascii="Times New Roman" w:hAnsi="Times New Roman" w:cs="Times New Roman"/>
          <w:i/>
          <w:sz w:val="20"/>
          <w:szCs w:val="20"/>
          <w:lang w:val="uk-UA"/>
        </w:rPr>
        <w:t>обґрунтування інноваційних розробок</w:t>
      </w:r>
      <w:r w:rsidRPr="00EE427A">
        <w:rPr>
          <w:rFonts w:ascii="Times New Roman" w:hAnsi="Times New Roman" w:cs="Times New Roman"/>
          <w:i/>
          <w:sz w:val="20"/>
          <w:szCs w:val="20"/>
          <w:lang w:val="uk-UA"/>
        </w:rPr>
        <w:t xml:space="preserve">. </w:t>
      </w:r>
      <w:r>
        <w:rPr>
          <w:rFonts w:ascii="Times New Roman" w:hAnsi="Times New Roman" w:cs="Times New Roman"/>
          <w:i/>
          <w:sz w:val="20"/>
          <w:szCs w:val="20"/>
          <w:lang w:val="uk-UA"/>
        </w:rPr>
        <w:t>Здійснено обґрунтування етапів методики</w:t>
      </w:r>
      <w:r w:rsidRPr="00EE427A">
        <w:rPr>
          <w:rFonts w:ascii="Times New Roman" w:hAnsi="Times New Roman" w:cs="Times New Roman"/>
          <w:i/>
          <w:sz w:val="20"/>
          <w:szCs w:val="20"/>
          <w:lang w:val="uk-UA"/>
        </w:rPr>
        <w:t xml:space="preserve"> економічного обґрунтування інновацій.</w:t>
      </w:r>
      <w:r>
        <w:rPr>
          <w:rFonts w:ascii="Times New Roman" w:hAnsi="Times New Roman" w:cs="Times New Roman"/>
          <w:i/>
          <w:sz w:val="20"/>
          <w:szCs w:val="20"/>
          <w:lang w:val="uk-UA"/>
        </w:rPr>
        <w:t xml:space="preserve"> Запропоновано напрямки практичної реалізації розробленої методики в контексті застосування ЕОМ.</w:t>
      </w:r>
    </w:p>
    <w:p w:rsidR="00EE427A" w:rsidRDefault="00EE427A" w:rsidP="00EE427A">
      <w:pPr>
        <w:spacing w:after="0" w:line="240" w:lineRule="auto"/>
        <w:ind w:firstLine="284"/>
        <w:jc w:val="both"/>
        <w:rPr>
          <w:rFonts w:ascii="Times New Roman" w:hAnsi="Times New Roman" w:cs="Times New Roman"/>
          <w:i/>
          <w:sz w:val="20"/>
          <w:szCs w:val="20"/>
          <w:lang w:val="uk-UA"/>
        </w:rPr>
      </w:pPr>
      <w:r w:rsidRPr="00EE427A">
        <w:rPr>
          <w:rFonts w:ascii="Times New Roman" w:hAnsi="Times New Roman" w:cs="Times New Roman"/>
          <w:b/>
          <w:i/>
          <w:sz w:val="20"/>
          <w:szCs w:val="20"/>
          <w:lang w:val="uk-UA"/>
        </w:rPr>
        <w:t>Ключові слова</w:t>
      </w:r>
      <w:r>
        <w:rPr>
          <w:rFonts w:ascii="Times New Roman" w:hAnsi="Times New Roman" w:cs="Times New Roman"/>
          <w:i/>
          <w:sz w:val="20"/>
          <w:szCs w:val="20"/>
          <w:lang w:val="uk-UA"/>
        </w:rPr>
        <w:t xml:space="preserve">. </w:t>
      </w:r>
      <w:r w:rsidRPr="00EE427A">
        <w:rPr>
          <w:rFonts w:ascii="Times New Roman" w:hAnsi="Times New Roman" w:cs="Times New Roman"/>
          <w:i/>
          <w:sz w:val="20"/>
          <w:szCs w:val="20"/>
          <w:lang w:val="uk-UA"/>
        </w:rPr>
        <w:t>інновація, показники, техніка, рішення, методика, аналіз, економічне обґрунтування, модель.</w:t>
      </w:r>
    </w:p>
    <w:p w:rsidR="00EE427A" w:rsidRPr="00EE427A" w:rsidRDefault="00EE427A" w:rsidP="00EE427A">
      <w:pPr>
        <w:spacing w:after="0" w:line="240" w:lineRule="auto"/>
        <w:ind w:firstLine="284"/>
        <w:jc w:val="both"/>
        <w:rPr>
          <w:rFonts w:ascii="Times New Roman" w:hAnsi="Times New Roman" w:cs="Times New Roman"/>
          <w:i/>
          <w:sz w:val="20"/>
          <w:szCs w:val="20"/>
          <w:lang w:val="uk-UA"/>
        </w:rPr>
      </w:pPr>
    </w:p>
    <w:p w:rsidR="00EE427A" w:rsidRDefault="00EE427A" w:rsidP="00EE427A">
      <w:pPr>
        <w:spacing w:after="0" w:line="240" w:lineRule="auto"/>
        <w:ind w:firstLine="284"/>
        <w:jc w:val="both"/>
        <w:rPr>
          <w:rFonts w:ascii="Times New Roman" w:hAnsi="Times New Roman" w:cs="Times New Roman"/>
          <w:i/>
          <w:sz w:val="20"/>
          <w:szCs w:val="20"/>
          <w:lang w:val="uk-UA"/>
        </w:rPr>
      </w:pPr>
      <w:r w:rsidRPr="00EE427A">
        <w:rPr>
          <w:rFonts w:ascii="Times New Roman" w:hAnsi="Times New Roman" w:cs="Times New Roman"/>
          <w:b/>
          <w:i/>
          <w:sz w:val="20"/>
          <w:szCs w:val="20"/>
          <w:lang w:val="uk-UA"/>
        </w:rPr>
        <w:t>Abstrac</w:t>
      </w:r>
      <w:r>
        <w:rPr>
          <w:rFonts w:ascii="Times New Roman" w:hAnsi="Times New Roman" w:cs="Times New Roman"/>
          <w:b/>
          <w:i/>
          <w:sz w:val="20"/>
          <w:szCs w:val="20"/>
          <w:lang w:val="en-US"/>
        </w:rPr>
        <w:t xml:space="preserve">t. </w:t>
      </w:r>
      <w:r w:rsidRPr="00EE427A">
        <w:rPr>
          <w:rFonts w:ascii="Times New Roman" w:hAnsi="Times New Roman" w:cs="Times New Roman"/>
          <w:i/>
          <w:sz w:val="20"/>
          <w:szCs w:val="20"/>
          <w:lang w:val="en-US"/>
        </w:rPr>
        <w:t>In the work the analysis of features of the methods of economic substantiation of innovations. The justification stages of the methods of economic substantiation of innovations. Directions of practical implementation of the developed methodology in the context of the use of computers.</w:t>
      </w:r>
    </w:p>
    <w:p w:rsidR="00EE427A" w:rsidRDefault="00EE427A" w:rsidP="00EE427A">
      <w:pPr>
        <w:spacing w:after="0" w:line="240" w:lineRule="auto"/>
        <w:ind w:firstLine="284"/>
        <w:jc w:val="both"/>
        <w:rPr>
          <w:rFonts w:ascii="Times New Roman" w:hAnsi="Times New Roman" w:cs="Times New Roman"/>
          <w:i/>
          <w:sz w:val="20"/>
          <w:szCs w:val="20"/>
          <w:lang w:val="uk-UA"/>
        </w:rPr>
      </w:pPr>
      <w:r w:rsidRPr="00EE427A">
        <w:rPr>
          <w:rFonts w:ascii="Times New Roman" w:hAnsi="Times New Roman" w:cs="Times New Roman"/>
          <w:b/>
          <w:i/>
          <w:sz w:val="20"/>
          <w:szCs w:val="20"/>
          <w:lang w:val="en-US"/>
        </w:rPr>
        <w:t xml:space="preserve">Keywords: </w:t>
      </w:r>
      <w:r w:rsidRPr="00EE427A">
        <w:rPr>
          <w:rFonts w:ascii="Times New Roman" w:hAnsi="Times New Roman" w:cs="Times New Roman"/>
          <w:i/>
          <w:sz w:val="20"/>
          <w:szCs w:val="20"/>
          <w:lang w:val="en-US"/>
        </w:rPr>
        <w:t>innovation, performance, technology, solution, methodology, analysis, economic justification, model.</w:t>
      </w:r>
    </w:p>
    <w:p w:rsidR="001527C4" w:rsidRPr="001527C4" w:rsidRDefault="001527C4" w:rsidP="00EE427A">
      <w:pPr>
        <w:spacing w:after="0" w:line="240" w:lineRule="auto"/>
        <w:ind w:firstLine="284"/>
        <w:jc w:val="both"/>
        <w:rPr>
          <w:rFonts w:ascii="Times New Roman" w:hAnsi="Times New Roman" w:cs="Times New Roman"/>
          <w:lang w:val="uk-UA"/>
        </w:rPr>
      </w:pPr>
    </w:p>
    <w:p w:rsidR="00DD2AB5" w:rsidRPr="00DD2AB5" w:rsidRDefault="00DD2AB5" w:rsidP="00DD2AB5">
      <w:pPr>
        <w:spacing w:after="0" w:line="240" w:lineRule="auto"/>
        <w:ind w:firstLine="284"/>
        <w:jc w:val="both"/>
        <w:rPr>
          <w:rFonts w:ascii="Times New Roman" w:hAnsi="Times New Roman" w:cs="Times New Roman"/>
          <w:lang w:val="uk-UA"/>
        </w:rPr>
      </w:pPr>
      <w:r w:rsidRPr="00DD2AB5">
        <w:rPr>
          <w:rFonts w:ascii="Times New Roman" w:hAnsi="Times New Roman" w:cs="Times New Roman"/>
          <w:lang w:val="uk-UA"/>
        </w:rPr>
        <w:t>Сучасний розвиток національного господарства України можливий лише за умов ефективного оновлення виробничого потенціалу на основі новітніх технологій. Тому сучасна освіта намагається виховати фахівця, рішення та ідеї якого дозволяють забезпечити прогрес у виробничій та невиробничій сферах сучасного підприємства, підвищити конкурентоспроможність продукції та послуг і, як наслідок, досягти економічних і соціальних цілей, визначених окремими підприємствами та державою в цілому.</w:t>
      </w:r>
    </w:p>
    <w:p w:rsidR="006D7734" w:rsidRDefault="00DD2AB5" w:rsidP="00DD2AB5">
      <w:pPr>
        <w:spacing w:after="0" w:line="240" w:lineRule="auto"/>
        <w:ind w:firstLine="284"/>
        <w:jc w:val="both"/>
        <w:rPr>
          <w:rFonts w:ascii="Times New Roman" w:hAnsi="Times New Roman" w:cs="Times New Roman"/>
          <w:lang w:val="uk-UA"/>
        </w:rPr>
      </w:pPr>
      <w:r w:rsidRPr="00DD2AB5">
        <w:rPr>
          <w:rFonts w:ascii="Times New Roman" w:hAnsi="Times New Roman" w:cs="Times New Roman"/>
          <w:lang w:val="uk-UA"/>
        </w:rPr>
        <w:t>Особливу увагу під час ведення інноваційної політики підприємством необхідно звертати на техніко-економічне обґрунтування тих чи інших інноваційних рішень. Адже нові ідеї повинні враховувати не лише технічну сторону науково-технічного прогресу, а ще й бути економічно обґрунтованими, оскільки перспективні прибутки від впровадження інноваційних рішень повинні перевищувати витрати, пов’язані з їх реалізацією.</w:t>
      </w:r>
    </w:p>
    <w:p w:rsidR="00D03AE6" w:rsidRPr="00D03AE6" w:rsidRDefault="006D7734" w:rsidP="00D03AE6">
      <w:pPr>
        <w:spacing w:after="0" w:line="240" w:lineRule="auto"/>
        <w:ind w:firstLine="284"/>
        <w:jc w:val="both"/>
        <w:rPr>
          <w:rFonts w:ascii="Times New Roman" w:hAnsi="Times New Roman" w:cs="Times New Roman"/>
          <w:lang w:val="uk-UA"/>
        </w:rPr>
      </w:pPr>
      <w:r w:rsidRPr="00DD2AB5">
        <w:rPr>
          <w:rFonts w:ascii="Times New Roman" w:hAnsi="Times New Roman" w:cs="Times New Roman"/>
          <w:lang w:val="uk-UA"/>
        </w:rPr>
        <w:t xml:space="preserve"> </w:t>
      </w:r>
      <w:r w:rsidR="00D03AE6" w:rsidRPr="00D03AE6">
        <w:rPr>
          <w:rFonts w:ascii="Times New Roman" w:hAnsi="Times New Roman" w:cs="Times New Roman"/>
          <w:lang w:val="uk-UA"/>
        </w:rPr>
        <w:t>Вибір інноваційних проектів повинен ґрунтуватися не тільки на науковій значущості отриманих результатів, але і враховувати наявні технологічні можливості виробничих підприємств і можливість реалізації інноваційної продукції на ринку.</w:t>
      </w:r>
    </w:p>
    <w:p w:rsidR="00D03AE6" w:rsidRPr="00D03AE6" w:rsidRDefault="00D03AE6" w:rsidP="00D03AE6">
      <w:pPr>
        <w:spacing w:after="0" w:line="240" w:lineRule="auto"/>
        <w:ind w:firstLine="284"/>
        <w:jc w:val="both"/>
        <w:rPr>
          <w:rFonts w:ascii="Times New Roman" w:hAnsi="Times New Roman" w:cs="Times New Roman"/>
          <w:lang w:val="uk-UA"/>
        </w:rPr>
      </w:pPr>
      <w:r w:rsidRPr="00D03AE6">
        <w:rPr>
          <w:rFonts w:ascii="Times New Roman" w:hAnsi="Times New Roman" w:cs="Times New Roman"/>
          <w:lang w:val="uk-UA"/>
        </w:rPr>
        <w:t>Інноваційний проект розвивається від моменту виникнення бізнес-ідеї – наукової ідеї, науково-дослідної роботи, що має ринковий потенціал, до постановки на виробництво і проходить різні технічні стадії (НДДКР, дослідний зразок, серійний зразок тощо).</w:t>
      </w:r>
    </w:p>
    <w:p w:rsidR="00D03AE6" w:rsidRPr="00D03AE6" w:rsidRDefault="00D03AE6" w:rsidP="00D03AE6">
      <w:pPr>
        <w:spacing w:after="0" w:line="240" w:lineRule="auto"/>
        <w:ind w:firstLine="284"/>
        <w:jc w:val="both"/>
        <w:rPr>
          <w:rFonts w:ascii="Times New Roman" w:hAnsi="Times New Roman" w:cs="Times New Roman"/>
          <w:lang w:val="uk-UA"/>
        </w:rPr>
      </w:pPr>
      <w:r w:rsidRPr="00D03AE6">
        <w:rPr>
          <w:rFonts w:ascii="Times New Roman" w:hAnsi="Times New Roman" w:cs="Times New Roman"/>
          <w:lang w:val="uk-UA"/>
        </w:rPr>
        <w:t>Ідея інноваційного проекту виникає у однієї людини або в рамках ініціативної групи, проект проходить різні організаційні стадії і закінчується постановкою на виробництво, коли взаємостосунки розробників і промислових партнерів визначаються договором участі в реалізації проекту. Проект може виконуватися і ініціативною групою, і підрозділом організації, і окремою організацією, і групою організацій, і організацією-розробником спільно з промисловим партнером.</w:t>
      </w:r>
    </w:p>
    <w:p w:rsidR="00D03AE6" w:rsidRPr="00D03AE6" w:rsidRDefault="00D03AE6" w:rsidP="00D03AE6">
      <w:pPr>
        <w:spacing w:after="0" w:line="240" w:lineRule="auto"/>
        <w:ind w:firstLine="284"/>
        <w:jc w:val="both"/>
        <w:rPr>
          <w:rFonts w:ascii="Times New Roman" w:hAnsi="Times New Roman" w:cs="Times New Roman"/>
          <w:lang w:val="uk-UA"/>
        </w:rPr>
      </w:pPr>
      <w:r w:rsidRPr="00D03AE6">
        <w:rPr>
          <w:rFonts w:ascii="Times New Roman" w:hAnsi="Times New Roman" w:cs="Times New Roman"/>
          <w:lang w:val="uk-UA"/>
        </w:rPr>
        <w:t>Інноваційний проект, як єдине ціле, характеризується стадією розвитку розробки (технічний аспект) і способом організації інноваційного процесу (організаційний аспект).</w:t>
      </w:r>
    </w:p>
    <w:p w:rsidR="00D03AE6" w:rsidRPr="00D03AE6" w:rsidRDefault="00D03AE6" w:rsidP="00D03AE6">
      <w:pPr>
        <w:spacing w:after="0" w:line="240" w:lineRule="auto"/>
        <w:ind w:firstLine="284"/>
        <w:jc w:val="both"/>
        <w:rPr>
          <w:rFonts w:ascii="Times New Roman" w:hAnsi="Times New Roman" w:cs="Times New Roman"/>
          <w:lang w:val="uk-UA"/>
        </w:rPr>
      </w:pPr>
      <w:r w:rsidRPr="00D03AE6">
        <w:rPr>
          <w:rFonts w:ascii="Times New Roman" w:hAnsi="Times New Roman" w:cs="Times New Roman"/>
          <w:lang w:val="uk-UA"/>
        </w:rPr>
        <w:t>Мета оцінки інноваційного проекту може бути різною. Залежно від мети будуть різними очікувані результати і особливості побудови та застосування методики.</w:t>
      </w:r>
    </w:p>
    <w:p w:rsidR="00D03AE6" w:rsidRDefault="00D03AE6" w:rsidP="00D03AE6">
      <w:pPr>
        <w:spacing w:after="0" w:line="240" w:lineRule="auto"/>
        <w:ind w:firstLine="284"/>
        <w:jc w:val="both"/>
        <w:rPr>
          <w:rFonts w:ascii="Times New Roman" w:hAnsi="Times New Roman" w:cs="Times New Roman"/>
          <w:lang w:val="uk-UA"/>
        </w:rPr>
      </w:pPr>
      <w:r w:rsidRPr="00D03AE6">
        <w:rPr>
          <w:rFonts w:ascii="Times New Roman" w:hAnsi="Times New Roman" w:cs="Times New Roman"/>
          <w:lang w:val="uk-UA"/>
        </w:rPr>
        <w:t>В основу формування моделі комплексної оцінки і моніторингу інноваці</w:t>
      </w:r>
      <w:r>
        <w:rPr>
          <w:rFonts w:ascii="Times New Roman" w:hAnsi="Times New Roman" w:cs="Times New Roman"/>
          <w:lang w:val="uk-UA"/>
        </w:rPr>
        <w:t>йних ресурсів регіону пропонується</w:t>
      </w:r>
      <w:r w:rsidRPr="00D03AE6">
        <w:rPr>
          <w:rFonts w:ascii="Times New Roman" w:hAnsi="Times New Roman" w:cs="Times New Roman"/>
          <w:lang w:val="uk-UA"/>
        </w:rPr>
        <w:t xml:space="preserve"> ви</w:t>
      </w:r>
      <w:r>
        <w:rPr>
          <w:rFonts w:ascii="Times New Roman" w:hAnsi="Times New Roman" w:cs="Times New Roman"/>
          <w:lang w:val="uk-UA"/>
        </w:rPr>
        <w:t>користати міжнародні і вітчизняні</w:t>
      </w:r>
      <w:r w:rsidRPr="00D03AE6">
        <w:rPr>
          <w:rFonts w:ascii="Times New Roman" w:hAnsi="Times New Roman" w:cs="Times New Roman"/>
          <w:lang w:val="uk-UA"/>
        </w:rPr>
        <w:t xml:space="preserve"> методолог</w:t>
      </w:r>
      <w:r>
        <w:rPr>
          <w:rFonts w:ascii="Times New Roman" w:hAnsi="Times New Roman" w:cs="Times New Roman"/>
          <w:lang w:val="uk-UA"/>
        </w:rPr>
        <w:t>ії, методи і методики.</w:t>
      </w:r>
    </w:p>
    <w:p w:rsidR="00D03AE6" w:rsidRDefault="00D03AE6" w:rsidP="00D03AE6">
      <w:pPr>
        <w:spacing w:after="0" w:line="240" w:lineRule="auto"/>
        <w:ind w:firstLine="284"/>
        <w:jc w:val="both"/>
        <w:rPr>
          <w:rFonts w:ascii="Times New Roman" w:hAnsi="Times New Roman" w:cs="Times New Roman"/>
          <w:lang w:val="uk-UA"/>
        </w:rPr>
      </w:pPr>
      <w:r>
        <w:rPr>
          <w:rFonts w:ascii="Times New Roman" w:hAnsi="Times New Roman" w:cs="Times New Roman"/>
          <w:lang w:val="uk-UA"/>
        </w:rPr>
        <w:t>Суть комплексної методики полягає у чіткій послідовності виконання вищезазначених процедур оцінки:</w:t>
      </w:r>
    </w:p>
    <w:p w:rsidR="00D03AE6" w:rsidRPr="00D03AE6" w:rsidRDefault="00D03AE6" w:rsidP="00D03AE6">
      <w:pPr>
        <w:tabs>
          <w:tab w:val="left" w:pos="567"/>
        </w:tabs>
        <w:spacing w:after="0" w:line="240" w:lineRule="auto"/>
        <w:ind w:firstLine="284"/>
        <w:jc w:val="both"/>
        <w:rPr>
          <w:rFonts w:ascii="Times New Roman" w:hAnsi="Times New Roman" w:cs="Times New Roman"/>
          <w:lang w:val="uk-UA"/>
        </w:rPr>
      </w:pPr>
      <w:r w:rsidRPr="00D03AE6">
        <w:rPr>
          <w:rFonts w:ascii="Times New Roman" w:hAnsi="Times New Roman" w:cs="Times New Roman"/>
          <w:lang w:val="uk-UA"/>
        </w:rPr>
        <w:t>1.</w:t>
      </w:r>
      <w:r w:rsidRPr="00D03AE6">
        <w:rPr>
          <w:rFonts w:ascii="Times New Roman" w:hAnsi="Times New Roman" w:cs="Times New Roman"/>
          <w:lang w:val="uk-UA"/>
        </w:rPr>
        <w:tab/>
        <w:t>Аналіз ринку.</w:t>
      </w:r>
    </w:p>
    <w:p w:rsidR="00D03AE6" w:rsidRPr="00D03AE6" w:rsidRDefault="00D03AE6" w:rsidP="00D03AE6">
      <w:pPr>
        <w:tabs>
          <w:tab w:val="left" w:pos="567"/>
        </w:tabs>
        <w:spacing w:after="0" w:line="240" w:lineRule="auto"/>
        <w:ind w:firstLine="284"/>
        <w:jc w:val="both"/>
        <w:rPr>
          <w:rFonts w:ascii="Times New Roman" w:hAnsi="Times New Roman" w:cs="Times New Roman"/>
          <w:lang w:val="uk-UA"/>
        </w:rPr>
      </w:pPr>
      <w:r w:rsidRPr="00D03AE6">
        <w:rPr>
          <w:rFonts w:ascii="Times New Roman" w:hAnsi="Times New Roman" w:cs="Times New Roman"/>
          <w:lang w:val="uk-UA"/>
        </w:rPr>
        <w:t>2.</w:t>
      </w:r>
      <w:r w:rsidRPr="00D03AE6">
        <w:rPr>
          <w:rFonts w:ascii="Times New Roman" w:hAnsi="Times New Roman" w:cs="Times New Roman"/>
          <w:lang w:val="uk-UA"/>
        </w:rPr>
        <w:tab/>
        <w:t>Оцінювання рівня якості інноваційного рішення.</w:t>
      </w:r>
    </w:p>
    <w:p w:rsidR="00D03AE6" w:rsidRPr="00D03AE6" w:rsidRDefault="00D03AE6" w:rsidP="00D03AE6">
      <w:pPr>
        <w:tabs>
          <w:tab w:val="left" w:pos="567"/>
        </w:tabs>
        <w:spacing w:after="0" w:line="240" w:lineRule="auto"/>
        <w:ind w:firstLine="284"/>
        <w:jc w:val="both"/>
        <w:rPr>
          <w:rFonts w:ascii="Times New Roman" w:hAnsi="Times New Roman" w:cs="Times New Roman"/>
          <w:lang w:val="uk-UA"/>
        </w:rPr>
      </w:pPr>
      <w:r w:rsidRPr="00D03AE6">
        <w:rPr>
          <w:rFonts w:ascii="Times New Roman" w:hAnsi="Times New Roman" w:cs="Times New Roman"/>
          <w:lang w:val="uk-UA"/>
        </w:rPr>
        <w:t>3.</w:t>
      </w:r>
      <w:r w:rsidRPr="00D03AE6">
        <w:rPr>
          <w:rFonts w:ascii="Times New Roman" w:hAnsi="Times New Roman" w:cs="Times New Roman"/>
          <w:lang w:val="uk-UA"/>
        </w:rPr>
        <w:tab/>
        <w:t>Оцінювання конкурентоспроможності інноваційного рішення.</w:t>
      </w:r>
    </w:p>
    <w:p w:rsidR="00D03AE6" w:rsidRPr="00D03AE6" w:rsidRDefault="00D03AE6" w:rsidP="00D03AE6">
      <w:pPr>
        <w:tabs>
          <w:tab w:val="left" w:pos="567"/>
        </w:tabs>
        <w:spacing w:after="0" w:line="240" w:lineRule="auto"/>
        <w:ind w:firstLine="284"/>
        <w:jc w:val="both"/>
        <w:rPr>
          <w:rFonts w:ascii="Times New Roman" w:hAnsi="Times New Roman" w:cs="Times New Roman"/>
          <w:lang w:val="uk-UA"/>
        </w:rPr>
      </w:pPr>
      <w:r w:rsidRPr="00D03AE6">
        <w:rPr>
          <w:rFonts w:ascii="Times New Roman" w:hAnsi="Times New Roman" w:cs="Times New Roman"/>
          <w:lang w:val="uk-UA"/>
        </w:rPr>
        <w:t>4.</w:t>
      </w:r>
      <w:r w:rsidRPr="00D03AE6">
        <w:rPr>
          <w:rFonts w:ascii="Times New Roman" w:hAnsi="Times New Roman" w:cs="Times New Roman"/>
          <w:lang w:val="uk-UA"/>
        </w:rPr>
        <w:tab/>
        <w:t>Калькуляція виробничої та повної собівартості інноваційного рішення.</w:t>
      </w:r>
    </w:p>
    <w:p w:rsidR="00D03AE6" w:rsidRPr="00D03AE6" w:rsidRDefault="00D03AE6" w:rsidP="00D03AE6">
      <w:pPr>
        <w:tabs>
          <w:tab w:val="left" w:pos="567"/>
        </w:tabs>
        <w:spacing w:after="0" w:line="240" w:lineRule="auto"/>
        <w:ind w:firstLine="284"/>
        <w:jc w:val="both"/>
        <w:rPr>
          <w:rFonts w:ascii="Times New Roman" w:hAnsi="Times New Roman" w:cs="Times New Roman"/>
          <w:lang w:val="uk-UA"/>
        </w:rPr>
      </w:pPr>
      <w:r w:rsidRPr="00D03AE6">
        <w:rPr>
          <w:rFonts w:ascii="Times New Roman" w:hAnsi="Times New Roman" w:cs="Times New Roman"/>
          <w:lang w:val="uk-UA"/>
        </w:rPr>
        <w:lastRenderedPageBreak/>
        <w:t>5.</w:t>
      </w:r>
      <w:r w:rsidRPr="00D03AE6">
        <w:rPr>
          <w:rFonts w:ascii="Times New Roman" w:hAnsi="Times New Roman" w:cs="Times New Roman"/>
          <w:lang w:val="uk-UA"/>
        </w:rPr>
        <w:tab/>
        <w:t>Визначення ціни та критичного обсягу виробництва інноваційного товару (послуги).</w:t>
      </w:r>
    </w:p>
    <w:p w:rsidR="00D03AE6" w:rsidRPr="00D03AE6" w:rsidRDefault="00D03AE6" w:rsidP="00D03AE6">
      <w:pPr>
        <w:tabs>
          <w:tab w:val="left" w:pos="567"/>
        </w:tabs>
        <w:spacing w:after="0" w:line="240" w:lineRule="auto"/>
        <w:ind w:firstLine="284"/>
        <w:jc w:val="both"/>
        <w:rPr>
          <w:rFonts w:ascii="Times New Roman" w:hAnsi="Times New Roman" w:cs="Times New Roman"/>
          <w:lang w:val="uk-UA"/>
        </w:rPr>
      </w:pPr>
      <w:r w:rsidRPr="00D03AE6">
        <w:rPr>
          <w:rFonts w:ascii="Times New Roman" w:hAnsi="Times New Roman" w:cs="Times New Roman"/>
          <w:lang w:val="uk-UA"/>
        </w:rPr>
        <w:t>6.</w:t>
      </w:r>
      <w:r w:rsidRPr="00D03AE6">
        <w:rPr>
          <w:rFonts w:ascii="Times New Roman" w:hAnsi="Times New Roman" w:cs="Times New Roman"/>
          <w:lang w:val="uk-UA"/>
        </w:rPr>
        <w:tab/>
        <w:t>Визначення експлуатаційних витрат у сфері використання інноваційного рішення.</w:t>
      </w:r>
    </w:p>
    <w:p w:rsidR="00D03AE6" w:rsidRDefault="00D03AE6" w:rsidP="00D03AE6">
      <w:pPr>
        <w:tabs>
          <w:tab w:val="left" w:pos="567"/>
        </w:tabs>
        <w:spacing w:after="0" w:line="240" w:lineRule="auto"/>
        <w:ind w:firstLine="284"/>
        <w:jc w:val="both"/>
        <w:rPr>
          <w:rFonts w:ascii="Times New Roman" w:hAnsi="Times New Roman" w:cs="Times New Roman"/>
          <w:lang w:val="uk-UA"/>
        </w:rPr>
      </w:pPr>
      <w:r w:rsidRPr="00D03AE6">
        <w:rPr>
          <w:rFonts w:ascii="Times New Roman" w:hAnsi="Times New Roman" w:cs="Times New Roman"/>
          <w:lang w:val="uk-UA"/>
        </w:rPr>
        <w:t>7.</w:t>
      </w:r>
      <w:r w:rsidRPr="00D03AE6">
        <w:rPr>
          <w:rFonts w:ascii="Times New Roman" w:hAnsi="Times New Roman" w:cs="Times New Roman"/>
          <w:lang w:val="uk-UA"/>
        </w:rPr>
        <w:tab/>
        <w:t>Оцінювання економічної ефективності інноваційного рішення.</w:t>
      </w:r>
    </w:p>
    <w:p w:rsidR="00D03AE6" w:rsidRPr="00D03AE6" w:rsidRDefault="00D03AE6" w:rsidP="00D03AE6">
      <w:pPr>
        <w:tabs>
          <w:tab w:val="left" w:pos="567"/>
        </w:tabs>
        <w:spacing w:after="0" w:line="240" w:lineRule="auto"/>
        <w:ind w:firstLine="284"/>
        <w:jc w:val="both"/>
        <w:rPr>
          <w:rFonts w:ascii="Times New Roman" w:hAnsi="Times New Roman" w:cs="Times New Roman"/>
          <w:lang w:val="uk-UA"/>
        </w:rPr>
      </w:pPr>
      <w:r>
        <w:rPr>
          <w:rFonts w:ascii="Times New Roman" w:hAnsi="Times New Roman" w:cs="Times New Roman"/>
          <w:lang w:val="uk-UA"/>
        </w:rPr>
        <w:t>Лише чітке дотримування такого порядку дій і тісний зв'язок між компонентами, які є результатами розрахунків на відповідних етапах може дати відносно достовірний ефект під час здійснення економічної оцінки інноваційного рішення.</w:t>
      </w:r>
    </w:p>
    <w:p w:rsidR="00392B73" w:rsidRDefault="00D03AE6" w:rsidP="00D03AE6">
      <w:pPr>
        <w:spacing w:after="0" w:line="240" w:lineRule="auto"/>
        <w:ind w:firstLine="284"/>
        <w:jc w:val="both"/>
        <w:rPr>
          <w:rFonts w:ascii="Times New Roman" w:hAnsi="Times New Roman" w:cs="Times New Roman"/>
          <w:lang w:val="uk-UA"/>
        </w:rPr>
      </w:pPr>
      <w:r w:rsidRPr="00D03AE6">
        <w:rPr>
          <w:rFonts w:ascii="Times New Roman" w:hAnsi="Times New Roman" w:cs="Times New Roman"/>
          <w:lang w:val="uk-UA"/>
        </w:rPr>
        <w:t>Оцінка інноваційних проектів (сукупності інноваційних проектів) наукових, науково-технічних, науково-освітніх, інноваційних установ, організацій і фірм, інноваційних колективів здійснюється на будь-якому етапі розвитку: від стадії науково-дослідних, дослідно-конструкторських робіт до постановки на виробництво на промисловому підприємстві.</w:t>
      </w:r>
    </w:p>
    <w:p w:rsidR="00D03AE6" w:rsidRDefault="00D03AE6" w:rsidP="00D03AE6">
      <w:pPr>
        <w:spacing w:after="0" w:line="240" w:lineRule="auto"/>
        <w:ind w:firstLine="284"/>
        <w:jc w:val="both"/>
        <w:rPr>
          <w:rFonts w:ascii="Times New Roman" w:hAnsi="Times New Roman" w:cs="Times New Roman"/>
          <w:lang w:val="uk-UA"/>
        </w:rPr>
      </w:pPr>
      <w:r>
        <w:rPr>
          <w:rFonts w:ascii="Times New Roman" w:hAnsi="Times New Roman" w:cs="Times New Roman"/>
          <w:lang w:val="uk-UA"/>
        </w:rPr>
        <w:t xml:space="preserve">Крім того, </w:t>
      </w:r>
      <w:r w:rsidR="009149C4">
        <w:rPr>
          <w:rFonts w:ascii="Times New Roman" w:hAnsi="Times New Roman" w:cs="Times New Roman"/>
          <w:lang w:val="uk-UA"/>
        </w:rPr>
        <w:t>важливим практичним результатом є можливість за діяння методики із застосування ЕОМ і відповідних мов програмування. Це дозволить на основі введеної початкової інформації, яка якісно описує порівнювані інноваційні проекти, отримати розрахунки, що свідчитимуть про найефективніший.</w:t>
      </w:r>
    </w:p>
    <w:p w:rsidR="009149C4" w:rsidRDefault="009149C4" w:rsidP="00D03AE6">
      <w:pPr>
        <w:spacing w:after="0" w:line="240" w:lineRule="auto"/>
        <w:ind w:firstLine="284"/>
        <w:jc w:val="both"/>
        <w:rPr>
          <w:rFonts w:ascii="Times New Roman" w:hAnsi="Times New Roman" w:cs="Times New Roman"/>
          <w:lang w:val="uk-UA"/>
        </w:rPr>
      </w:pPr>
    </w:p>
    <w:p w:rsidR="009149C4" w:rsidRDefault="009149C4" w:rsidP="009149C4">
      <w:pPr>
        <w:spacing w:after="0" w:line="240" w:lineRule="auto"/>
        <w:jc w:val="center"/>
        <w:rPr>
          <w:rFonts w:ascii="Times New Roman" w:hAnsi="Times New Roman" w:cs="Times New Roman"/>
          <w:lang w:val="uk-UA"/>
        </w:rPr>
      </w:pPr>
      <w:r>
        <w:rPr>
          <w:rFonts w:ascii="Times New Roman" w:hAnsi="Times New Roman" w:cs="Times New Roman"/>
          <w:lang w:val="uk-UA"/>
        </w:rPr>
        <w:t>СПИСОК ВИКОРИСТАНОЇ ЛІТЕРАТУРИ</w:t>
      </w:r>
    </w:p>
    <w:p w:rsidR="00B65481" w:rsidRPr="00B65481" w:rsidRDefault="00B65481" w:rsidP="00B65481">
      <w:pPr>
        <w:pStyle w:val="a3"/>
        <w:numPr>
          <w:ilvl w:val="0"/>
          <w:numId w:val="1"/>
        </w:numPr>
        <w:tabs>
          <w:tab w:val="left" w:pos="567"/>
        </w:tabs>
        <w:spacing w:after="0" w:line="240" w:lineRule="auto"/>
        <w:ind w:left="0" w:firstLine="360"/>
        <w:jc w:val="both"/>
        <w:rPr>
          <w:rFonts w:ascii="Times New Roman" w:hAnsi="Times New Roman" w:cs="Times New Roman"/>
          <w:lang w:val="uk-UA"/>
        </w:rPr>
      </w:pPr>
      <w:proofErr w:type="spellStart"/>
      <w:r w:rsidRPr="00B65481">
        <w:rPr>
          <w:rFonts w:ascii="Times New Roman" w:hAnsi="Times New Roman" w:cs="Times New Roman"/>
          <w:lang w:val="uk-UA"/>
        </w:rPr>
        <w:t>Повод</w:t>
      </w:r>
      <w:proofErr w:type="spellEnd"/>
      <w:r w:rsidRPr="00B65481">
        <w:rPr>
          <w:rFonts w:ascii="Times New Roman" w:hAnsi="Times New Roman" w:cs="Times New Roman"/>
          <w:lang w:val="uk-UA"/>
        </w:rPr>
        <w:t xml:space="preserve"> Т. М. Фінансові аспекти інноваційного розвитку України в контексті євроінтеграції: проблеми та перспективи / Т. М. </w:t>
      </w:r>
      <w:proofErr w:type="spellStart"/>
      <w:r w:rsidRPr="00B65481">
        <w:rPr>
          <w:rFonts w:ascii="Times New Roman" w:hAnsi="Times New Roman" w:cs="Times New Roman"/>
          <w:lang w:val="uk-UA"/>
        </w:rPr>
        <w:t>Повод</w:t>
      </w:r>
      <w:proofErr w:type="spellEnd"/>
      <w:r w:rsidRPr="00B65481">
        <w:rPr>
          <w:rFonts w:ascii="Times New Roman" w:hAnsi="Times New Roman" w:cs="Times New Roman"/>
          <w:lang w:val="uk-UA"/>
        </w:rPr>
        <w:t xml:space="preserve">, А. С. Остапенко // Вісник соціально-економічних досліджень: зб. наук. пр. / </w:t>
      </w:r>
      <w:proofErr w:type="spellStart"/>
      <w:r w:rsidRPr="00B65481">
        <w:rPr>
          <w:rFonts w:ascii="Times New Roman" w:hAnsi="Times New Roman" w:cs="Times New Roman"/>
          <w:lang w:val="uk-UA"/>
        </w:rPr>
        <w:t>голов</w:t>
      </w:r>
      <w:proofErr w:type="spellEnd"/>
      <w:r w:rsidRPr="00B65481">
        <w:rPr>
          <w:rFonts w:ascii="Times New Roman" w:hAnsi="Times New Roman" w:cs="Times New Roman"/>
          <w:lang w:val="uk-UA"/>
        </w:rPr>
        <w:t xml:space="preserve">. ред. М. І. </w:t>
      </w:r>
      <w:proofErr w:type="spellStart"/>
      <w:r w:rsidRPr="00B65481">
        <w:rPr>
          <w:rFonts w:ascii="Times New Roman" w:hAnsi="Times New Roman" w:cs="Times New Roman"/>
          <w:lang w:val="uk-UA"/>
        </w:rPr>
        <w:t>Звєряков</w:t>
      </w:r>
      <w:proofErr w:type="spellEnd"/>
      <w:r w:rsidRPr="00B65481">
        <w:rPr>
          <w:rFonts w:ascii="Times New Roman" w:hAnsi="Times New Roman" w:cs="Times New Roman"/>
          <w:lang w:val="uk-UA"/>
        </w:rPr>
        <w:t xml:space="preserve">; Одеський нац. </w:t>
      </w:r>
      <w:proofErr w:type="spellStart"/>
      <w:r w:rsidRPr="00B65481">
        <w:rPr>
          <w:rFonts w:ascii="Times New Roman" w:hAnsi="Times New Roman" w:cs="Times New Roman"/>
          <w:lang w:val="uk-UA"/>
        </w:rPr>
        <w:t>екон</w:t>
      </w:r>
      <w:proofErr w:type="spellEnd"/>
      <w:r w:rsidRPr="00B65481">
        <w:rPr>
          <w:rFonts w:ascii="Times New Roman" w:hAnsi="Times New Roman" w:cs="Times New Roman"/>
          <w:lang w:val="uk-UA"/>
        </w:rPr>
        <w:t>. ун-т. – Одеса, 2014. – Вип. 1 (52). – С. 135-139.</w:t>
      </w:r>
    </w:p>
    <w:p w:rsidR="00B65481" w:rsidRDefault="00B65481" w:rsidP="00B65481">
      <w:pPr>
        <w:pStyle w:val="a3"/>
        <w:numPr>
          <w:ilvl w:val="0"/>
          <w:numId w:val="1"/>
        </w:numPr>
        <w:tabs>
          <w:tab w:val="left" w:pos="567"/>
        </w:tabs>
        <w:spacing w:after="0" w:line="240" w:lineRule="auto"/>
        <w:ind w:left="0" w:firstLine="360"/>
        <w:jc w:val="both"/>
        <w:rPr>
          <w:rFonts w:ascii="Times New Roman" w:hAnsi="Times New Roman" w:cs="Times New Roman"/>
          <w:lang w:val="uk-UA"/>
        </w:rPr>
      </w:pPr>
      <w:r w:rsidRPr="00B65481">
        <w:rPr>
          <w:rFonts w:ascii="Times New Roman" w:hAnsi="Times New Roman" w:cs="Times New Roman"/>
          <w:lang w:val="uk-UA"/>
        </w:rPr>
        <w:t xml:space="preserve"> Гордійчук І.С. Інноваційне партнерство як ефективний інструмент реалізації інноваційної політики // Проблеми та перспективи розвитку інноваційної діяльності в Україні : VІІІ Міжнародний бізнес-форум (Київ, 19 березня 2015 р.) ; </w:t>
      </w:r>
      <w:proofErr w:type="spellStart"/>
      <w:r w:rsidRPr="00B65481">
        <w:rPr>
          <w:rFonts w:ascii="Times New Roman" w:hAnsi="Times New Roman" w:cs="Times New Roman"/>
          <w:lang w:val="uk-UA"/>
        </w:rPr>
        <w:t>відп</w:t>
      </w:r>
      <w:proofErr w:type="spellEnd"/>
      <w:r w:rsidRPr="00B65481">
        <w:rPr>
          <w:rFonts w:ascii="Times New Roman" w:hAnsi="Times New Roman" w:cs="Times New Roman"/>
          <w:lang w:val="uk-UA"/>
        </w:rPr>
        <w:t xml:space="preserve">. ред. А.А. </w:t>
      </w:r>
      <w:proofErr w:type="spellStart"/>
      <w:r w:rsidRPr="00B65481">
        <w:rPr>
          <w:rFonts w:ascii="Times New Roman" w:hAnsi="Times New Roman" w:cs="Times New Roman"/>
          <w:lang w:val="uk-UA"/>
        </w:rPr>
        <w:t>Мазаракі</w:t>
      </w:r>
      <w:proofErr w:type="spellEnd"/>
      <w:r w:rsidRPr="00B65481">
        <w:rPr>
          <w:rFonts w:ascii="Times New Roman" w:hAnsi="Times New Roman" w:cs="Times New Roman"/>
          <w:lang w:val="uk-UA"/>
        </w:rPr>
        <w:t xml:space="preserve">. – К. : Київ. нац. </w:t>
      </w:r>
      <w:proofErr w:type="spellStart"/>
      <w:r w:rsidRPr="00B65481">
        <w:rPr>
          <w:rFonts w:ascii="Times New Roman" w:hAnsi="Times New Roman" w:cs="Times New Roman"/>
          <w:lang w:val="uk-UA"/>
        </w:rPr>
        <w:t>торг.-екон</w:t>
      </w:r>
      <w:proofErr w:type="spellEnd"/>
      <w:r w:rsidRPr="00B65481">
        <w:rPr>
          <w:rFonts w:ascii="Times New Roman" w:hAnsi="Times New Roman" w:cs="Times New Roman"/>
          <w:lang w:val="uk-UA"/>
        </w:rPr>
        <w:t>. ун-т, 2015. – 272 с. – С. 72-74.</w:t>
      </w:r>
    </w:p>
    <w:p w:rsidR="00B340BB" w:rsidRDefault="00B340BB" w:rsidP="00B340BB">
      <w:pPr>
        <w:pStyle w:val="a3"/>
        <w:numPr>
          <w:ilvl w:val="0"/>
          <w:numId w:val="1"/>
        </w:numPr>
        <w:tabs>
          <w:tab w:val="left" w:pos="567"/>
        </w:tabs>
        <w:spacing w:after="0" w:line="240" w:lineRule="auto"/>
        <w:ind w:left="0" w:firstLine="360"/>
        <w:jc w:val="both"/>
        <w:rPr>
          <w:rFonts w:ascii="Times New Roman" w:hAnsi="Times New Roman" w:cs="Times New Roman"/>
          <w:lang w:val="uk-UA"/>
        </w:rPr>
      </w:pPr>
      <w:r w:rsidRPr="00B340BB">
        <w:rPr>
          <w:rFonts w:ascii="Times New Roman" w:hAnsi="Times New Roman" w:cs="Times New Roman"/>
          <w:lang w:val="uk-UA"/>
        </w:rPr>
        <w:t>Лесько О. Й. Інноваційні пріоритети сталого розвитку України за умов глобалізації [Текст] / О. Й. Лесько, І. В. Причепа // V-й Всеукраїнський з’їзд екологів з міжнародною участю : збірник наукових праць. – Вінниця : ТОВ «</w:t>
      </w:r>
      <w:proofErr w:type="spellStart"/>
      <w:r w:rsidRPr="00B340BB">
        <w:rPr>
          <w:rFonts w:ascii="Times New Roman" w:hAnsi="Times New Roman" w:cs="Times New Roman"/>
          <w:lang w:val="uk-UA"/>
        </w:rPr>
        <w:t>Нілан-ЛТД</w:t>
      </w:r>
      <w:proofErr w:type="spellEnd"/>
      <w:r w:rsidRPr="00B340BB">
        <w:rPr>
          <w:rFonts w:ascii="Times New Roman" w:hAnsi="Times New Roman" w:cs="Times New Roman"/>
          <w:lang w:val="uk-UA"/>
        </w:rPr>
        <w:t>». – С. 269–270.</w:t>
      </w:r>
    </w:p>
    <w:p w:rsidR="00B340BB" w:rsidRDefault="00B340BB" w:rsidP="00B65481">
      <w:pPr>
        <w:pStyle w:val="a3"/>
        <w:numPr>
          <w:ilvl w:val="0"/>
          <w:numId w:val="1"/>
        </w:numPr>
        <w:tabs>
          <w:tab w:val="left" w:pos="567"/>
        </w:tabs>
        <w:spacing w:after="0" w:line="240" w:lineRule="auto"/>
        <w:ind w:left="0" w:firstLine="360"/>
        <w:jc w:val="both"/>
        <w:rPr>
          <w:rFonts w:ascii="Times New Roman" w:hAnsi="Times New Roman" w:cs="Times New Roman"/>
          <w:lang w:val="uk-UA"/>
        </w:rPr>
      </w:pPr>
      <w:r w:rsidRPr="00B340BB">
        <w:rPr>
          <w:rFonts w:ascii="Times New Roman" w:hAnsi="Times New Roman" w:cs="Times New Roman"/>
          <w:lang w:val="uk-UA"/>
        </w:rPr>
        <w:t xml:space="preserve">Ратушняк О. Г. Управління інноваційними проектами на промислових підприємствах в сучасних умовах господарювання [Текст] / О. Г. Ратушняк, О. Г. </w:t>
      </w:r>
      <w:proofErr w:type="spellStart"/>
      <w:r w:rsidRPr="00B340BB">
        <w:rPr>
          <w:rFonts w:ascii="Times New Roman" w:hAnsi="Times New Roman" w:cs="Times New Roman"/>
          <w:lang w:val="uk-UA"/>
        </w:rPr>
        <w:t>Лялюк</w:t>
      </w:r>
      <w:proofErr w:type="spellEnd"/>
      <w:r w:rsidRPr="00B340BB">
        <w:rPr>
          <w:rFonts w:ascii="Times New Roman" w:hAnsi="Times New Roman" w:cs="Times New Roman"/>
          <w:lang w:val="uk-UA"/>
        </w:rPr>
        <w:t xml:space="preserve"> // Розвиток підприємництва в Україні: теорія, методологія та практика : колективна монографія / під редакцією О. О. </w:t>
      </w:r>
      <w:proofErr w:type="spellStart"/>
      <w:r w:rsidRPr="00B340BB">
        <w:rPr>
          <w:rFonts w:ascii="Times New Roman" w:hAnsi="Times New Roman" w:cs="Times New Roman"/>
          <w:lang w:val="uk-UA"/>
        </w:rPr>
        <w:t>Непочатенко</w:t>
      </w:r>
      <w:proofErr w:type="spellEnd"/>
      <w:r w:rsidRPr="00B340BB">
        <w:rPr>
          <w:rFonts w:ascii="Times New Roman" w:hAnsi="Times New Roman" w:cs="Times New Roman"/>
          <w:lang w:val="uk-UA"/>
        </w:rPr>
        <w:t>. — Умань : Видавець «</w:t>
      </w:r>
      <w:proofErr w:type="spellStart"/>
      <w:r w:rsidRPr="00B340BB">
        <w:rPr>
          <w:rFonts w:ascii="Times New Roman" w:hAnsi="Times New Roman" w:cs="Times New Roman"/>
          <w:lang w:val="uk-UA"/>
        </w:rPr>
        <w:t>Сочінчький</w:t>
      </w:r>
      <w:proofErr w:type="spellEnd"/>
      <w:r w:rsidRPr="00B340BB">
        <w:rPr>
          <w:rFonts w:ascii="Times New Roman" w:hAnsi="Times New Roman" w:cs="Times New Roman"/>
          <w:lang w:val="uk-UA"/>
        </w:rPr>
        <w:t xml:space="preserve"> М. М.», 2017. — С. 218–224.</w:t>
      </w:r>
    </w:p>
    <w:p w:rsidR="00B340BB" w:rsidRDefault="00B340BB" w:rsidP="00B340BB">
      <w:pPr>
        <w:pStyle w:val="a3"/>
        <w:numPr>
          <w:ilvl w:val="0"/>
          <w:numId w:val="1"/>
        </w:numPr>
        <w:tabs>
          <w:tab w:val="left" w:pos="567"/>
        </w:tabs>
        <w:spacing w:after="0" w:line="240" w:lineRule="auto"/>
        <w:ind w:left="0" w:firstLine="360"/>
        <w:jc w:val="both"/>
        <w:rPr>
          <w:rFonts w:ascii="Times New Roman" w:hAnsi="Times New Roman" w:cs="Times New Roman"/>
          <w:lang w:val="uk-UA"/>
        </w:rPr>
      </w:pPr>
      <w:r w:rsidRPr="00B340BB">
        <w:rPr>
          <w:rFonts w:ascii="Times New Roman" w:hAnsi="Times New Roman" w:cs="Times New Roman"/>
          <w:lang w:val="uk-UA"/>
        </w:rPr>
        <w:t>Кавецький В. В. Економічне обґрунтування інноваційних рішень [Текст] : практикум / В. В. Кавецький, В. О. Козловський, І. В. Причепа. – Вінниця : ВНТУ, 2015. – 113 с.</w:t>
      </w:r>
      <w:r w:rsidRPr="00B340BB">
        <w:rPr>
          <w:rFonts w:ascii="Times New Roman" w:hAnsi="Times New Roman" w:cs="Times New Roman"/>
          <w:lang w:val="uk-UA"/>
        </w:rPr>
        <w:tab/>
      </w:r>
    </w:p>
    <w:p w:rsidR="00B340BB" w:rsidRDefault="00B340BB" w:rsidP="00B340BB">
      <w:pPr>
        <w:pStyle w:val="a3"/>
        <w:numPr>
          <w:ilvl w:val="0"/>
          <w:numId w:val="1"/>
        </w:numPr>
        <w:tabs>
          <w:tab w:val="left" w:pos="567"/>
        </w:tabs>
        <w:spacing w:after="0" w:line="240" w:lineRule="auto"/>
        <w:ind w:left="0" w:firstLine="360"/>
        <w:jc w:val="both"/>
        <w:rPr>
          <w:rFonts w:ascii="Times New Roman" w:hAnsi="Times New Roman" w:cs="Times New Roman"/>
          <w:lang w:val="uk-UA"/>
        </w:rPr>
      </w:pPr>
      <w:r w:rsidRPr="00B340BB">
        <w:rPr>
          <w:rFonts w:ascii="Times New Roman" w:hAnsi="Times New Roman" w:cs="Times New Roman"/>
          <w:lang w:val="uk-UA"/>
        </w:rPr>
        <w:t>Кавецький В. В. Економічне обґрунтування інноваційних рішень [Текст] : навчальний посібник / В. В. Кавецький, І. В. Причепа, Л. О. Нікіфорова. – Вінниця : ВНТУ, 2016. – 137 с.</w:t>
      </w:r>
    </w:p>
    <w:p w:rsidR="00B340BB" w:rsidRPr="00B65481" w:rsidRDefault="00B340BB" w:rsidP="00B340BB">
      <w:pPr>
        <w:pStyle w:val="a3"/>
        <w:numPr>
          <w:ilvl w:val="0"/>
          <w:numId w:val="1"/>
        </w:numPr>
        <w:tabs>
          <w:tab w:val="left" w:pos="567"/>
        </w:tabs>
        <w:spacing w:after="0" w:line="240" w:lineRule="auto"/>
        <w:ind w:left="0" w:firstLine="360"/>
        <w:jc w:val="both"/>
        <w:rPr>
          <w:rFonts w:ascii="Times New Roman" w:hAnsi="Times New Roman" w:cs="Times New Roman"/>
          <w:lang w:val="uk-UA"/>
        </w:rPr>
      </w:pPr>
      <w:r w:rsidRPr="00B340BB">
        <w:rPr>
          <w:rFonts w:ascii="Times New Roman" w:hAnsi="Times New Roman" w:cs="Times New Roman"/>
          <w:lang w:val="uk-UA"/>
        </w:rPr>
        <w:t xml:space="preserve">Методичні вказівки для підготовки та написання курсової роботи з дисципліни «Економічне обґрунтування інноваційних рішень» [Текст] : для студентів, що навчаються за спеціальностями: 7.05020101 – Комп’ютеризовані системи управління та автоматика; 7.05100101 – Метрологія та </w:t>
      </w:r>
      <w:proofErr w:type="spellStart"/>
      <w:r w:rsidRPr="00B340BB">
        <w:rPr>
          <w:rFonts w:ascii="Times New Roman" w:hAnsi="Times New Roman" w:cs="Times New Roman"/>
          <w:lang w:val="uk-UA"/>
        </w:rPr>
        <w:t>вимірюва-льна</w:t>
      </w:r>
      <w:proofErr w:type="spellEnd"/>
      <w:r w:rsidRPr="00B340BB">
        <w:rPr>
          <w:rFonts w:ascii="Times New Roman" w:hAnsi="Times New Roman" w:cs="Times New Roman"/>
          <w:lang w:val="uk-UA"/>
        </w:rPr>
        <w:t xml:space="preserve"> техніка; 7.05100401 – Лазерна та оптоелектронна техніка / уклад. : Л. О. Нікіфорова, В. В. Кавецький, О. О. Адлер. − Вінниця : ВНТУ, 2016. − 58 с.</w:t>
      </w:r>
    </w:p>
    <w:p w:rsidR="009149C4" w:rsidRDefault="009149C4" w:rsidP="00B65481">
      <w:pPr>
        <w:tabs>
          <w:tab w:val="left" w:pos="426"/>
          <w:tab w:val="left" w:pos="709"/>
        </w:tabs>
        <w:spacing w:after="0" w:line="240" w:lineRule="auto"/>
        <w:rPr>
          <w:rFonts w:ascii="Times New Roman" w:hAnsi="Times New Roman" w:cs="Times New Roman"/>
          <w:lang w:val="uk-UA"/>
        </w:rPr>
      </w:pPr>
    </w:p>
    <w:p w:rsidR="00B65481" w:rsidRDefault="00B65481" w:rsidP="00B65481">
      <w:pPr>
        <w:tabs>
          <w:tab w:val="left" w:pos="426"/>
          <w:tab w:val="left" w:pos="709"/>
        </w:tabs>
        <w:spacing w:after="0" w:line="240" w:lineRule="auto"/>
        <w:rPr>
          <w:rFonts w:ascii="Times New Roman" w:hAnsi="Times New Roman" w:cs="Times New Roman"/>
          <w:lang w:val="uk-UA"/>
        </w:rPr>
      </w:pPr>
    </w:p>
    <w:p w:rsidR="00B65481" w:rsidRPr="00E344EC" w:rsidRDefault="00B65481" w:rsidP="00B65481">
      <w:pPr>
        <w:tabs>
          <w:tab w:val="left" w:pos="426"/>
          <w:tab w:val="left" w:pos="709"/>
        </w:tabs>
        <w:spacing w:after="0" w:line="240" w:lineRule="auto"/>
        <w:ind w:firstLine="284"/>
        <w:jc w:val="both"/>
        <w:rPr>
          <w:rFonts w:ascii="Times New Roman" w:hAnsi="Times New Roman" w:cs="Times New Roman"/>
          <w:i/>
        </w:rPr>
      </w:pPr>
      <w:r w:rsidRPr="00B65481">
        <w:rPr>
          <w:rFonts w:ascii="Times New Roman" w:hAnsi="Times New Roman" w:cs="Times New Roman"/>
          <w:b/>
          <w:i/>
          <w:lang w:val="uk-UA"/>
        </w:rPr>
        <w:t>Адлер Оксана Олександрівна</w:t>
      </w:r>
      <w:r>
        <w:rPr>
          <w:rFonts w:ascii="Times New Roman" w:hAnsi="Times New Roman" w:cs="Times New Roman"/>
          <w:b/>
          <w:i/>
          <w:lang w:val="uk-UA"/>
        </w:rPr>
        <w:t xml:space="preserve">, </w:t>
      </w:r>
      <w:r w:rsidRPr="00E344EC">
        <w:rPr>
          <w:rFonts w:ascii="Times New Roman" w:hAnsi="Times New Roman" w:cs="Times New Roman"/>
          <w:i/>
          <w:lang w:val="uk-UA"/>
        </w:rPr>
        <w:t>кандидат технічних наук, доцент кафедри ЕПВМ, Вінницький національний технічний університет</w:t>
      </w:r>
      <w:r w:rsidR="00E344EC" w:rsidRPr="00E344EC">
        <w:rPr>
          <w:rFonts w:ascii="Times New Roman" w:hAnsi="Times New Roman" w:cs="Times New Roman"/>
          <w:i/>
          <w:lang w:val="uk-UA"/>
        </w:rPr>
        <w:t>, о</w:t>
      </w:r>
      <w:proofErr w:type="spellStart"/>
      <w:r w:rsidR="00E344EC" w:rsidRPr="00E344EC">
        <w:rPr>
          <w:rFonts w:ascii="Times New Roman" w:hAnsi="Times New Roman" w:cs="Times New Roman"/>
          <w:i/>
          <w:lang w:val="en-US"/>
        </w:rPr>
        <w:t>ksana</w:t>
      </w:r>
      <w:proofErr w:type="spellEnd"/>
      <w:r w:rsidR="00E344EC" w:rsidRPr="00E344EC">
        <w:rPr>
          <w:rFonts w:ascii="Times New Roman" w:hAnsi="Times New Roman" w:cs="Times New Roman"/>
          <w:i/>
        </w:rPr>
        <w:t>_</w:t>
      </w:r>
      <w:proofErr w:type="spellStart"/>
      <w:r w:rsidR="00E344EC" w:rsidRPr="00E344EC">
        <w:rPr>
          <w:rFonts w:ascii="Times New Roman" w:hAnsi="Times New Roman" w:cs="Times New Roman"/>
          <w:i/>
          <w:lang w:val="en-US"/>
        </w:rPr>
        <w:t>adler</w:t>
      </w:r>
      <w:proofErr w:type="spellEnd"/>
      <w:r w:rsidR="00E344EC" w:rsidRPr="00E344EC">
        <w:rPr>
          <w:rFonts w:ascii="Times New Roman" w:hAnsi="Times New Roman" w:cs="Times New Roman"/>
          <w:i/>
        </w:rPr>
        <w:t>1983@</w:t>
      </w:r>
      <w:proofErr w:type="spellStart"/>
      <w:r w:rsidR="00E344EC" w:rsidRPr="00E344EC">
        <w:rPr>
          <w:rFonts w:ascii="Times New Roman" w:hAnsi="Times New Roman" w:cs="Times New Roman"/>
          <w:i/>
          <w:lang w:val="en-US"/>
        </w:rPr>
        <w:t>ukr</w:t>
      </w:r>
      <w:proofErr w:type="spellEnd"/>
      <w:r w:rsidR="00E344EC" w:rsidRPr="00E344EC">
        <w:rPr>
          <w:rFonts w:ascii="Times New Roman" w:hAnsi="Times New Roman" w:cs="Times New Roman"/>
          <w:i/>
        </w:rPr>
        <w:t>.</w:t>
      </w:r>
      <w:r w:rsidR="00E344EC" w:rsidRPr="00E344EC">
        <w:rPr>
          <w:rFonts w:ascii="Times New Roman" w:hAnsi="Times New Roman" w:cs="Times New Roman"/>
          <w:i/>
          <w:lang w:val="en-US"/>
        </w:rPr>
        <w:t>net</w:t>
      </w:r>
      <w:r w:rsidR="00E344EC" w:rsidRPr="00E344EC">
        <w:rPr>
          <w:rFonts w:ascii="Times New Roman" w:hAnsi="Times New Roman" w:cs="Times New Roman"/>
          <w:i/>
        </w:rPr>
        <w:t>.</w:t>
      </w:r>
    </w:p>
    <w:p w:rsidR="001527C4" w:rsidRPr="001527C4" w:rsidRDefault="001527C4" w:rsidP="001527C4">
      <w:pPr>
        <w:spacing w:after="0" w:line="240" w:lineRule="auto"/>
        <w:ind w:firstLine="284"/>
        <w:jc w:val="both"/>
        <w:rPr>
          <w:rFonts w:ascii="Times New Roman" w:hAnsi="Times New Roman" w:cs="Times New Roman"/>
          <w:lang w:val="uk-UA"/>
        </w:rPr>
      </w:pPr>
    </w:p>
    <w:sectPr w:rsidR="001527C4" w:rsidRPr="001527C4" w:rsidSect="00EE427A">
      <w:pgSz w:w="11906" w:h="16838"/>
      <w:pgMar w:top="170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B06EF9"/>
    <w:multiLevelType w:val="hybridMultilevel"/>
    <w:tmpl w:val="DF1279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27A"/>
    <w:rsid w:val="001527C4"/>
    <w:rsid w:val="00392B73"/>
    <w:rsid w:val="003E1984"/>
    <w:rsid w:val="00420F26"/>
    <w:rsid w:val="00535D84"/>
    <w:rsid w:val="006750F7"/>
    <w:rsid w:val="006D7734"/>
    <w:rsid w:val="009149C4"/>
    <w:rsid w:val="00A94955"/>
    <w:rsid w:val="00B340BB"/>
    <w:rsid w:val="00B65481"/>
    <w:rsid w:val="00D03AE6"/>
    <w:rsid w:val="00DD2AB5"/>
    <w:rsid w:val="00E344EC"/>
    <w:rsid w:val="00EE42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49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49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1021</Words>
  <Characters>5821</Characters>
  <Application>Microsoft Office Word</Application>
  <DocSecurity>0</DocSecurity>
  <Lines>48</Lines>
  <Paragraphs>13</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6829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12</cp:revision>
  <dcterms:created xsi:type="dcterms:W3CDTF">2017-02-16T09:44:00Z</dcterms:created>
  <dcterms:modified xsi:type="dcterms:W3CDTF">2017-03-09T07:09:00Z</dcterms:modified>
</cp:coreProperties>
</file>