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229" w:rsidRDefault="00351229" w:rsidP="00E14B26">
      <w:pPr>
        <w:spacing w:after="0" w:line="360" w:lineRule="auto"/>
        <w:ind w:firstLine="709"/>
        <w:jc w:val="right"/>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УДК</w:t>
      </w:r>
      <w:r w:rsidR="00163CA1">
        <w:rPr>
          <w:rFonts w:ascii="Times New Roman" w:eastAsia="Times New Roman" w:hAnsi="Times New Roman"/>
          <w:bCs/>
          <w:iCs/>
          <w:sz w:val="28"/>
          <w:szCs w:val="28"/>
          <w:lang w:val="uk-UA" w:eastAsia="ru-RU"/>
        </w:rPr>
        <w:t xml:space="preserve"> </w:t>
      </w:r>
      <w:r w:rsidR="00163CA1" w:rsidRPr="00163CA1">
        <w:rPr>
          <w:rFonts w:ascii="Times New Roman" w:hAnsi="Times New Roman"/>
          <w:caps/>
          <w:sz w:val="28"/>
          <w:szCs w:val="28"/>
          <w:lang w:val="uk-UA"/>
        </w:rPr>
        <w:t>658.5:699.86</w:t>
      </w:r>
    </w:p>
    <w:p w:rsidR="00351229" w:rsidRDefault="00351229" w:rsidP="00E14B26">
      <w:pPr>
        <w:spacing w:after="0" w:line="360" w:lineRule="auto"/>
        <w:ind w:firstLine="709"/>
        <w:jc w:val="right"/>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Ратушняк О.Г.</w:t>
      </w:r>
    </w:p>
    <w:p w:rsidR="00351229" w:rsidRDefault="00E907EA" w:rsidP="00E14B26">
      <w:pPr>
        <w:spacing w:after="0" w:line="360" w:lineRule="auto"/>
        <w:ind w:firstLine="709"/>
        <w:jc w:val="right"/>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м. Вінниця</w:t>
      </w:r>
    </w:p>
    <w:p w:rsidR="00351229" w:rsidRDefault="00351229" w:rsidP="00E14B26">
      <w:pPr>
        <w:spacing w:after="0" w:line="360" w:lineRule="auto"/>
        <w:ind w:firstLine="709"/>
        <w:jc w:val="right"/>
        <w:rPr>
          <w:rFonts w:ascii="Times New Roman" w:eastAsia="Times New Roman" w:hAnsi="Times New Roman"/>
          <w:bCs/>
          <w:iCs/>
          <w:sz w:val="28"/>
          <w:szCs w:val="28"/>
          <w:lang w:val="uk-UA" w:eastAsia="ru-RU"/>
        </w:rPr>
      </w:pPr>
    </w:p>
    <w:p w:rsidR="00351229" w:rsidRPr="00F55509" w:rsidRDefault="00F55509" w:rsidP="00E14B26">
      <w:pPr>
        <w:spacing w:after="0" w:line="360" w:lineRule="auto"/>
        <w:jc w:val="center"/>
        <w:rPr>
          <w:rFonts w:ascii="Times New Roman" w:eastAsia="Times New Roman" w:hAnsi="Times New Roman"/>
          <w:b/>
          <w:bCs/>
          <w:iCs/>
          <w:sz w:val="28"/>
          <w:szCs w:val="28"/>
          <w:lang w:val="uk-UA" w:eastAsia="ru-RU"/>
        </w:rPr>
      </w:pPr>
      <w:r w:rsidRPr="00F55509">
        <w:rPr>
          <w:rFonts w:ascii="Times New Roman" w:eastAsia="Times New Roman" w:hAnsi="Times New Roman"/>
          <w:b/>
          <w:bCs/>
          <w:iCs/>
          <w:sz w:val="28"/>
          <w:szCs w:val="28"/>
          <w:lang w:val="uk-UA" w:eastAsia="ru-RU"/>
        </w:rPr>
        <w:t xml:space="preserve">УПРАВЛІННЯ </w:t>
      </w:r>
      <w:r w:rsidR="00147BE6">
        <w:rPr>
          <w:rFonts w:ascii="Times New Roman" w:eastAsia="Times New Roman" w:hAnsi="Times New Roman"/>
          <w:b/>
          <w:bCs/>
          <w:iCs/>
          <w:sz w:val="28"/>
          <w:szCs w:val="28"/>
          <w:lang w:val="uk-UA" w:eastAsia="ru-RU"/>
        </w:rPr>
        <w:t>РИЗИКАМИ В ІННОВАЦІЙНИХ ЕНЕРГОЗБ</w:t>
      </w:r>
      <w:r w:rsidRPr="00F55509">
        <w:rPr>
          <w:rFonts w:ascii="Times New Roman" w:eastAsia="Times New Roman" w:hAnsi="Times New Roman"/>
          <w:b/>
          <w:bCs/>
          <w:iCs/>
          <w:sz w:val="28"/>
          <w:szCs w:val="28"/>
          <w:lang w:val="uk-UA" w:eastAsia="ru-RU"/>
        </w:rPr>
        <w:t>ЕРІГАЮЧИХ ПРОЕКТАХ</w:t>
      </w:r>
    </w:p>
    <w:p w:rsidR="00306942" w:rsidRDefault="00306942" w:rsidP="00E14B26">
      <w:pPr>
        <w:spacing w:after="0" w:line="360" w:lineRule="auto"/>
        <w:ind w:firstLine="709"/>
        <w:jc w:val="center"/>
        <w:rPr>
          <w:rFonts w:ascii="Times New Roman" w:eastAsia="Times New Roman" w:hAnsi="Times New Roman"/>
          <w:bCs/>
          <w:iCs/>
          <w:sz w:val="28"/>
          <w:szCs w:val="28"/>
          <w:lang w:val="uk-UA" w:eastAsia="ru-RU"/>
        </w:rPr>
      </w:pPr>
    </w:p>
    <w:p w:rsidR="00147BE6" w:rsidRDefault="00E14B26" w:rsidP="00E14B26">
      <w:pPr>
        <w:spacing w:after="0" w:line="360" w:lineRule="auto"/>
        <w:ind w:firstLine="709"/>
        <w:jc w:val="both"/>
        <w:rPr>
          <w:rFonts w:ascii="Times New Roman" w:hAnsi="Times New Roman"/>
          <w:sz w:val="28"/>
          <w:szCs w:val="28"/>
          <w:lang w:val="uk-UA"/>
        </w:rPr>
      </w:pPr>
      <w:r>
        <w:rPr>
          <w:rFonts w:ascii="Times New Roman" w:eastAsia="Times New Roman" w:hAnsi="Times New Roman"/>
          <w:bCs/>
          <w:iCs/>
          <w:sz w:val="28"/>
          <w:szCs w:val="28"/>
          <w:lang w:val="uk-UA" w:eastAsia="ru-RU"/>
        </w:rPr>
        <w:t xml:space="preserve">Управління енергозберігаючими проектами </w:t>
      </w:r>
      <w:r w:rsidR="00147BE6">
        <w:rPr>
          <w:rFonts w:ascii="Times New Roman" w:eastAsia="Times New Roman" w:hAnsi="Times New Roman"/>
          <w:bCs/>
          <w:iCs/>
          <w:sz w:val="28"/>
          <w:szCs w:val="28"/>
          <w:lang w:val="uk-UA" w:eastAsia="ru-RU"/>
        </w:rPr>
        <w:t>є пріоритетним напрямком енергетичної політики більшості країн світу, оскільки паливно-енергетичні ресурси мають обмежений характер і їх вартість з кожним</w:t>
      </w:r>
      <w:r w:rsidR="00D70CEE">
        <w:rPr>
          <w:rFonts w:ascii="Times New Roman" w:eastAsia="Times New Roman" w:hAnsi="Times New Roman"/>
          <w:bCs/>
          <w:iCs/>
          <w:sz w:val="28"/>
          <w:szCs w:val="28"/>
          <w:lang w:val="uk-UA" w:eastAsia="ru-RU"/>
        </w:rPr>
        <w:t xml:space="preserve"> роком</w:t>
      </w:r>
      <w:r w:rsidR="00147BE6">
        <w:rPr>
          <w:rFonts w:ascii="Times New Roman" w:eastAsia="Times New Roman" w:hAnsi="Times New Roman"/>
          <w:bCs/>
          <w:iCs/>
          <w:sz w:val="28"/>
          <w:szCs w:val="28"/>
          <w:lang w:val="uk-UA" w:eastAsia="ru-RU"/>
        </w:rPr>
        <w:t xml:space="preserve"> постійно зростає. Але при нестабільному економічному середовищі ускладнюється процес ефективного управління інноваційними енергозберігаючими проектами, </w:t>
      </w:r>
      <w:r w:rsidR="00147BE6" w:rsidRPr="00147BE6">
        <w:rPr>
          <w:rFonts w:ascii="Times New Roman" w:hAnsi="Times New Roman"/>
          <w:sz w:val="28"/>
          <w:szCs w:val="28"/>
          <w:lang w:val="uk-UA"/>
        </w:rPr>
        <w:t>оскільки підвищується ризик порушення розроблених планів, неповна і неточна вихідна інформація при прийнятті рішень, мінливе зовнішнє і внутрішнє середовище проекту, що призводить до фінансових збитків і екологічних проблем при реалізації проекту енергозбереження.</w:t>
      </w:r>
    </w:p>
    <w:p w:rsidR="004F703B" w:rsidRDefault="00714EBD" w:rsidP="00E14B26">
      <w:pPr>
        <w:spacing w:after="0" w:line="360" w:lineRule="auto"/>
        <w:ind w:firstLine="709"/>
        <w:jc w:val="both"/>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В інноваційних проектах енерго</w:t>
      </w:r>
      <w:r w:rsidR="002F0C8D">
        <w:rPr>
          <w:rFonts w:ascii="Times New Roman" w:eastAsia="Times New Roman" w:hAnsi="Times New Roman"/>
          <w:bCs/>
          <w:iCs/>
          <w:sz w:val="28"/>
          <w:szCs w:val="28"/>
          <w:lang w:val="uk-UA" w:eastAsia="ru-RU"/>
        </w:rPr>
        <w:t>збереження</w:t>
      </w:r>
      <w:r>
        <w:rPr>
          <w:rFonts w:ascii="Times New Roman" w:eastAsia="Times New Roman" w:hAnsi="Times New Roman"/>
          <w:bCs/>
          <w:iCs/>
          <w:sz w:val="28"/>
          <w:szCs w:val="28"/>
          <w:lang w:val="uk-UA" w:eastAsia="ru-RU"/>
        </w:rPr>
        <w:t xml:space="preserve"> виника</w:t>
      </w:r>
      <w:r w:rsidR="002F0C8D">
        <w:rPr>
          <w:rFonts w:ascii="Times New Roman" w:eastAsia="Times New Roman" w:hAnsi="Times New Roman"/>
          <w:bCs/>
          <w:iCs/>
          <w:sz w:val="28"/>
          <w:szCs w:val="28"/>
          <w:lang w:val="uk-UA" w:eastAsia="ru-RU"/>
        </w:rPr>
        <w:t>є</w:t>
      </w:r>
      <w:r>
        <w:rPr>
          <w:rFonts w:ascii="Times New Roman" w:eastAsia="Times New Roman" w:hAnsi="Times New Roman"/>
          <w:bCs/>
          <w:iCs/>
          <w:sz w:val="28"/>
          <w:szCs w:val="28"/>
          <w:lang w:val="uk-UA" w:eastAsia="ru-RU"/>
        </w:rPr>
        <w:t xml:space="preserve"> велика кількість ризиків, які як правило повинні бути враховані ще на етапі планування проекту. До таких ризиків можна віднести: </w:t>
      </w:r>
      <w:r w:rsidR="001E3B0B">
        <w:rPr>
          <w:rFonts w:ascii="Times New Roman" w:eastAsia="Times New Roman" w:hAnsi="Times New Roman"/>
          <w:bCs/>
          <w:iCs/>
          <w:sz w:val="28"/>
          <w:szCs w:val="28"/>
          <w:lang w:val="uk-UA" w:eastAsia="ru-RU"/>
        </w:rPr>
        <w:t>не</w:t>
      </w:r>
      <w:r w:rsidR="002F0C8D">
        <w:rPr>
          <w:rFonts w:ascii="Times New Roman" w:eastAsia="Times New Roman" w:hAnsi="Times New Roman"/>
          <w:bCs/>
          <w:iCs/>
          <w:sz w:val="28"/>
          <w:szCs w:val="28"/>
          <w:lang w:val="uk-UA" w:eastAsia="ru-RU"/>
        </w:rPr>
        <w:t xml:space="preserve"> відповідність технічних вимог до енергозберігаючого проекту,</w:t>
      </w:r>
      <w:r w:rsidR="00CF302D">
        <w:rPr>
          <w:rFonts w:ascii="Times New Roman" w:eastAsia="Times New Roman" w:hAnsi="Times New Roman"/>
          <w:bCs/>
          <w:iCs/>
          <w:sz w:val="28"/>
          <w:szCs w:val="28"/>
          <w:lang w:val="uk-UA" w:eastAsia="ru-RU"/>
        </w:rPr>
        <w:t xml:space="preserve"> не</w:t>
      </w:r>
      <w:r w:rsidR="002F0C8D">
        <w:rPr>
          <w:rFonts w:ascii="Times New Roman" w:eastAsia="Times New Roman" w:hAnsi="Times New Roman"/>
          <w:bCs/>
          <w:iCs/>
          <w:sz w:val="28"/>
          <w:szCs w:val="28"/>
          <w:lang w:val="uk-UA" w:eastAsia="ru-RU"/>
        </w:rPr>
        <w:t xml:space="preserve"> відповідність технологічного рівня вимогам проекту, збільшення вартості проекту (у разі збільшення вартості матеріальних ресурсів, які використовуються в проекті</w:t>
      </w:r>
      <w:r w:rsidR="00CF302D">
        <w:rPr>
          <w:rFonts w:ascii="Times New Roman" w:eastAsia="Times New Roman" w:hAnsi="Times New Roman"/>
          <w:bCs/>
          <w:iCs/>
          <w:sz w:val="28"/>
          <w:szCs w:val="28"/>
          <w:lang w:val="uk-UA" w:eastAsia="ru-RU"/>
        </w:rPr>
        <w:t xml:space="preserve"> та вартості робіт</w:t>
      </w:r>
      <w:r w:rsidR="002F0C8D">
        <w:rPr>
          <w:rFonts w:ascii="Times New Roman" w:eastAsia="Times New Roman" w:hAnsi="Times New Roman"/>
          <w:bCs/>
          <w:iCs/>
          <w:sz w:val="28"/>
          <w:szCs w:val="28"/>
          <w:lang w:val="uk-UA" w:eastAsia="ru-RU"/>
        </w:rPr>
        <w:t>), затримка виконання проекту (у разі відсутності фінансових ресурсів</w:t>
      </w:r>
      <w:r w:rsidR="00D70CEE">
        <w:rPr>
          <w:rFonts w:ascii="Times New Roman" w:eastAsia="Times New Roman" w:hAnsi="Times New Roman"/>
          <w:bCs/>
          <w:iCs/>
          <w:sz w:val="28"/>
          <w:szCs w:val="28"/>
          <w:lang w:val="uk-UA" w:eastAsia="ru-RU"/>
        </w:rPr>
        <w:t xml:space="preserve"> та</w:t>
      </w:r>
      <w:r w:rsidR="002F0C8D">
        <w:rPr>
          <w:rFonts w:ascii="Times New Roman" w:eastAsia="Times New Roman" w:hAnsi="Times New Roman"/>
          <w:bCs/>
          <w:iCs/>
          <w:sz w:val="28"/>
          <w:szCs w:val="28"/>
          <w:lang w:val="uk-UA" w:eastAsia="ru-RU"/>
        </w:rPr>
        <w:t xml:space="preserve"> збільшення часу виконання проекту)</w:t>
      </w:r>
      <w:r w:rsidR="00CF302D">
        <w:rPr>
          <w:rFonts w:ascii="Times New Roman" w:eastAsia="Times New Roman" w:hAnsi="Times New Roman"/>
          <w:bCs/>
          <w:iCs/>
          <w:sz w:val="28"/>
          <w:szCs w:val="28"/>
          <w:lang w:val="uk-UA" w:eastAsia="ru-RU"/>
        </w:rPr>
        <w:t>, невчасна поставка обладнання, матеріалів, затримка платежів від інвесторів інноваційного енергозберігаючого проекту</w:t>
      </w:r>
      <w:r w:rsidR="008D7239">
        <w:rPr>
          <w:rFonts w:ascii="Times New Roman" w:eastAsia="Times New Roman" w:hAnsi="Times New Roman"/>
          <w:bCs/>
          <w:iCs/>
          <w:sz w:val="28"/>
          <w:szCs w:val="28"/>
          <w:lang w:val="uk-UA" w:eastAsia="ru-RU"/>
        </w:rPr>
        <w:t xml:space="preserve">, зміна вимог </w:t>
      </w:r>
      <w:r w:rsidR="00D70CEE">
        <w:rPr>
          <w:rFonts w:ascii="Times New Roman" w:eastAsia="Times New Roman" w:hAnsi="Times New Roman"/>
          <w:bCs/>
          <w:iCs/>
          <w:sz w:val="28"/>
          <w:szCs w:val="28"/>
          <w:lang w:val="uk-UA" w:eastAsia="ru-RU"/>
        </w:rPr>
        <w:t xml:space="preserve">інвесторів, </w:t>
      </w:r>
      <w:r w:rsidR="008D7239">
        <w:rPr>
          <w:rFonts w:ascii="Times New Roman" w:eastAsia="Times New Roman" w:hAnsi="Times New Roman"/>
          <w:bCs/>
          <w:iCs/>
          <w:sz w:val="28"/>
          <w:szCs w:val="28"/>
          <w:lang w:val="uk-UA" w:eastAsia="ru-RU"/>
        </w:rPr>
        <w:t>державних та контрольних органів за реалізацією проекту</w:t>
      </w:r>
      <w:r w:rsidR="0099703F">
        <w:rPr>
          <w:rFonts w:ascii="Times New Roman" w:eastAsia="Times New Roman" w:hAnsi="Times New Roman"/>
          <w:bCs/>
          <w:iCs/>
          <w:sz w:val="28"/>
          <w:szCs w:val="28"/>
          <w:lang w:val="uk-UA" w:eastAsia="ru-RU"/>
        </w:rPr>
        <w:t xml:space="preserve">. </w:t>
      </w:r>
      <w:r w:rsidR="00CF302D">
        <w:rPr>
          <w:rFonts w:ascii="Times New Roman" w:eastAsia="Times New Roman" w:hAnsi="Times New Roman"/>
          <w:bCs/>
          <w:iCs/>
          <w:sz w:val="28"/>
          <w:szCs w:val="28"/>
          <w:lang w:val="uk-UA" w:eastAsia="ru-RU"/>
        </w:rPr>
        <w:t xml:space="preserve"> </w:t>
      </w:r>
      <w:r w:rsidR="008D7239">
        <w:rPr>
          <w:rFonts w:ascii="Times New Roman" w:eastAsia="Times New Roman" w:hAnsi="Times New Roman"/>
          <w:bCs/>
          <w:iCs/>
          <w:sz w:val="28"/>
          <w:szCs w:val="28"/>
          <w:lang w:val="uk-UA" w:eastAsia="ru-RU"/>
        </w:rPr>
        <w:t xml:space="preserve">Якщо на етапі проектування менеджер проекту достатньо уваги приділяє ідентифікації ризику та приймає відповідні заходи щодо їх усунення то це дає йому можливість  уникнути негативних наслідків під час реалізації інноваційного енергозберігаючого проекту. </w:t>
      </w:r>
      <w:r w:rsidR="00193D72">
        <w:rPr>
          <w:rFonts w:ascii="Times New Roman" w:eastAsia="Times New Roman" w:hAnsi="Times New Roman"/>
          <w:bCs/>
          <w:iCs/>
          <w:sz w:val="28"/>
          <w:szCs w:val="28"/>
          <w:lang w:val="uk-UA" w:eastAsia="ru-RU"/>
        </w:rPr>
        <w:t>Крім того в процесі реалізації проекту можуть</w:t>
      </w:r>
      <w:r w:rsidR="001C1B63">
        <w:rPr>
          <w:rFonts w:ascii="Times New Roman" w:eastAsia="Times New Roman" w:hAnsi="Times New Roman"/>
          <w:bCs/>
          <w:iCs/>
          <w:sz w:val="28"/>
          <w:szCs w:val="28"/>
          <w:lang w:val="uk-UA" w:eastAsia="ru-RU"/>
        </w:rPr>
        <w:t xml:space="preserve"> виникати </w:t>
      </w:r>
      <w:r w:rsidR="00193D72">
        <w:rPr>
          <w:rFonts w:ascii="Times New Roman" w:eastAsia="Times New Roman" w:hAnsi="Times New Roman"/>
          <w:bCs/>
          <w:iCs/>
          <w:sz w:val="28"/>
          <w:szCs w:val="28"/>
          <w:lang w:val="uk-UA" w:eastAsia="ru-RU"/>
        </w:rPr>
        <w:t>такі ризики:</w:t>
      </w:r>
      <w:r w:rsidR="00313F65">
        <w:rPr>
          <w:rFonts w:ascii="Times New Roman" w:eastAsia="Times New Roman" w:hAnsi="Times New Roman"/>
          <w:bCs/>
          <w:iCs/>
          <w:sz w:val="28"/>
          <w:szCs w:val="28"/>
          <w:lang w:val="uk-UA" w:eastAsia="ru-RU"/>
        </w:rPr>
        <w:t xml:space="preserve"> </w:t>
      </w:r>
      <w:r w:rsidR="0022012C">
        <w:rPr>
          <w:rFonts w:ascii="Times New Roman" w:eastAsia="Times New Roman" w:hAnsi="Times New Roman"/>
          <w:bCs/>
          <w:iCs/>
          <w:sz w:val="28"/>
          <w:szCs w:val="28"/>
          <w:lang w:val="uk-UA" w:eastAsia="ru-RU"/>
        </w:rPr>
        <w:t xml:space="preserve">збільшення ринкової конкуренції, непорозуміння з </w:t>
      </w:r>
      <w:r w:rsidR="0022012C">
        <w:rPr>
          <w:rFonts w:ascii="Times New Roman" w:eastAsia="Times New Roman" w:hAnsi="Times New Roman"/>
          <w:bCs/>
          <w:iCs/>
          <w:sz w:val="28"/>
          <w:szCs w:val="28"/>
          <w:lang w:val="uk-UA" w:eastAsia="ru-RU"/>
        </w:rPr>
        <w:lastRenderedPageBreak/>
        <w:t xml:space="preserve">замовниками, </w:t>
      </w:r>
      <w:r w:rsidR="00615022">
        <w:rPr>
          <w:rFonts w:ascii="Times New Roman" w:eastAsia="Times New Roman" w:hAnsi="Times New Roman"/>
          <w:bCs/>
          <w:iCs/>
          <w:sz w:val="28"/>
          <w:szCs w:val="28"/>
          <w:lang w:val="uk-UA" w:eastAsia="ru-RU"/>
        </w:rPr>
        <w:t xml:space="preserve">виникнення </w:t>
      </w:r>
      <w:r w:rsidR="006541C7">
        <w:rPr>
          <w:rFonts w:ascii="Times New Roman" w:eastAsia="Times New Roman" w:hAnsi="Times New Roman"/>
          <w:bCs/>
          <w:iCs/>
          <w:sz w:val="28"/>
          <w:szCs w:val="28"/>
          <w:lang w:val="uk-UA" w:eastAsia="ru-RU"/>
        </w:rPr>
        <w:t>природно-кліматичних</w:t>
      </w:r>
      <w:r w:rsidR="0022012C">
        <w:rPr>
          <w:rFonts w:ascii="Times New Roman" w:eastAsia="Times New Roman" w:hAnsi="Times New Roman"/>
          <w:bCs/>
          <w:iCs/>
          <w:sz w:val="28"/>
          <w:szCs w:val="28"/>
          <w:lang w:val="uk-UA" w:eastAsia="ru-RU"/>
        </w:rPr>
        <w:t xml:space="preserve"> катаклізм, погіршення екологічної ситуації в регіоні, зменшення матеріального забезпечення населення, яке зацікавлене в реалізації енергозберігаючих проектів, зміна у законодавчій та нормативній базі, помилки у проектно-кошторисній документації проекту, недостатня кваліфікація персоналу, який реалізує проект енергозбереження, низька якість вхідних матеріалів, які не відповідають екологічним вимогам тощо.</w:t>
      </w:r>
    </w:p>
    <w:p w:rsidR="00DF736A" w:rsidRDefault="00D70CEE" w:rsidP="00E14B26">
      <w:pPr>
        <w:spacing w:after="0" w:line="360" w:lineRule="auto"/>
        <w:ind w:firstLine="709"/>
        <w:jc w:val="both"/>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 xml:space="preserve">Для ефективного управління ризиками в </w:t>
      </w:r>
      <w:r w:rsidR="002A4921">
        <w:rPr>
          <w:rFonts w:ascii="Times New Roman" w:eastAsia="Times New Roman" w:hAnsi="Times New Roman"/>
          <w:bCs/>
          <w:iCs/>
          <w:sz w:val="28"/>
          <w:szCs w:val="28"/>
          <w:lang w:val="uk-UA" w:eastAsia="ru-RU"/>
        </w:rPr>
        <w:t xml:space="preserve">інноваційних енергозберігаючих </w:t>
      </w:r>
      <w:r>
        <w:rPr>
          <w:rFonts w:ascii="Times New Roman" w:eastAsia="Times New Roman" w:hAnsi="Times New Roman"/>
          <w:bCs/>
          <w:iCs/>
          <w:sz w:val="28"/>
          <w:szCs w:val="28"/>
          <w:lang w:val="uk-UA" w:eastAsia="ru-RU"/>
        </w:rPr>
        <w:t xml:space="preserve">проектах </w:t>
      </w:r>
      <w:r w:rsidR="002A4921">
        <w:rPr>
          <w:rFonts w:ascii="Times New Roman" w:eastAsia="Times New Roman" w:hAnsi="Times New Roman"/>
          <w:bCs/>
          <w:iCs/>
          <w:sz w:val="28"/>
          <w:szCs w:val="28"/>
          <w:lang w:val="uk-UA" w:eastAsia="ru-RU"/>
        </w:rPr>
        <w:t xml:space="preserve">необхідно виконати наступні етапи. Перший етап – це ідентифікація ризику.  На цьому етапі необхідно: виявити та сформулювати можливі ризики, які можуть виникнути під час реалізації проекту, здійснити їх кількісну оцінку, скласти реєстр ризику, здійснити їх </w:t>
      </w:r>
      <w:proofErr w:type="spellStart"/>
      <w:r w:rsidR="002A4921">
        <w:rPr>
          <w:rFonts w:ascii="Times New Roman" w:eastAsia="Times New Roman" w:hAnsi="Times New Roman"/>
          <w:bCs/>
          <w:iCs/>
          <w:sz w:val="28"/>
          <w:szCs w:val="28"/>
          <w:lang w:val="uk-UA" w:eastAsia="ru-RU"/>
        </w:rPr>
        <w:t>ранжування</w:t>
      </w:r>
      <w:proofErr w:type="spellEnd"/>
      <w:r w:rsidR="002A4921">
        <w:rPr>
          <w:rFonts w:ascii="Times New Roman" w:eastAsia="Times New Roman" w:hAnsi="Times New Roman"/>
          <w:bCs/>
          <w:iCs/>
          <w:sz w:val="28"/>
          <w:szCs w:val="28"/>
          <w:lang w:val="uk-UA" w:eastAsia="ru-RU"/>
        </w:rPr>
        <w:t xml:space="preserve"> та виділити значні та незначні ризики. </w:t>
      </w:r>
      <w:r w:rsidR="00FF5465">
        <w:rPr>
          <w:rFonts w:ascii="Times New Roman" w:eastAsia="Times New Roman" w:hAnsi="Times New Roman"/>
          <w:bCs/>
          <w:iCs/>
          <w:sz w:val="28"/>
          <w:szCs w:val="28"/>
          <w:lang w:val="uk-UA" w:eastAsia="ru-RU"/>
        </w:rPr>
        <w:t xml:space="preserve">Для оцінки можливого впливу ризику на стан виконання енергозберігаючого проекту може бути використане значення показника індексу ризику, який </w:t>
      </w:r>
      <w:r w:rsidR="00E32356">
        <w:rPr>
          <w:rFonts w:ascii="Times New Roman" w:eastAsia="Times New Roman" w:hAnsi="Times New Roman"/>
          <w:bCs/>
          <w:iCs/>
          <w:sz w:val="28"/>
          <w:szCs w:val="28"/>
          <w:lang w:val="uk-UA" w:eastAsia="ru-RU"/>
        </w:rPr>
        <w:t xml:space="preserve">визначається у балах і дає можливість комплексно оцінити ступінь дії і рівень загрози ризику для реалізації проекту. </w:t>
      </w:r>
      <w:r w:rsidR="00FF5465">
        <w:rPr>
          <w:rFonts w:ascii="Times New Roman" w:eastAsia="Times New Roman" w:hAnsi="Times New Roman"/>
          <w:bCs/>
          <w:iCs/>
          <w:sz w:val="28"/>
          <w:szCs w:val="28"/>
          <w:lang w:val="uk-UA" w:eastAsia="ru-RU"/>
        </w:rPr>
        <w:t xml:space="preserve">Ідентифікацію ризику необхідно здійснювати менеджеру проекту та усім його учасникам регулярно під час усього життєвого циклу проекту. </w:t>
      </w:r>
    </w:p>
    <w:p w:rsidR="00FF5465" w:rsidRDefault="00FF5465" w:rsidP="00E14B26">
      <w:pPr>
        <w:spacing w:after="0" w:line="360" w:lineRule="auto"/>
        <w:ind w:firstLine="709"/>
        <w:jc w:val="both"/>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 xml:space="preserve">Другий етап </w:t>
      </w:r>
      <w:r w:rsidR="006A681A">
        <w:rPr>
          <w:rFonts w:ascii="Times New Roman" w:eastAsia="Times New Roman" w:hAnsi="Times New Roman"/>
          <w:bCs/>
          <w:iCs/>
          <w:sz w:val="28"/>
          <w:szCs w:val="28"/>
          <w:lang w:val="uk-UA" w:eastAsia="ru-RU"/>
        </w:rPr>
        <w:t>–</w:t>
      </w:r>
      <w:r>
        <w:rPr>
          <w:rFonts w:ascii="Times New Roman" w:eastAsia="Times New Roman" w:hAnsi="Times New Roman"/>
          <w:bCs/>
          <w:iCs/>
          <w:sz w:val="28"/>
          <w:szCs w:val="28"/>
          <w:lang w:val="uk-UA" w:eastAsia="ru-RU"/>
        </w:rPr>
        <w:t xml:space="preserve"> </w:t>
      </w:r>
      <w:r w:rsidR="006A681A">
        <w:rPr>
          <w:rFonts w:ascii="Times New Roman" w:eastAsia="Times New Roman" w:hAnsi="Times New Roman"/>
          <w:bCs/>
          <w:iCs/>
          <w:sz w:val="28"/>
          <w:szCs w:val="28"/>
          <w:lang w:val="uk-UA" w:eastAsia="ru-RU"/>
        </w:rPr>
        <w:t xml:space="preserve">планування управління ризиками. </w:t>
      </w:r>
      <w:r w:rsidR="002905BE">
        <w:rPr>
          <w:rFonts w:ascii="Times New Roman" w:eastAsia="Times New Roman" w:hAnsi="Times New Roman"/>
          <w:bCs/>
          <w:iCs/>
          <w:sz w:val="28"/>
          <w:szCs w:val="28"/>
          <w:lang w:val="uk-UA" w:eastAsia="ru-RU"/>
        </w:rPr>
        <w:t>На цьому етапі необхідно розробити заходи з управління ризиками і включити заходи з управління найбільш значущими ризиками в календарний план роботи інноваційного енергозберігаючого проекту.</w:t>
      </w:r>
    </w:p>
    <w:p w:rsidR="002905BE" w:rsidRDefault="002905BE" w:rsidP="00E14B26">
      <w:pPr>
        <w:spacing w:after="0" w:line="360" w:lineRule="auto"/>
        <w:ind w:firstLine="709"/>
        <w:jc w:val="both"/>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 xml:space="preserve">Третій етап – це моніторинг ризиків. </w:t>
      </w:r>
      <w:r w:rsidR="001A2ED6">
        <w:rPr>
          <w:rFonts w:ascii="Times New Roman" w:eastAsia="Times New Roman" w:hAnsi="Times New Roman"/>
          <w:bCs/>
          <w:iCs/>
          <w:sz w:val="28"/>
          <w:szCs w:val="28"/>
          <w:lang w:val="uk-UA" w:eastAsia="ru-RU"/>
        </w:rPr>
        <w:t>Виконуються заходи з управління ризиками, здійснюється контроль виконання заходів з управління ризиками і аналіз відхилень від плану реалізації інноваційного енергозберігаючого проекту, здійснюється ідентифікація ризиків, актуалізується реєстр ризику, план заходів з управління ризиками і сюжет за ризиками.</w:t>
      </w:r>
    </w:p>
    <w:p w:rsidR="00193D72" w:rsidRPr="00351229" w:rsidRDefault="001A2ED6" w:rsidP="00E14B26">
      <w:pPr>
        <w:spacing w:after="0" w:line="360" w:lineRule="auto"/>
        <w:ind w:firstLine="709"/>
        <w:jc w:val="both"/>
        <w:rPr>
          <w:rFonts w:ascii="Times New Roman" w:eastAsia="Times New Roman" w:hAnsi="Times New Roman"/>
          <w:bCs/>
          <w:iCs/>
          <w:sz w:val="28"/>
          <w:szCs w:val="28"/>
          <w:lang w:val="uk-UA" w:eastAsia="ru-RU"/>
        </w:rPr>
      </w:pPr>
      <w:r>
        <w:rPr>
          <w:rFonts w:ascii="Times New Roman" w:eastAsia="Times New Roman" w:hAnsi="Times New Roman"/>
          <w:bCs/>
          <w:iCs/>
          <w:sz w:val="28"/>
          <w:szCs w:val="28"/>
          <w:lang w:val="uk-UA" w:eastAsia="ru-RU"/>
        </w:rPr>
        <w:t>Четвертий етап – це завершення циклу роботи з ризиками. Здійснюється документування інформації про ризики, готується звіт за результатами управління ризиками, формується база даних про ризики, які можуть виникнути при реалізації інноваційного енергозберігаючого проекту.</w:t>
      </w:r>
    </w:p>
    <w:sectPr w:rsidR="00193D72" w:rsidRPr="00351229" w:rsidSect="00C06D6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12129E"/>
    <w:multiLevelType w:val="multilevel"/>
    <w:tmpl w:val="3E0E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351229"/>
    <w:rsid w:val="00041E12"/>
    <w:rsid w:val="00101836"/>
    <w:rsid w:val="00133095"/>
    <w:rsid w:val="00147BE6"/>
    <w:rsid w:val="00163CA1"/>
    <w:rsid w:val="00176825"/>
    <w:rsid w:val="00193D72"/>
    <w:rsid w:val="001A2ED6"/>
    <w:rsid w:val="001C1B63"/>
    <w:rsid w:val="001E3B0B"/>
    <w:rsid w:val="0022012C"/>
    <w:rsid w:val="00241360"/>
    <w:rsid w:val="00264C5F"/>
    <w:rsid w:val="002777D1"/>
    <w:rsid w:val="002905BE"/>
    <w:rsid w:val="002A4921"/>
    <w:rsid w:val="002C1C1E"/>
    <w:rsid w:val="002F0C8D"/>
    <w:rsid w:val="00306942"/>
    <w:rsid w:val="00313F65"/>
    <w:rsid w:val="00322BFF"/>
    <w:rsid w:val="00351229"/>
    <w:rsid w:val="003D0B40"/>
    <w:rsid w:val="004E16C4"/>
    <w:rsid w:val="004F703B"/>
    <w:rsid w:val="005255FF"/>
    <w:rsid w:val="00557C5D"/>
    <w:rsid w:val="00615022"/>
    <w:rsid w:val="00626BC4"/>
    <w:rsid w:val="00635DDC"/>
    <w:rsid w:val="006541C7"/>
    <w:rsid w:val="006A681A"/>
    <w:rsid w:val="00703D99"/>
    <w:rsid w:val="00714EBD"/>
    <w:rsid w:val="007A21D2"/>
    <w:rsid w:val="008D7239"/>
    <w:rsid w:val="0099703F"/>
    <w:rsid w:val="00A2713C"/>
    <w:rsid w:val="00C06D66"/>
    <w:rsid w:val="00CC23E6"/>
    <w:rsid w:val="00CF302D"/>
    <w:rsid w:val="00D70CEE"/>
    <w:rsid w:val="00DF736A"/>
    <w:rsid w:val="00E14B26"/>
    <w:rsid w:val="00E32356"/>
    <w:rsid w:val="00E907EA"/>
    <w:rsid w:val="00F55509"/>
    <w:rsid w:val="00F95A2A"/>
    <w:rsid w:val="00FF546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229"/>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2491</Words>
  <Characters>1421</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ОЛЯ</cp:lastModifiedBy>
  <cp:revision>2</cp:revision>
  <dcterms:created xsi:type="dcterms:W3CDTF">2016-01-27T11:10:00Z</dcterms:created>
  <dcterms:modified xsi:type="dcterms:W3CDTF">2016-01-27T11:10:00Z</dcterms:modified>
</cp:coreProperties>
</file>