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09F" w:rsidRPr="00DF109F" w:rsidRDefault="00DF109F" w:rsidP="00DF109F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Toc266979305"/>
      <w:r w:rsidRPr="00DF109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УДК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378.147:624</w:t>
      </w:r>
      <w:bookmarkEnd w:id="0"/>
    </w:p>
    <w:p w:rsidR="00DF109F" w:rsidRPr="00DF109F" w:rsidRDefault="00DF109F" w:rsidP="00DF109F">
      <w:pPr>
        <w:spacing w:after="120" w:line="551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6699"/>
          <w:sz w:val="36"/>
          <w:szCs w:val="36"/>
          <w:lang w:eastAsia="ru-RU"/>
        </w:rPr>
      </w:pPr>
      <w:bookmarkStart w:id="1" w:name="_Toc268615932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РОЛЬ </w:t>
      </w:r>
      <w:proofErr w:type="spellStart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ДИФЕРЕНЦІЙОВАНОГО</w:t>
      </w:r>
      <w:proofErr w:type="spellEnd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ІДХОДУ</w:t>
      </w:r>
      <w:proofErr w:type="spellEnd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ПРОЦЕСІ</w:t>
      </w:r>
      <w:proofErr w:type="spellEnd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ПІДГОТОВКИ</w:t>
      </w:r>
      <w:proofErr w:type="spellEnd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МАЙБУТНІХ</w:t>
      </w:r>
      <w:proofErr w:type="spellEnd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ФАХІВЦІВ</w:t>
      </w:r>
      <w:bookmarkEnd w:id="1"/>
      <w:proofErr w:type="spellEnd"/>
    </w:p>
    <w:p w:rsidR="00DF109F" w:rsidRPr="00DF109F" w:rsidRDefault="00DF109F" w:rsidP="00DF10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В. П. </w:t>
      </w:r>
      <w:proofErr w:type="spellStart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Очеретний</w:t>
      </w:r>
      <w:proofErr w:type="spellEnd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, В. І. </w:t>
      </w:r>
      <w:proofErr w:type="spellStart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Риндюк</w:t>
      </w:r>
      <w:proofErr w:type="spellEnd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, В. П. </w:t>
      </w:r>
      <w:proofErr w:type="spellStart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Ковальський</w:t>
      </w:r>
      <w:proofErr w:type="spellEnd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, А. В. Бондар,</w:t>
      </w:r>
    </w:p>
    <w:p w:rsidR="00DF109F" w:rsidRPr="00DF109F" w:rsidRDefault="00DF109F" w:rsidP="00DF10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Вінницький</w:t>
      </w:r>
      <w:proofErr w:type="spellEnd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національний</w:t>
      </w:r>
      <w:proofErr w:type="spellEnd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технічний</w:t>
      </w:r>
      <w:proofErr w:type="spellEnd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університет</w:t>
      </w:r>
      <w:proofErr w:type="spellEnd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(м. </w:t>
      </w:r>
      <w:proofErr w:type="spellStart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Вінниця</w:t>
      </w:r>
      <w:proofErr w:type="spellEnd"/>
      <w:r w:rsidRPr="00DF109F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)</w:t>
      </w:r>
    </w:p>
    <w:p w:rsidR="00DF109F" w:rsidRPr="00DF109F" w:rsidRDefault="00DF109F" w:rsidP="00DF109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На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сучасному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етапі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значною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мірою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актуалізується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проблема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якості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ідготовки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фахівців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бакалаврів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спеціалістів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магістрів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)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вищих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закладах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ВНЗ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)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України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До того ж,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поліпшення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якості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вищої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освіти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одним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основних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завдань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Болонської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декларації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  [1, 5].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Загальновідомо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якість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ідготовки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фахівців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істотно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впливають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інноваційні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зміни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які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стосуються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планів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змісту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освіти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прийомів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методів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використання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комп'ютерних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технологій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тощо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Не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менш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важливим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вдосконалення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едукаційної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складової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тобто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використання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ефективних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технологій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максимально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залучатимуть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щоденної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розумової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праці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спонукатимуть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їх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досягати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максимальних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результатів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Одна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таких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складових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–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диференційоване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Суть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ідходу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полягає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впровадженні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процес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«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різних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методичних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стратегій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які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враховують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потреби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» [2, 4].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ідхід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процесу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переважно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досліджувався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в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умовах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середніх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загальноосвітніх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шкіл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професійно-технічних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закладах.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Водночас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ще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недостатньо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ведуться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психолого-педагогічні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досл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ідження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вищих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закладів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усіх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рівнів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акредитації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ВНЗ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України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диференціюються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законодавчому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рівні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за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чотирма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освітньо-кваліфікаційним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рівнями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також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за селективною формою добору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абітурієнтів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Проте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в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період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коли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змінюються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методологічні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засади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вищої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освіти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правила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форми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добору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абітурієнтів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для конкурентного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функціонування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ВНЗ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диференціація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стає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дедалі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актуальнішою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Викладачі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розуміючи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ефективність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ідходу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вивчення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фундаментальних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дисциплін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намагаються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його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реалізувати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практиці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однак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відчувають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труднощі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в адекватному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використанні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технологій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Тому практична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педагогічна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діяльність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потребує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спеціального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досл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ідження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цих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проблем. Особливо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важливим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ідхід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підготовці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майбутніх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інженерів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фундаментом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якої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фізико-математичні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дисципліни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[3, 7]. Таким чином,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актуальність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теми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зумовлена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необхідністю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активізації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досл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іджень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проблем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дидактичної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вищій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школі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потребами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моделювання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нових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адаптованих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технологій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різними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інтелектуальними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можливостями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вимогами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підвищення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якості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підготовки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фахівців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uk-UA" w:eastAsia="ru-RU"/>
        </w:rPr>
      </w:pP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 xml:space="preserve">Проведений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аналіз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літератури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св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ідчить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в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Україні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проблема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підходу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досліджується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здебільшого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в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середній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професійно-технічній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школі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Так, в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середній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школі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стосовно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розрізняють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(рис. 1):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uk-UA" w:eastAsia="ru-RU"/>
        </w:rPr>
      </w:pP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330825" cy="2334895"/>
            <wp:effectExtent l="19050" t="0" r="3175" b="0"/>
            <wp:docPr id="14" name="Рисунок 14" descr="C:\Users\Администратор\Desktop\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Desktop\image001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233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10"/>
        <w:gridCol w:w="6"/>
      </w:tblGrid>
      <w:tr w:rsidR="00DF109F" w:rsidRPr="00DF109F" w:rsidTr="00DF109F">
        <w:trPr>
          <w:gridAfter w:val="1"/>
          <w:trHeight w:val="120"/>
          <w:tblCellSpacing w:w="0" w:type="dxa"/>
        </w:trPr>
        <w:tc>
          <w:tcPr>
            <w:tcW w:w="510" w:type="dxa"/>
            <w:vAlign w:val="center"/>
            <w:hideMark/>
          </w:tcPr>
          <w:p w:rsidR="00DF109F" w:rsidRPr="00DF109F" w:rsidRDefault="00DF109F" w:rsidP="00DF109F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DF109F" w:rsidRPr="00DF109F" w:rsidTr="00DF109F">
        <w:trPr>
          <w:tblCellSpacing w:w="0" w:type="dxa"/>
        </w:trPr>
        <w:tc>
          <w:tcPr>
            <w:tcW w:w="0" w:type="auto"/>
            <w:vAlign w:val="center"/>
            <w:hideMark/>
          </w:tcPr>
          <w:p w:rsidR="00DF109F" w:rsidRPr="00DF109F" w:rsidRDefault="00DF109F" w:rsidP="00DF1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F109F" w:rsidRPr="00DF109F" w:rsidRDefault="00DF109F" w:rsidP="00DF10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F109F" w:rsidRPr="00DF109F" w:rsidRDefault="00DF109F" w:rsidP="00DF109F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DF109F" w:rsidRPr="00DF109F" w:rsidRDefault="00DF109F" w:rsidP="00DF1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09F" w:rsidRPr="00DF109F" w:rsidRDefault="00DF109F" w:rsidP="00DF109F">
      <w:pPr>
        <w:spacing w:before="120" w:after="12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Рис. 1. Структурна схема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диференціації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середній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школі</w:t>
      </w:r>
      <w:proofErr w:type="spellEnd"/>
    </w:p>
    <w:p w:rsidR="00DF109F" w:rsidRPr="00DF109F" w:rsidRDefault="00DF109F" w:rsidP="00DF109F">
      <w:pPr>
        <w:spacing w:before="120" w:after="12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DF109F" w:rsidRPr="00DF109F" w:rsidRDefault="00DF109F" w:rsidP="00DF109F">
      <w:pPr>
        <w:spacing w:after="0" w:line="282" w:lineRule="atLeast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Symbol" w:eastAsia="Times New Roman" w:hAnsi="Symbol" w:cs="Times New Roman"/>
          <w:color w:val="000000"/>
          <w:spacing w:val="4"/>
          <w:sz w:val="28"/>
          <w:szCs w:val="28"/>
          <w:lang w:eastAsia="ru-RU"/>
        </w:rPr>
        <w:t></w:t>
      </w: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    за структурою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системи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середньої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освіти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загальноосвітні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школи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гімназії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ліцеї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тощо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);</w:t>
      </w:r>
    </w:p>
    <w:p w:rsidR="00DF109F" w:rsidRPr="00DF109F" w:rsidRDefault="00DF109F" w:rsidP="00DF109F">
      <w:pPr>
        <w:spacing w:after="0" w:line="282" w:lineRule="atLeast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Symbol" w:eastAsia="Times New Roman" w:hAnsi="Symbol" w:cs="Times New Roman"/>
          <w:color w:val="000000"/>
          <w:spacing w:val="4"/>
          <w:sz w:val="28"/>
          <w:szCs w:val="28"/>
          <w:lang w:eastAsia="ru-RU"/>
        </w:rPr>
        <w:t></w:t>
      </w: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    за характером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організації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начального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процесу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процесуальна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складова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):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внутрішня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івнева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зовнішня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профільна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класи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поглибленим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вивченням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деяких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предметів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тощо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);</w:t>
      </w:r>
    </w:p>
    <w:p w:rsidR="00DF109F" w:rsidRPr="00DF109F" w:rsidRDefault="00DF109F" w:rsidP="00DF109F">
      <w:pPr>
        <w:spacing w:after="0" w:line="282" w:lineRule="atLeast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Symbol" w:eastAsia="Times New Roman" w:hAnsi="Symbol" w:cs="Times New Roman"/>
          <w:color w:val="000000"/>
          <w:spacing w:val="4"/>
          <w:sz w:val="28"/>
          <w:szCs w:val="28"/>
          <w:lang w:eastAsia="ru-RU"/>
        </w:rPr>
        <w:t></w:t>
      </w: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    за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змістом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загальноосвітн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,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поглиблене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професійне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тощо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).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професійно-технічних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закладах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основою для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 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когнітивний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компонент,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визначається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суттю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тієї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чи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іншої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робочої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професії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Вища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школа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диференціюється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за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івнями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акредитації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законодавчому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рівні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(вертикальна структурна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), 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також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за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напрямками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підготовки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вищих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закладах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недостатньо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досл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іджується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проблеми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для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поліпшення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якості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вищої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освіти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Для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ефективної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реалізаціїідеї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необхідна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якісна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діагностика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івня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знань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вмінь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навичок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яка б дозволяла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викладачу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своєчасно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достовірно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виявляти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рівень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навченості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кожного студента.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Результати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досл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іджень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показують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підхід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вищій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школі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залежить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від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індивідуальних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психолого-фізичних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можливостей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однорідність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груп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),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рівня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їхньої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початкової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підготовки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змістової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складової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належність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дисципліни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суспільно-гуманітарного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фундаментального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професійного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циклів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>питома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вага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її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професійній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ідготовці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фахівця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тощо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);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організаційно-процесуальної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складової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процесу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[5]. 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Важливою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 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складовою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в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при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ідготовці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бакалаврів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здобуття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студентами на 1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курсі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робітничої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професії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робочі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триместри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де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здобувають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практичні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навички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згідно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своєї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майбутньої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спеціальності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Так на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випускових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кафедрах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нашого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інституту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кожний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студент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після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проходження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робочого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триместру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звітує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по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матеріалам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які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підібрані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метою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його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використання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в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курсових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проектах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роботах. В 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свою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чергу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курсові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проекти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роботи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основою для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виконання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бакалаврської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роботи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дипломного проекту.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Проблему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формування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академічних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груп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потрібно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вирішувати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узагальненням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можливих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критеріїв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: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івень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розвитку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здібностей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загальні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спеціальні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);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працездатність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рівень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успішності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пізнавальна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самостійність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інтерес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навченість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рівень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інтелектуального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розвитку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наполегливість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старанність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свідомість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активність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              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Реалізація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ідходу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в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опануванні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дисциплін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полягає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в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наступному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[6]:</w:t>
      </w:r>
    </w:p>
    <w:p w:rsidR="00DF109F" w:rsidRPr="00DF109F" w:rsidRDefault="00DF109F" w:rsidP="00DF109F">
      <w:pPr>
        <w:spacing w:after="0" w:line="282" w:lineRule="atLeast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Symbol" w:eastAsia="Times New Roman" w:hAnsi="Symbol" w:cs="Times New Roman"/>
          <w:color w:val="000000"/>
          <w:spacing w:val="4"/>
          <w:sz w:val="28"/>
          <w:szCs w:val="28"/>
          <w:lang w:eastAsia="ru-RU"/>
        </w:rPr>
        <w:t></w:t>
      </w: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  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ознайомлення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науково-педагогічних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працівників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суттю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перевагами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ідходу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;</w:t>
      </w:r>
    </w:p>
    <w:p w:rsidR="00DF109F" w:rsidRPr="00DF109F" w:rsidRDefault="00DF109F" w:rsidP="00DF109F">
      <w:pPr>
        <w:spacing w:after="0" w:line="282" w:lineRule="atLeast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Symbol" w:eastAsia="Times New Roman" w:hAnsi="Symbol" w:cs="Times New Roman"/>
          <w:color w:val="000000"/>
          <w:spacing w:val="4"/>
          <w:sz w:val="28"/>
          <w:szCs w:val="28"/>
          <w:lang w:eastAsia="ru-RU"/>
        </w:rPr>
        <w:t></w:t>
      </w: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  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встановлення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критерії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</w:t>
      </w:r>
      <w:proofErr w:type="spellEnd"/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для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формування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академічних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груп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;</w:t>
      </w:r>
    </w:p>
    <w:p w:rsidR="00DF109F" w:rsidRPr="00DF109F" w:rsidRDefault="00DF109F" w:rsidP="00DF109F">
      <w:pPr>
        <w:spacing w:after="0" w:line="282" w:lineRule="atLeast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Symbol" w:eastAsia="Times New Roman" w:hAnsi="Symbol" w:cs="Times New Roman"/>
          <w:color w:val="000000"/>
          <w:spacing w:val="4"/>
          <w:sz w:val="28"/>
          <w:szCs w:val="28"/>
          <w:lang w:eastAsia="ru-RU"/>
        </w:rPr>
        <w:t></w:t>
      </w: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  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визначення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ядра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елементів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знань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теоретичних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практичних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);</w:t>
      </w:r>
    </w:p>
    <w:p w:rsidR="00DF109F" w:rsidRPr="00DF109F" w:rsidRDefault="00DF109F" w:rsidP="00DF109F">
      <w:pPr>
        <w:spacing w:after="0" w:line="282" w:lineRule="atLeast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Symbol" w:eastAsia="Times New Roman" w:hAnsi="Symbol" w:cs="Times New Roman"/>
          <w:color w:val="000000"/>
          <w:spacing w:val="4"/>
          <w:sz w:val="28"/>
          <w:szCs w:val="28"/>
          <w:lang w:eastAsia="ru-RU"/>
        </w:rPr>
        <w:t></w:t>
      </w: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  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диференціація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цілей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завдань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;</w:t>
      </w:r>
    </w:p>
    <w:p w:rsidR="00DF109F" w:rsidRPr="00DF109F" w:rsidRDefault="00DF109F" w:rsidP="00DF109F">
      <w:pPr>
        <w:spacing w:after="0" w:line="282" w:lineRule="atLeast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Symbol" w:eastAsia="Times New Roman" w:hAnsi="Symbol" w:cs="Times New Roman"/>
          <w:color w:val="000000"/>
          <w:spacing w:val="4"/>
          <w:sz w:val="28"/>
          <w:szCs w:val="28"/>
          <w:lang w:eastAsia="ru-RU"/>
        </w:rPr>
        <w:t></w:t>
      </w: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   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ідготовка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навчально-методичних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матеріалів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плакати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лекцій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практичних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завдань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завдань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для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самостійної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роботи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тощо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);</w:t>
      </w:r>
    </w:p>
    <w:p w:rsidR="00DF109F" w:rsidRPr="00DF109F" w:rsidRDefault="00DF109F" w:rsidP="00DF109F">
      <w:pPr>
        <w:spacing w:after="0" w:line="282" w:lineRule="atLeast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Symbol" w:eastAsia="Times New Roman" w:hAnsi="Symbol" w:cs="Times New Roman"/>
          <w:color w:val="000000"/>
          <w:spacing w:val="4"/>
          <w:sz w:val="28"/>
          <w:szCs w:val="28"/>
          <w:lang w:eastAsia="ru-RU"/>
        </w:rPr>
        <w:t></w:t>
      </w: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  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розробка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контрольно-оцінюваних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систем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своїми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навчальними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параметрами;</w:t>
      </w:r>
    </w:p>
    <w:p w:rsidR="00DF109F" w:rsidRPr="00DF109F" w:rsidRDefault="00DF109F" w:rsidP="00DF109F">
      <w:pPr>
        <w:spacing w:after="0" w:line="282" w:lineRule="atLeast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109F">
        <w:rPr>
          <w:rFonts w:ascii="Symbol" w:eastAsia="Times New Roman" w:hAnsi="Symbol" w:cs="Times New Roman"/>
          <w:color w:val="000000"/>
          <w:spacing w:val="4"/>
          <w:sz w:val="28"/>
          <w:szCs w:val="28"/>
          <w:lang w:eastAsia="ru-RU"/>
        </w:rPr>
        <w:t></w:t>
      </w:r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   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дотримання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педагогічної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методологічної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 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закономірності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між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аудиторним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навчанням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самостійною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роботою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студенті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</w:t>
      </w:r>
      <w:proofErr w:type="spellEnd"/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 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</w:t>
      </w:r>
      <w:proofErr w:type="spellEnd"/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цією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метою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необхідно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звернути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увагу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якість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викладання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прикладної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частини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фізико-математичних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дисциплін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виконання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студентами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індивідуальних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завдань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взаїмозв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`я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зок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їх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дисциплінами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професійного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спрямування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Розроблена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організаційно-структурна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модель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реалізації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диференційованого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ідходу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вивчення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спеціальних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дисциплін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ході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підготовки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фахівців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вищих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закладів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(рис. 2).</w:t>
      </w:r>
    </w:p>
    <w:p w:rsidR="00DF109F" w:rsidRPr="00DF109F" w:rsidRDefault="00DF109F" w:rsidP="00DF109F">
      <w:pPr>
        <w:spacing w:after="0" w:line="28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Проведені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досл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ідження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засвідчили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16 %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які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навчаються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будівельних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спеціальностях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не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вміють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плану</w:t>
      </w:r>
      <w:bookmarkStart w:id="2" w:name="_GoBack"/>
      <w:bookmarkEnd w:id="2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вати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організовувати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самостійну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роботу, 24 % – не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привчені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працювати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самостійно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ще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школи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процесі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самостійного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біля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70 %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використовують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конспекти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лекцій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практичних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занять, 15% –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користуються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додатковою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літературою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навчальні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пос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ібники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методичні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>рекомендації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тощо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)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лише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10 %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самостійно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шукають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використовують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додаткові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джерела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</w:p>
    <w:p w:rsidR="00DF109F" w:rsidRPr="00DF109F" w:rsidRDefault="00DF109F" w:rsidP="00DF109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40425" cy="7356221"/>
            <wp:effectExtent l="19050" t="0" r="3175" b="0"/>
            <wp:docPr id="17" name="Рисунок 17" descr="C:\Users\Администратор\Desktop\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истратор\Desktop\image002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5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09F" w:rsidRPr="00DF109F" w:rsidRDefault="00DF109F" w:rsidP="00DF1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09F" w:rsidRPr="00DF109F" w:rsidRDefault="00DF109F" w:rsidP="00DF109F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Рис. 2.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Організаційно-структурна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модель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диференціації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вищих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закладах</w:t>
      </w:r>
      <w:proofErr w:type="gramEnd"/>
    </w:p>
    <w:p w:rsidR="00DF109F" w:rsidRPr="00DF109F" w:rsidRDefault="00DF109F" w:rsidP="00DF109F">
      <w:pPr>
        <w:spacing w:before="120" w:after="120" w:line="270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ВИСНОВКИ</w:t>
      </w:r>
      <w:proofErr w:type="spellEnd"/>
    </w:p>
    <w:p w:rsidR="00DF109F" w:rsidRPr="00DF109F" w:rsidRDefault="00DF109F" w:rsidP="00DF109F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Розроблена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запропонована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організаційно-структурна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модель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існуючої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диференціації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вищих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закладах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Встановлена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питома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вага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нормативної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варіативної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складової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змі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навчального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плану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підготовки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фахівців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інженерних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спеціальностей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DF109F" w:rsidRPr="00DF109F" w:rsidRDefault="00DF109F" w:rsidP="00DF109F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Ефективність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самостійної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роботи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залежить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від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дотримання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наступних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вимог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якісне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планування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навчального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процесу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дотримання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Положення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організацію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навчального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процесу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 кредитно-модульною системою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КМС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чітке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дотримання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графіків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в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яких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передбачено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виконання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проведення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запланованих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заході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spellEnd"/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контролю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знань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визначення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критерії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spellEnd"/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контролю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оцінювання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результатів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самостійної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роботи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СРС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запровадження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Європейської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кредитно-трансферної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системи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її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ключових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документів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вищих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закладах.</w:t>
      </w:r>
    </w:p>
    <w:p w:rsidR="00DF109F" w:rsidRPr="00DF109F" w:rsidRDefault="00DF109F" w:rsidP="00DF109F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Проаналізовано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самостійна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робота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залежить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від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івня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сформованості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загальноосвітніх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інтелектуальних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умінь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ступінь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складності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навчального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матеріалу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пізнавальних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задач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тощо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ефективність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занять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лекції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семінарські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практичні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лабораторні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заняття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рівень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керованості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самостійною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роботою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планування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вчасна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постановка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цілей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завдань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контроль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оцінювання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);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якість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ідготовлених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навчально-методичних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матеріалів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DF109F" w:rsidRPr="00DF109F" w:rsidRDefault="00DF109F" w:rsidP="00DF109F">
      <w:pPr>
        <w:spacing w:after="0" w:line="270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DF10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ЛІТЕРАТУРА</w:t>
      </w:r>
      <w:proofErr w:type="spellEnd"/>
    </w:p>
    <w:p w:rsidR="00DF109F" w:rsidRPr="00DF109F" w:rsidRDefault="00DF109F" w:rsidP="00DF109F">
      <w:pPr>
        <w:spacing w:after="0" w:line="270" w:lineRule="atLeast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</w:t>
      </w:r>
      <w:r w:rsidRPr="00DF109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109F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Болонський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процес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фактах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документах (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Сорбонна-Болонья-Саламанка-Прага-Берлін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 /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Упорядники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Степко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М. Ф.,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Болюбаш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Я. Я.,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Шинкарук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В. Д.,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Грубінко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В. В., Бабин І. І. –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Тернопіль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Вид-во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ТДПУ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ім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В. Гнатюка, 2003. – 56 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DF109F" w:rsidRPr="00DF109F" w:rsidRDefault="00DF109F" w:rsidP="00DF109F">
      <w:pPr>
        <w:spacing w:after="0" w:line="270" w:lineRule="atLeast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</w:t>
      </w:r>
      <w:r w:rsidRPr="00DF109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109F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Приймаков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О.Г.,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Малявко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О.І.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Болонський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процес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засади,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методологія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впровадження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Навчальний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ібник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– Х.: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ТОВ</w:t>
      </w:r>
      <w:proofErr w:type="spellEnd"/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«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Оберіг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», 2009. – 136 с.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ІSBN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978 – 966 – 8699 – 11 – 6.</w:t>
      </w:r>
    </w:p>
    <w:p w:rsidR="00DF109F" w:rsidRPr="00DF109F" w:rsidRDefault="00DF109F" w:rsidP="00DF109F">
      <w:pPr>
        <w:spacing w:after="0" w:line="270" w:lineRule="atLeast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</w:t>
      </w:r>
      <w:r w:rsidRPr="00DF109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109F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Матеріали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науково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практичного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семінару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« Кредитно –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модульна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система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ідготовки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фахівців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контексті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Болнської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деклараціії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Львів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21 – 23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лисьопада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2003. –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Львів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 «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Львівська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політехніка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». – 111 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DF109F" w:rsidRPr="00DF109F" w:rsidRDefault="00DF109F" w:rsidP="00DF109F">
      <w:pPr>
        <w:spacing w:after="0" w:line="270" w:lineRule="atLeast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</w:t>
      </w:r>
      <w:r w:rsidRPr="00DF109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109F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Горіна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О. М.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Сутність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та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принципи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диференційованого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підходу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навчанні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 Петро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ікорський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Олена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Горіна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//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Вища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школа. – 2007. – №</w:t>
      </w:r>
      <w:r w:rsidRPr="00DF109F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 – С. 55</w:t>
      </w:r>
      <w:r w:rsidRPr="00DF109F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</w:t>
      </w:r>
      <w:r w:rsidRPr="00DF109F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63.</w:t>
      </w:r>
    </w:p>
    <w:p w:rsidR="00DF109F" w:rsidRPr="00DF109F" w:rsidRDefault="00DF109F" w:rsidP="00DF109F">
      <w:pPr>
        <w:spacing w:after="0" w:line="270" w:lineRule="atLeast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</w:t>
      </w:r>
      <w:r w:rsidRPr="00DF109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109F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Журавський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В. С.,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Згуровський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М. З.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Болонський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процес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: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головні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принципи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входження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Європейський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прості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</w:t>
      </w:r>
      <w:proofErr w:type="spellEnd"/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вищої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освіти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– К.: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ІВЦ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«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Видавництво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«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Політехніка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2003. – 200 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DF109F" w:rsidRPr="00DF109F" w:rsidRDefault="00DF109F" w:rsidP="00DF109F">
      <w:pPr>
        <w:spacing w:after="0" w:line="270" w:lineRule="atLeast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6.</w:t>
      </w:r>
      <w:r w:rsidRPr="00DF109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109F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Програма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проведення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педагогічного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експерименту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щодо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запровадження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кредитно -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модульної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системи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організації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навчального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процесу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вищих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навчальних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закладах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ІІІ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–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ІV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івнів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акредитації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Додаток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до наказу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МОН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України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№ 48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від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23.01.2004 р. </w:t>
      </w:r>
    </w:p>
    <w:p w:rsidR="00DF109F" w:rsidRPr="00DF109F" w:rsidRDefault="00DF109F" w:rsidP="00DF109F">
      <w:pPr>
        <w:spacing w:after="0" w:line="270" w:lineRule="atLeast"/>
        <w:ind w:left="1080" w:hanging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7.</w:t>
      </w:r>
      <w:r w:rsidRPr="00DF109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</w:t>
      </w:r>
      <w:r w:rsidRPr="00DF109F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Горіна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О. М.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Психолого-педагогічні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проблеми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підвищення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ефективності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самостійної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роботи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студентів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/Петро</w:t>
      </w:r>
      <w:proofErr w:type="gram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proofErr w:type="gram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ікорський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Олена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Горіна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//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Вісник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Львівського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університету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Серія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педагогічна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–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Львів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2008. – </w:t>
      </w:r>
      <w:proofErr w:type="spellStart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Вип</w:t>
      </w:r>
      <w:proofErr w:type="spellEnd"/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23. – С. 46</w:t>
      </w:r>
      <w:r w:rsidRPr="00DF109F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–</w:t>
      </w:r>
      <w:r w:rsidRPr="00DF109F">
        <w:rPr>
          <w:rFonts w:ascii="Times New Roman" w:eastAsia="Times New Roman" w:hAnsi="Times New Roman" w:cs="Times New Roman"/>
          <w:color w:val="000000"/>
          <w:sz w:val="20"/>
          <w:lang w:eastAsia="ru-RU"/>
        </w:rPr>
        <w:t> </w:t>
      </w: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54.</w:t>
      </w:r>
    </w:p>
    <w:p w:rsidR="00DF109F" w:rsidRPr="00DF109F" w:rsidRDefault="00DF109F" w:rsidP="00DF109F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DF10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</w:p>
    <w:sectPr w:rsidR="00DF109F" w:rsidRPr="00DF109F" w:rsidSect="00034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F109F"/>
    <w:rsid w:val="00034088"/>
    <w:rsid w:val="0079700D"/>
    <w:rsid w:val="00C74EEB"/>
    <w:rsid w:val="00D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88"/>
  </w:style>
  <w:style w:type="paragraph" w:styleId="2">
    <w:name w:val="heading 2"/>
    <w:basedOn w:val="a"/>
    <w:link w:val="20"/>
    <w:uiPriority w:val="9"/>
    <w:qFormat/>
    <w:rsid w:val="00DF10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10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3">
    <w:name w:val="a3"/>
    <w:basedOn w:val="a"/>
    <w:rsid w:val="00DF1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109F"/>
  </w:style>
  <w:style w:type="paragraph" w:styleId="a4">
    <w:name w:val="Balloon Text"/>
    <w:basedOn w:val="a"/>
    <w:link w:val="a5"/>
    <w:uiPriority w:val="99"/>
    <w:semiHidden/>
    <w:unhideWhenUsed/>
    <w:rsid w:val="00DF1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10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1429</Words>
  <Characters>8148</Characters>
  <Application>Microsoft Office Word</Application>
  <DocSecurity>0</DocSecurity>
  <Lines>67</Lines>
  <Paragraphs>19</Paragraphs>
  <ScaleCrop>false</ScaleCrop>
  <Company>MultiDVD Team</Company>
  <LinksUpToDate>false</LinksUpToDate>
  <CharactersWithSpaces>9558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Дмитрий Каленюк</cp:lastModifiedBy>
  <cp:revision>2</cp:revision>
  <dcterms:created xsi:type="dcterms:W3CDTF">2016-05-27T11:31:00Z</dcterms:created>
  <dcterms:modified xsi:type="dcterms:W3CDTF">2016-05-27T11:38:00Z</dcterms:modified>
</cp:coreProperties>
</file>