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77B" w:rsidRPr="00FE3EEE" w:rsidRDefault="00E7577B" w:rsidP="00FC2CB0">
      <w:pPr>
        <w:widowControl w:val="0"/>
        <w:spacing w:after="0" w:line="240" w:lineRule="auto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УДК 378.096</w:t>
      </w:r>
    </w:p>
    <w:p w:rsidR="00E7577B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52247A" w:rsidRPr="00FE3EEE" w:rsidRDefault="0052247A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  <w:r w:rsidRPr="00FE3EEE">
        <w:rPr>
          <w:rFonts w:ascii="Times New Roman" w:hAnsi="Times New Roman" w:cs="Times New Roman"/>
          <w:b/>
          <w:lang w:val="uk-UA"/>
        </w:rPr>
        <w:t>МІСЦЕ ЕКОНОМІЧНОЇ КОМПЕТЕНТНОСТІ В СИСТЕМІ ПІДГОТОВКИ ПРОФЕСІЙНИХ ФАХІВЦІВ ТЕХНІЧНИХ СПЕЦІАЛЬНОСТЕЙ В КОНТЕКСТІ ЄВРОПЕЙСЬКОГО ВЕКТОРУ МОДЕРНІЗАЦІЇ СУЧАСНОЇ ОСВІТИ</w:t>
      </w: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LOCATION OF ECONOMIC COMPETENCE IN THE SYSTEM OF PREPARATION OF PROFESSIONAL PROPERTIES OF TECHNICAL SPECIALTIES IN THE CONTEXT OF THE EUROPEAN VECTOR MODERNIZATION OF MODERN EDUCATION</w:t>
      </w:r>
    </w:p>
    <w:p w:rsidR="003C04A1" w:rsidRPr="00FE3EEE" w:rsidRDefault="003C04A1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  <w:r w:rsidRPr="00FE3EEE">
        <w:rPr>
          <w:rFonts w:ascii="Times New Roman" w:hAnsi="Times New Roman" w:cs="Times New Roman"/>
          <w:b/>
          <w:lang w:val="uk-UA"/>
        </w:rPr>
        <w:t>Оксана Адлер, Ірина Причепа, Лілія Руда</w:t>
      </w: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Вінницький національний технічний університет</w:t>
      </w:r>
    </w:p>
    <w:p w:rsidR="00E7577B" w:rsidRPr="00FE3EEE" w:rsidRDefault="00E7577B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lang w:val="uk-UA"/>
        </w:rPr>
      </w:pPr>
    </w:p>
    <w:p w:rsidR="00F76880" w:rsidRPr="00F76880" w:rsidRDefault="00F76880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lang w:val="uk-UA"/>
        </w:rPr>
      </w:pP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>T</w:t>
      </w:r>
      <w:proofErr w:type="spellStart"/>
      <w:r w:rsidRPr="00F76880">
        <w:rPr>
          <w:rFonts w:ascii="Times New Roman" w:hAnsi="Times New Roman" w:cs="Times New Roman"/>
          <w:i/>
          <w:iCs/>
          <w:color w:val="000000" w:themeColor="text1"/>
          <w:lang w:val="uk-UA"/>
        </w:rPr>
        <w:t>he</w:t>
      </w:r>
      <w:proofErr w:type="spellEnd"/>
      <w:r w:rsidRPr="00F76880">
        <w:rPr>
          <w:rFonts w:ascii="Times New Roman" w:hAnsi="Times New Roman" w:cs="Times New Roman"/>
          <w:i/>
          <w:iCs/>
          <w:color w:val="000000" w:themeColor="text1"/>
          <w:lang w:val="uk-UA"/>
        </w:rPr>
        <w:t xml:space="preserve">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>r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 xml:space="preserve">ole of economic </w:t>
      </w:r>
      <w:r w:rsidRPr="00F76880">
        <w:rPr>
          <w:rFonts w:ascii="Times New Roman" w:hAnsi="Times New Roman" w:cs="Times New Roman"/>
          <w:i/>
          <w:color w:val="000000" w:themeColor="text1"/>
          <w:lang w:val="en"/>
        </w:rPr>
        <w:t xml:space="preserve">competencies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 xml:space="preserve">in the system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of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 xml:space="preserve">professional specialists training for technical specialties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are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 xml:space="preserve">determined. The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aim of the study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uk-UA"/>
        </w:rPr>
        <w:t>i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>s to identify</w:t>
      </w:r>
      <w:r w:rsidRPr="00F76880">
        <w:rPr>
          <w:rFonts w:ascii="Times New Roman" w:hAnsi="Times New Roman" w:cs="Times New Roman"/>
          <w:i/>
          <w:color w:val="000000" w:themeColor="text1"/>
          <w:lang w:val="en-US"/>
        </w:rPr>
        <w:t xml:space="preserve"> the m</w:t>
      </w:r>
      <w:proofErr w:type="spellStart"/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>ain</w:t>
      </w:r>
      <w:proofErr w:type="spellEnd"/>
      <w:r w:rsidRPr="00F7688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Pr="00F76880">
        <w:rPr>
          <w:rFonts w:ascii="Times New Roman" w:hAnsi="Times New Roman" w:cs="Times New Roman"/>
          <w:i/>
          <w:iCs/>
          <w:color w:val="000000" w:themeColor="text1"/>
          <w:lang w:val="en"/>
        </w:rPr>
        <w:t>tendencies of modernization process of modern specialist preparation, including European tendencies and innovative technologies of teaching economic subjects for the students of technical directions</w:t>
      </w:r>
      <w:r w:rsidRPr="00F76880">
        <w:rPr>
          <w:rFonts w:ascii="Times New Roman" w:hAnsi="Times New Roman" w:cs="Times New Roman"/>
          <w:i/>
          <w:color w:val="000000" w:themeColor="text1"/>
          <w:lang w:val="en-US"/>
        </w:rPr>
        <w:t xml:space="preserve">. </w:t>
      </w:r>
    </w:p>
    <w:p w:rsidR="00D9066C" w:rsidRPr="00FE3EEE" w:rsidRDefault="00D9066C" w:rsidP="00FC2CB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lang w:val="uk-UA"/>
        </w:rPr>
      </w:pPr>
    </w:p>
    <w:p w:rsidR="001F5A76" w:rsidRPr="00FE3EEE" w:rsidRDefault="001F5A76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Освіта була і є визначальним чинником політичної, соціально-економічної, культурної та наукової сфери життєдіяльності суспільства. Розвиток національної системи освіти неможливий без її взаємозв’язку із сучасними глобалізаційними</w:t>
      </w:r>
      <w:r w:rsidR="009C739B" w:rsidRPr="00FE3EEE">
        <w:rPr>
          <w:rFonts w:ascii="Times New Roman" w:hAnsi="Times New Roman" w:cs="Times New Roman"/>
          <w:lang w:val="uk-UA"/>
        </w:rPr>
        <w:t xml:space="preserve"> та євроінтеграційними</w:t>
      </w:r>
      <w:r w:rsidRPr="00FE3EEE">
        <w:rPr>
          <w:rFonts w:ascii="Times New Roman" w:hAnsi="Times New Roman" w:cs="Times New Roman"/>
          <w:lang w:val="uk-UA"/>
        </w:rPr>
        <w:t xml:space="preserve"> процесами, які висувають жорсткі вимоги до підготовки освіченої, компетентної, всебічно розвиненої особистості, здатної до професійної гнучкості та мобільності, до безперервного навчання та особистісно-професійного розвитку.</w:t>
      </w:r>
    </w:p>
    <w:p w:rsidR="00985BE9" w:rsidRPr="00FE3EEE" w:rsidRDefault="00985BE9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  <w:lang w:val="uk-UA"/>
        </w:rPr>
      </w:pPr>
      <w:r w:rsidRPr="00FE3EEE">
        <w:rPr>
          <w:rFonts w:ascii="Times New Roman" w:hAnsi="Times New Roman" w:cs="Times New Roman"/>
          <w:shd w:val="clear" w:color="auto" w:fill="FFFFFF"/>
          <w:lang w:val="uk-UA"/>
        </w:rPr>
        <w:t>Потреба створення єдиного євр</w:t>
      </w:r>
      <w:r w:rsidR="00252CA1" w:rsidRPr="00FE3EEE">
        <w:rPr>
          <w:rFonts w:ascii="Times New Roman" w:hAnsi="Times New Roman" w:cs="Times New Roman"/>
          <w:shd w:val="clear" w:color="auto" w:fill="FFFFFF"/>
          <w:lang w:val="uk-UA"/>
        </w:rPr>
        <w:t xml:space="preserve">опейського освітнього простору </w:t>
      </w:r>
      <w:r w:rsidRPr="00FE3EEE">
        <w:rPr>
          <w:rFonts w:ascii="Times New Roman" w:hAnsi="Times New Roman" w:cs="Times New Roman"/>
          <w:shd w:val="clear" w:color="auto" w:fill="FFFFFF"/>
          <w:lang w:val="uk-UA"/>
        </w:rPr>
        <w:t>обумовлена реальними змінами, що відбуваються у світі: проблемами глобалізації, становлення інформаційного суспільства, посилення міграційних процесів, мобільності ринку праці, міжкультурних обмінів, а головне – об’єктивно сформованою потребою навчитися співдружності та співпраці, зберігаючи власну етнічну, культурну, релігійну та іншу різноманітність, поважаючи один одного.</w:t>
      </w:r>
    </w:p>
    <w:p w:rsidR="00BB407B" w:rsidRPr="00FE3EEE" w:rsidRDefault="00BB407B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  <w:lang w:val="uk-UA"/>
        </w:rPr>
      </w:pPr>
      <w:r w:rsidRPr="00FE3EEE">
        <w:rPr>
          <w:rFonts w:ascii="Times New Roman" w:hAnsi="Times New Roman" w:cs="Times New Roman"/>
          <w:shd w:val="clear" w:color="auto" w:fill="FFFFFF"/>
          <w:lang w:val="uk-UA"/>
        </w:rPr>
        <w:t>Головне завдання, висунуте країнами</w:t>
      </w:r>
      <w:r w:rsidR="0070700D" w:rsidRPr="00FE3EEE">
        <w:rPr>
          <w:rFonts w:ascii="Times New Roman" w:hAnsi="Times New Roman" w:cs="Times New Roman"/>
          <w:shd w:val="clear" w:color="auto" w:fill="FFFFFF"/>
          <w:lang w:val="uk-UA"/>
        </w:rPr>
        <w:t>-</w:t>
      </w:r>
      <w:r w:rsidRPr="00FE3EEE">
        <w:rPr>
          <w:rFonts w:ascii="Times New Roman" w:hAnsi="Times New Roman" w:cs="Times New Roman"/>
          <w:shd w:val="clear" w:color="auto" w:fill="FFFFFF"/>
          <w:lang w:val="uk-UA"/>
        </w:rPr>
        <w:t>учасницями Болонського процесу полягає в об’єднанні освітніх систем країн Європи за умови збереження їхньої національної самобутності, істор</w:t>
      </w:r>
      <w:r w:rsidR="00606C89" w:rsidRPr="00FE3EEE">
        <w:rPr>
          <w:rFonts w:ascii="Times New Roman" w:hAnsi="Times New Roman" w:cs="Times New Roman"/>
          <w:shd w:val="clear" w:color="auto" w:fill="FFFFFF"/>
          <w:lang w:val="uk-UA"/>
        </w:rPr>
        <w:t xml:space="preserve">ичних традицій та особливостей </w:t>
      </w:r>
      <w:r w:rsidRPr="00FE3EEE">
        <w:rPr>
          <w:rFonts w:ascii="Times New Roman" w:hAnsi="Times New Roman" w:cs="Times New Roman"/>
          <w:shd w:val="clear" w:color="auto" w:fill="FFFFFF"/>
          <w:lang w:val="uk-UA"/>
        </w:rPr>
        <w:t>[</w:t>
      </w:r>
      <w:r w:rsidR="00606C89" w:rsidRPr="00FE3EEE">
        <w:rPr>
          <w:rFonts w:ascii="Times New Roman" w:hAnsi="Times New Roman" w:cs="Times New Roman"/>
          <w:shd w:val="clear" w:color="auto" w:fill="FFFFFF"/>
          <w:lang w:val="uk-UA"/>
        </w:rPr>
        <w:t>1, 2</w:t>
      </w:r>
      <w:r w:rsidRPr="00FE3EEE">
        <w:rPr>
          <w:rFonts w:ascii="Times New Roman" w:hAnsi="Times New Roman" w:cs="Times New Roman"/>
          <w:shd w:val="clear" w:color="auto" w:fill="FFFFFF"/>
          <w:lang w:val="uk-UA"/>
        </w:rPr>
        <w:t>].</w:t>
      </w:r>
    </w:p>
    <w:p w:rsidR="008D3D26" w:rsidRPr="00FE3EEE" w:rsidRDefault="004C4376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Динамічні</w:t>
      </w:r>
      <w:r w:rsidR="00A44DF2" w:rsidRPr="00FE3EEE">
        <w:rPr>
          <w:rFonts w:ascii="Times New Roman" w:hAnsi="Times New Roman" w:cs="Times New Roman"/>
          <w:lang w:val="uk-UA"/>
        </w:rPr>
        <w:t xml:space="preserve"> соціально-економічні</w:t>
      </w:r>
      <w:r w:rsidR="00EA1E70" w:rsidRPr="00FE3EEE">
        <w:rPr>
          <w:rFonts w:ascii="Times New Roman" w:hAnsi="Times New Roman" w:cs="Times New Roman"/>
          <w:lang w:val="uk-UA"/>
        </w:rPr>
        <w:t xml:space="preserve"> умови </w:t>
      </w:r>
      <w:r w:rsidR="00A44DF2" w:rsidRPr="00FE3EEE">
        <w:rPr>
          <w:rFonts w:ascii="Times New Roman" w:hAnsi="Times New Roman" w:cs="Times New Roman"/>
          <w:lang w:val="uk-UA"/>
        </w:rPr>
        <w:t xml:space="preserve">життя </w:t>
      </w:r>
      <w:r w:rsidRPr="00FE3EEE">
        <w:rPr>
          <w:rFonts w:ascii="Times New Roman" w:hAnsi="Times New Roman" w:cs="Times New Roman"/>
          <w:lang w:val="uk-UA"/>
        </w:rPr>
        <w:t xml:space="preserve">людей </w:t>
      </w:r>
      <w:r w:rsidR="00A44DF2" w:rsidRPr="00FE3EEE">
        <w:rPr>
          <w:rFonts w:ascii="Times New Roman" w:hAnsi="Times New Roman" w:cs="Times New Roman"/>
          <w:lang w:val="uk-UA"/>
        </w:rPr>
        <w:t>та діяльності суб’єктів господарювання,</w:t>
      </w:r>
      <w:r w:rsidR="001D1A44" w:rsidRPr="00FE3EEE">
        <w:rPr>
          <w:rFonts w:ascii="Times New Roman" w:hAnsi="Times New Roman" w:cs="Times New Roman"/>
          <w:lang w:val="uk-UA"/>
        </w:rPr>
        <w:t xml:space="preserve"> швидкий розвиток НТП</w:t>
      </w:r>
      <w:r w:rsidR="00EA1E70" w:rsidRPr="00FE3EEE">
        <w:rPr>
          <w:rFonts w:ascii="Times New Roman" w:hAnsi="Times New Roman" w:cs="Times New Roman"/>
          <w:lang w:val="uk-UA"/>
        </w:rPr>
        <w:t xml:space="preserve"> вимагають </w:t>
      </w:r>
      <w:r w:rsidR="001D1A44" w:rsidRPr="00FE3EEE">
        <w:rPr>
          <w:rFonts w:ascii="Times New Roman" w:hAnsi="Times New Roman" w:cs="Times New Roman"/>
          <w:lang w:val="uk-UA"/>
        </w:rPr>
        <w:t>від фахівців усіх сфер діяльності здатності адаптуватись до інноваційних технологій, готовності впроваджувати їх в економіку, що в свою чергу потребує формування базового рівня економічної компетентності та культури економічних взаємовідносин не залежно від професійної сфери діяльності.</w:t>
      </w:r>
      <w:r w:rsidR="008D3D26" w:rsidRPr="00FE3EEE">
        <w:rPr>
          <w:rFonts w:ascii="Times New Roman" w:hAnsi="Times New Roman" w:cs="Times New Roman"/>
          <w:lang w:val="uk-UA"/>
        </w:rPr>
        <w:t xml:space="preserve"> </w:t>
      </w:r>
    </w:p>
    <w:p w:rsidR="00C2208F" w:rsidRPr="00FE3EEE" w:rsidRDefault="00F3117F" w:rsidP="00FC2CB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lang w:val="uk-UA"/>
        </w:rPr>
      </w:pPr>
      <w:r w:rsidRPr="00FE3EEE">
        <w:rPr>
          <w:rFonts w:ascii="Times New Roman" w:hAnsi="Times New Roman" w:cs="Times New Roman"/>
          <w:lang w:val="uk-UA"/>
        </w:rPr>
        <w:t xml:space="preserve">Вимоги сьогодення обумовлюють необхідність наявності у фахівців технічних спеціальностей не лише знань у профільній галузі, а також суттєвого розуміння функціонування економічних систем на макро- та мікро- рівнях, наявність умінь і навичок інтеграції економічних принципів та економічного мислення у свою професійну діяльність. </w:t>
      </w:r>
      <w:r w:rsidR="00986EB7" w:rsidRPr="00FE3EEE">
        <w:rPr>
          <w:rFonts w:ascii="Times New Roman" w:hAnsi="Times New Roman" w:cs="Times New Roman"/>
          <w:lang w:val="uk-UA"/>
        </w:rPr>
        <w:t>Відповідно, економічну</w:t>
      </w:r>
      <w:r w:rsidRPr="00FE3EEE">
        <w:rPr>
          <w:rFonts w:ascii="Times New Roman" w:hAnsi="Times New Roman" w:cs="Times New Roman"/>
          <w:lang w:val="uk-UA"/>
        </w:rPr>
        <w:t xml:space="preserve"> компетентні</w:t>
      </w:r>
      <w:r w:rsidR="00986EB7" w:rsidRPr="00FE3EEE">
        <w:rPr>
          <w:rFonts w:ascii="Times New Roman" w:hAnsi="Times New Roman" w:cs="Times New Roman"/>
          <w:lang w:val="uk-UA"/>
        </w:rPr>
        <w:t>сть</w:t>
      </w:r>
      <w:r w:rsidR="00A10647" w:rsidRPr="00FE3EEE">
        <w:rPr>
          <w:rFonts w:ascii="Times New Roman" w:hAnsi="Times New Roman" w:cs="Times New Roman"/>
          <w:lang w:val="uk-UA"/>
        </w:rPr>
        <w:t xml:space="preserve"> студентів і</w:t>
      </w:r>
      <w:r w:rsidRPr="00FE3EEE">
        <w:rPr>
          <w:rFonts w:ascii="Times New Roman" w:hAnsi="Times New Roman" w:cs="Times New Roman"/>
          <w:lang w:val="uk-UA"/>
        </w:rPr>
        <w:t xml:space="preserve"> фахівців технічних спеціальностей </w:t>
      </w:r>
      <w:r w:rsidR="00986EB7" w:rsidRPr="00FE3EEE">
        <w:rPr>
          <w:rFonts w:ascii="Times New Roman" w:hAnsi="Times New Roman" w:cs="Times New Roman"/>
          <w:lang w:val="uk-UA"/>
        </w:rPr>
        <w:t>характеризують як</w:t>
      </w:r>
      <w:r w:rsidRPr="00FE3EEE">
        <w:rPr>
          <w:rFonts w:ascii="Times New Roman" w:hAnsi="Times New Roman" w:cs="Times New Roman"/>
          <w:lang w:val="uk-UA"/>
        </w:rPr>
        <w:t xml:space="preserve"> здатність свідомо і ефективно здійснювати професійну, в галузі техніки і технологій, та побутову</w:t>
      </w:r>
      <w:r w:rsidR="00986EB7" w:rsidRPr="00FE3EEE">
        <w:rPr>
          <w:rFonts w:ascii="Times New Roman" w:hAnsi="Times New Roman" w:cs="Times New Roman"/>
          <w:lang w:val="uk-UA"/>
        </w:rPr>
        <w:t xml:space="preserve"> діяльність на основі базових</w:t>
      </w:r>
      <w:r w:rsidRPr="00FE3EEE">
        <w:rPr>
          <w:rFonts w:ascii="Times New Roman" w:hAnsi="Times New Roman" w:cs="Times New Roman"/>
          <w:lang w:val="uk-UA"/>
        </w:rPr>
        <w:t xml:space="preserve"> економічних знань, умінь, навичок, ставлень, переконань, особистих якостей та досвіду. </w:t>
      </w:r>
      <w:r w:rsidR="00C2208F" w:rsidRPr="00FE3EEE">
        <w:rPr>
          <w:rFonts w:ascii="Times New Roman" w:hAnsi="Times New Roman" w:cs="Times New Roman"/>
          <w:lang w:val="uk-UA"/>
        </w:rPr>
        <w:t>[</w:t>
      </w:r>
      <w:r w:rsidR="00606C89" w:rsidRPr="00FE3EEE">
        <w:rPr>
          <w:rFonts w:ascii="Times New Roman" w:hAnsi="Times New Roman" w:cs="Times New Roman"/>
          <w:lang w:val="uk-UA"/>
        </w:rPr>
        <w:t>3</w:t>
      </w:r>
      <w:r w:rsidR="00C2208F" w:rsidRPr="00FE3EEE">
        <w:rPr>
          <w:rFonts w:ascii="Times New Roman" w:hAnsi="Times New Roman" w:cs="Times New Roman"/>
          <w:color w:val="000000" w:themeColor="text1"/>
          <w:lang w:val="uk-UA"/>
        </w:rPr>
        <w:t>].</w:t>
      </w:r>
    </w:p>
    <w:p w:rsidR="00910BDA" w:rsidRPr="00FE3EEE" w:rsidRDefault="00910BDA" w:rsidP="00FC2CB0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uk-UA"/>
        </w:rPr>
      </w:pPr>
      <w:r w:rsidRPr="00FE3EEE">
        <w:rPr>
          <w:rFonts w:ascii="Times New Roman" w:eastAsia="Calibri" w:hAnsi="Times New Roman" w:cs="Times New Roman"/>
          <w:lang w:val="uk-UA"/>
        </w:rPr>
        <w:t>П</w:t>
      </w:r>
      <w:r w:rsidRPr="00910BDA">
        <w:rPr>
          <w:rFonts w:ascii="Times New Roman" w:eastAsia="Calibri" w:hAnsi="Times New Roman" w:cs="Times New Roman"/>
          <w:lang w:val="uk-UA"/>
        </w:rPr>
        <w:t xml:space="preserve">ідготовка фахівців технічних спеціальностей у контексті їх економічної компетентності потребує відповідної оцінки, яка буде базуватися на системі відповідних показників, що включатимуть технічні та економічні особливості знань, а також відповідатимуть основним принципам, що забезпечуватимуть об’єктивність такої оцінки. До базових принципів такого оцінювання можна віднести: плановість введення економічних дисциплін до програми навчання та контроль їх вивчення; систематичність та системність використання економічних </w:t>
      </w:r>
      <w:r w:rsidRPr="00910BDA">
        <w:rPr>
          <w:rFonts w:ascii="Times New Roman" w:eastAsia="Calibri" w:hAnsi="Times New Roman" w:cs="Times New Roman"/>
          <w:lang w:val="uk-UA"/>
        </w:rPr>
        <w:lastRenderedPageBreak/>
        <w:t>знань студентами технічних спеціальностей; об’єктивність оцінки; забезпечення принципу тематичності у контексті вивчення економічних дисциплін; індивідуальний підхід із поєднанням єдності вимог до фахівця.</w:t>
      </w:r>
    </w:p>
    <w:p w:rsidR="008E25CF" w:rsidRPr="00FE3EEE" w:rsidRDefault="008E25CF" w:rsidP="00FC2CB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Система вище приведених якісних вимог, що висуваються до сучасного фахівця потребує насамперед застосування відповідних інноваційних засобів та прийомів їх навчання</w:t>
      </w:r>
      <w:r w:rsidR="006D3E12">
        <w:rPr>
          <w:rFonts w:ascii="Times New Roman" w:hAnsi="Times New Roman" w:cs="Times New Roman"/>
          <w:lang w:val="uk-UA"/>
        </w:rPr>
        <w:t xml:space="preserve"> </w:t>
      </w:r>
      <w:r w:rsidR="006D3E12" w:rsidRPr="006D3E12">
        <w:rPr>
          <w:rFonts w:ascii="Times New Roman" w:hAnsi="Times New Roman" w:cs="Times New Roman"/>
          <w:lang w:val="uk-UA"/>
        </w:rPr>
        <w:t>[4]</w:t>
      </w:r>
      <w:r w:rsidRPr="00FE3EEE">
        <w:rPr>
          <w:rFonts w:ascii="Times New Roman" w:hAnsi="Times New Roman" w:cs="Times New Roman"/>
          <w:lang w:val="uk-UA"/>
        </w:rPr>
        <w:t>. Інноваційні методи викладання навчальних дисциплін у вищій школі повинні забезпечувати психолого-педагогічні, науково-виробничі та соціально-економічні складові розвитку та формування сучасного фахівця. Сьогодні педагогічно-освітні інновації орієнтуються на підготовку творчого, адаптованого, мобільного фахівця, який володіє усіма необхідними компетенціями для прийняття нестандартних рішень та забезпечення відповідного рівня їх якості</w:t>
      </w:r>
    </w:p>
    <w:p w:rsidR="008E25CF" w:rsidRPr="00FE3EEE" w:rsidRDefault="008E25CF" w:rsidP="00FC2CB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r w:rsidRPr="00FE3EEE">
        <w:rPr>
          <w:rFonts w:ascii="Times New Roman" w:hAnsi="Times New Roman" w:cs="Times New Roman"/>
          <w:lang w:val="uk-UA"/>
        </w:rPr>
        <w:t>Серед найпоширеніших прийомів сьогодні найчастіше використовують прийоми контекстного навчання, імітаційного та проблемного навчання, модульного та дистанційного навчання, а також прийом повного засвоєння знань</w:t>
      </w:r>
      <w:r w:rsidR="006D3E12" w:rsidRPr="006D3E12">
        <w:rPr>
          <w:rFonts w:ascii="Times New Roman" w:hAnsi="Times New Roman" w:cs="Times New Roman"/>
        </w:rPr>
        <w:t xml:space="preserve"> [5, 6]</w:t>
      </w:r>
      <w:r w:rsidRPr="00FE3EEE">
        <w:rPr>
          <w:rFonts w:ascii="Times New Roman" w:hAnsi="Times New Roman" w:cs="Times New Roman"/>
          <w:lang w:val="uk-UA"/>
        </w:rPr>
        <w:t>. Перераховані методи можуть бути застосованими як окремо так і в комплексному поєднанні, характеризуються індивідуальними особливостями, а також мають власні моделі формування сучасних фахівців.</w:t>
      </w:r>
    </w:p>
    <w:p w:rsidR="00C85A0E" w:rsidRPr="00C85A0E" w:rsidRDefault="00C85A0E" w:rsidP="00FC2CB0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lang w:val="uk-UA"/>
        </w:rPr>
      </w:pPr>
      <w:r w:rsidRPr="00C85A0E">
        <w:rPr>
          <w:rFonts w:ascii="Times New Roman" w:eastAsia="Calibri" w:hAnsi="Times New Roman" w:cs="Times New Roman"/>
          <w:lang w:val="uk-UA"/>
        </w:rPr>
        <w:t xml:space="preserve">Сучасні підходи до формування конкурентоспроможного, активного, ділового, мобільного фахівця високої якості передбачають на сам перед формування творчої особистості, яка не лише володіє певним багажем економічних знань, а здатна їх використовувати у реальному житті. У зв’язку із цим основною ідеєю інноваційної освіти є застосування проблемного підходу, дослідно-пошукових методів, </w:t>
      </w:r>
      <w:proofErr w:type="spellStart"/>
      <w:r w:rsidRPr="00C85A0E">
        <w:rPr>
          <w:rFonts w:ascii="Times New Roman" w:eastAsia="Calibri" w:hAnsi="Times New Roman" w:cs="Times New Roman"/>
          <w:lang w:val="uk-UA"/>
        </w:rPr>
        <w:t>методів</w:t>
      </w:r>
      <w:proofErr w:type="spellEnd"/>
      <w:r w:rsidRPr="00C85A0E">
        <w:rPr>
          <w:rFonts w:ascii="Times New Roman" w:eastAsia="Calibri" w:hAnsi="Times New Roman" w:cs="Times New Roman"/>
          <w:lang w:val="uk-UA"/>
        </w:rPr>
        <w:t xml:space="preserve"> ділової активності, а також активне використання інформаційно-комунікаційних технологій. </w:t>
      </w:r>
    </w:p>
    <w:p w:rsidR="00C85A0E" w:rsidRPr="00C85A0E" w:rsidRDefault="00C85A0E" w:rsidP="00FC2CB0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lang w:val="uk-UA"/>
        </w:rPr>
      </w:pPr>
      <w:r w:rsidRPr="00C85A0E">
        <w:rPr>
          <w:rFonts w:ascii="Times New Roman" w:eastAsia="Calibri" w:hAnsi="Times New Roman" w:cs="Times New Roman"/>
          <w:lang w:val="uk-UA"/>
        </w:rPr>
        <w:t>Використання вище приведених  інноваційних методів викладання економічних дисциплін для студентів технічних спеціальностей забезпечить активну участь студентів у навчальному процесі, можливість використання фундаментальних знань у реальних умовах, навики представлення знань у різноманітних формах, підхід до колективної діяльності, акцентує увагу студента на процес навчання, а не запам’ятовування інформації.</w:t>
      </w:r>
    </w:p>
    <w:p w:rsidR="008E25CF" w:rsidRPr="00FE3EEE" w:rsidRDefault="00C85A0E" w:rsidP="00FC2CB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lang w:val="uk-UA"/>
        </w:rPr>
      </w:pPr>
      <w:r w:rsidRPr="00FE3EEE">
        <w:rPr>
          <w:rFonts w:ascii="Times New Roman" w:eastAsia="Calibri" w:hAnsi="Times New Roman" w:cs="Times New Roman"/>
          <w:lang w:val="uk-UA"/>
        </w:rPr>
        <w:t>Значно підвищити ефективність застосування вищенаведених інноваційних методів можливо також за умов їх використання у поєднанні із міжнародними освітянськими та науковими програмами.</w:t>
      </w:r>
    </w:p>
    <w:p w:rsidR="00C85A0E" w:rsidRDefault="00C85A0E" w:rsidP="00FC2CB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</w:p>
    <w:p w:rsidR="00FE3EEE" w:rsidRPr="00FE3EEE" w:rsidRDefault="00FE3EEE" w:rsidP="00FC2CB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lang w:val="uk-UA"/>
        </w:rPr>
      </w:pPr>
      <w:r w:rsidRPr="00FE3EEE">
        <w:rPr>
          <w:rFonts w:ascii="Times New Roman" w:hAnsi="Times New Roman" w:cs="Times New Roman"/>
          <w:b/>
          <w:lang w:val="uk-UA"/>
        </w:rPr>
        <w:t>Література</w:t>
      </w:r>
    </w:p>
    <w:p w:rsidR="004C4376" w:rsidRPr="00FE3EEE" w:rsidRDefault="00606C89" w:rsidP="002069D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color w:val="000000" w:themeColor="text1"/>
          <w:lang w:val="uk-UA"/>
        </w:rPr>
      </w:pPr>
      <w:r w:rsidRPr="00FE3EEE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Демешкант</w:t>
      </w:r>
      <w:r w:rsidRPr="00FE3EEE">
        <w:rPr>
          <w:rFonts w:ascii="Times New Roman" w:hAnsi="Times New Roman" w:cs="Times New Roman"/>
          <w:bCs/>
          <w:color w:val="000000" w:themeColor="text1"/>
          <w:shd w:val="clear" w:color="auto" w:fill="F8F3ED"/>
          <w:lang w:val="uk-UA"/>
        </w:rPr>
        <w:t> Н.А. Європейський вектор модернізації процесу підготовки сучасного фахівця</w:t>
      </w:r>
      <w:r w:rsidRPr="00FE3EEE">
        <w:rPr>
          <w:rFonts w:ascii="Times New Roman" w:hAnsi="Times New Roman" w:cs="Times New Roman"/>
          <w:b/>
          <w:bCs/>
          <w:color w:val="000000" w:themeColor="text1"/>
          <w:shd w:val="clear" w:color="auto" w:fill="F8F3ED"/>
          <w:lang w:val="uk-UA"/>
        </w:rPr>
        <w:t xml:space="preserve"> </w:t>
      </w:r>
      <w:r w:rsidRPr="00FE3EEE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/</w:t>
      </w:r>
      <w:proofErr w:type="spellStart"/>
      <w:r w:rsidRPr="00FE3EEE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 Н. А. Демеш</w:t>
      </w:r>
      <w:proofErr w:type="spellEnd"/>
      <w:r w:rsidRPr="00FE3EEE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кант // Народна освіта. – 2015. – Вип. 1 (25).</w:t>
      </w:r>
      <w:r w:rsidR="0052247A">
        <w:rPr>
          <w:rFonts w:ascii="Times New Roman" w:hAnsi="Times New Roman" w:cs="Times New Roman"/>
          <w:color w:val="000000" w:themeColor="text1"/>
          <w:shd w:val="clear" w:color="auto" w:fill="F8F3ED"/>
          <w:lang w:val="en-US"/>
        </w:rPr>
        <w:t xml:space="preserve"> – </w:t>
      </w:r>
      <w:r w:rsidR="0052247A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 xml:space="preserve">Режим доступу: </w:t>
      </w:r>
      <w:r w:rsidR="0052247A" w:rsidRPr="0052247A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https://www.narodnaosvita.kiev.ua/?page_id=2696</w:t>
      </w:r>
      <w:r w:rsidR="0052247A">
        <w:rPr>
          <w:rFonts w:ascii="Times New Roman" w:hAnsi="Times New Roman" w:cs="Times New Roman"/>
          <w:color w:val="000000" w:themeColor="text1"/>
          <w:shd w:val="clear" w:color="auto" w:fill="F8F3ED"/>
          <w:lang w:val="uk-UA"/>
        </w:rPr>
        <w:t>.</w:t>
      </w:r>
    </w:p>
    <w:p w:rsidR="00606C89" w:rsidRPr="00FE3EEE" w:rsidRDefault="00606C89" w:rsidP="00FC2CB0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E3EEE">
        <w:rPr>
          <w:rFonts w:ascii="Times New Roman" w:hAnsi="Times New Roman" w:cs="Times New Roman"/>
          <w:color w:val="000000" w:themeColor="text1"/>
          <w:lang w:val="uk-UA"/>
        </w:rPr>
        <w:t>Сидорчук Н.Г. Концепція моделювання системи професійно</w:t>
      </w:r>
      <w:r w:rsidR="00FE3EEE">
        <w:rPr>
          <w:rFonts w:ascii="Times New Roman" w:hAnsi="Times New Roman" w:cs="Times New Roman"/>
          <w:color w:val="000000" w:themeColor="text1"/>
          <w:lang w:val="uk-UA"/>
        </w:rPr>
        <w:t>-</w:t>
      </w:r>
      <w:r w:rsidRPr="00FE3EEE">
        <w:rPr>
          <w:rFonts w:ascii="Times New Roman" w:hAnsi="Times New Roman" w:cs="Times New Roman"/>
          <w:color w:val="000000" w:themeColor="text1"/>
          <w:lang w:val="uk-UA"/>
        </w:rPr>
        <w:t xml:space="preserve">педагогічної підготовки студентів університетів в умовах євроінтеграційних процесів в освіті // Професійна педагогічна освіта: системні дослідження : монографія / за ред. О. А. </w:t>
      </w:r>
      <w:proofErr w:type="spellStart"/>
      <w:r w:rsidRPr="00FE3EEE">
        <w:rPr>
          <w:rFonts w:ascii="Times New Roman" w:hAnsi="Times New Roman" w:cs="Times New Roman"/>
          <w:color w:val="000000" w:themeColor="text1"/>
          <w:lang w:val="uk-UA"/>
        </w:rPr>
        <w:t>Дубасенюк</w:t>
      </w:r>
      <w:proofErr w:type="spellEnd"/>
      <w:r w:rsidRPr="00FE3EEE">
        <w:rPr>
          <w:rFonts w:ascii="Times New Roman" w:hAnsi="Times New Roman" w:cs="Times New Roman"/>
          <w:color w:val="000000" w:themeColor="text1"/>
          <w:lang w:val="uk-UA"/>
        </w:rPr>
        <w:t>. – Житомир : Вид-во ЖДУ ім. І. Франка, 2015. – С. 125-159.</w:t>
      </w:r>
    </w:p>
    <w:p w:rsidR="004C4376" w:rsidRDefault="00606C89" w:rsidP="00FC2CB0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FE3EEE">
        <w:rPr>
          <w:rFonts w:ascii="Times New Roman" w:hAnsi="Times New Roman" w:cs="Times New Roman"/>
          <w:color w:val="000000" w:themeColor="text1"/>
          <w:lang w:val="uk-UA"/>
        </w:rPr>
        <w:t xml:space="preserve">Антонюк Д.С. Економічна компетентність студентів і фахівців технічних спеціальностей та її структурні </w:t>
      </w:r>
      <w:bookmarkStart w:id="0" w:name="_GoBack"/>
      <w:bookmarkEnd w:id="0"/>
      <w:r w:rsidRPr="00FE3EEE">
        <w:rPr>
          <w:rFonts w:ascii="Times New Roman" w:hAnsi="Times New Roman" w:cs="Times New Roman"/>
          <w:color w:val="000000" w:themeColor="text1"/>
          <w:lang w:val="uk-UA"/>
        </w:rPr>
        <w:t>компоненти // Сучасні інформаційні технології та інноваційні методики навчання у підготовці фахівців: методологія, теорія, досвід, проблеми : Зб.</w:t>
      </w:r>
      <w:r w:rsidR="00FE3EEE">
        <w:rPr>
          <w:rFonts w:ascii="Times New Roman" w:hAnsi="Times New Roman" w:cs="Times New Roman"/>
          <w:color w:val="000000" w:themeColor="text1"/>
          <w:lang w:val="uk-UA"/>
        </w:rPr>
        <w:t xml:space="preserve"> наук. пр. – Випуск 47.</w:t>
      </w:r>
      <w:r w:rsidRPr="00FE3EEE">
        <w:rPr>
          <w:rFonts w:ascii="Times New Roman" w:hAnsi="Times New Roman" w:cs="Times New Roman"/>
          <w:color w:val="000000" w:themeColor="text1"/>
          <w:lang w:val="uk-UA"/>
        </w:rPr>
        <w:t xml:space="preserve"> – Київ-Вінниця: ТОВ фірма «Планер», 2016. – 323 с.</w:t>
      </w:r>
    </w:p>
    <w:p w:rsidR="00EA345A" w:rsidRDefault="00EA345A" w:rsidP="00FC2CB0">
      <w:pPr>
        <w:pStyle w:val="a3"/>
        <w:widowControl w:val="0"/>
        <w:numPr>
          <w:ilvl w:val="0"/>
          <w:numId w:val="2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lang w:val="uk-UA"/>
        </w:rPr>
        <w:t>Козяр</w:t>
      </w:r>
      <w:proofErr w:type="spellEnd"/>
      <w:r>
        <w:rPr>
          <w:rFonts w:ascii="Times New Roman" w:hAnsi="Times New Roman" w:cs="Times New Roman"/>
          <w:color w:val="000000" w:themeColor="text1"/>
          <w:lang w:val="uk-UA"/>
        </w:rPr>
        <w:t xml:space="preserve"> М.М. </w:t>
      </w:r>
      <w:proofErr w:type="spellStart"/>
      <w:r>
        <w:rPr>
          <w:rFonts w:ascii="Times New Roman" w:hAnsi="Times New Roman" w:cs="Times New Roman"/>
          <w:color w:val="000000" w:themeColor="text1"/>
          <w:lang w:val="uk-UA"/>
        </w:rPr>
        <w:t>Інновацінй</w:t>
      </w:r>
      <w:proofErr w:type="spellEnd"/>
      <w:r>
        <w:rPr>
          <w:rFonts w:ascii="Times New Roman" w:hAnsi="Times New Roman" w:cs="Times New Roman"/>
          <w:color w:val="000000" w:themeColor="text1"/>
          <w:lang w:val="uk-UA"/>
        </w:rPr>
        <w:t xml:space="preserve"> технології навчання в діяльності ВНЗ / </w:t>
      </w:r>
      <w:r w:rsidRPr="00EA345A">
        <w:rPr>
          <w:rFonts w:ascii="Times New Roman" w:hAnsi="Times New Roman" w:cs="Times New Roman"/>
          <w:color w:val="000000" w:themeColor="text1"/>
          <w:lang w:val="uk-UA"/>
        </w:rPr>
        <w:t>П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роблеми та </w:t>
      </w:r>
      <w:r w:rsidRPr="00EA345A">
        <w:rPr>
          <w:rFonts w:ascii="Times New Roman" w:hAnsi="Times New Roman" w:cs="Times New Roman"/>
          <w:color w:val="000000" w:themeColor="text1"/>
          <w:lang w:val="uk-UA"/>
        </w:rPr>
        <w:t>перспективи формування національної гуманітарно-технічної еліти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. </w:t>
      </w:r>
      <w:r w:rsidR="001C4163" w:rsidRPr="001C4163">
        <w:rPr>
          <w:rFonts w:ascii="Times New Roman" w:hAnsi="Times New Roman" w:cs="Times New Roman"/>
          <w:color w:val="000000" w:themeColor="text1"/>
          <w:lang w:val="uk-UA"/>
        </w:rPr>
        <w:t>№38 - НТУ "ХПИ", 2014.</w:t>
      </w:r>
      <w:r w:rsidR="001C4163">
        <w:rPr>
          <w:rFonts w:ascii="Times New Roman" w:hAnsi="Times New Roman" w:cs="Times New Roman"/>
          <w:color w:val="000000" w:themeColor="text1"/>
          <w:lang w:val="uk-UA"/>
        </w:rPr>
        <w:t xml:space="preserve"> – С. 142-150.</w:t>
      </w:r>
    </w:p>
    <w:p w:rsidR="009848E5" w:rsidRPr="004F6272" w:rsidRDefault="004F6272" w:rsidP="00FC2CB0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proofErr w:type="spellStart"/>
      <w:r w:rsidRPr="004F6272">
        <w:rPr>
          <w:rFonts w:ascii="Times New Roman" w:hAnsi="Times New Roman" w:cs="Times New Roman"/>
          <w:color w:val="000000" w:themeColor="text1"/>
          <w:lang w:val="uk-UA"/>
        </w:rPr>
        <w:t>Мачинська</w:t>
      </w:r>
      <w:proofErr w:type="spellEnd"/>
      <w:r w:rsidRPr="004F6272">
        <w:rPr>
          <w:rFonts w:ascii="Times New Roman" w:hAnsi="Times New Roman" w:cs="Times New Roman"/>
          <w:color w:val="000000" w:themeColor="text1"/>
          <w:lang w:val="uk-UA"/>
        </w:rPr>
        <w:t xml:space="preserve"> Н., Комарова Ю. Упровадження інноваційних технологій навчання у вищій школі Науковий вісник Мелітопольського державного педагогічного університету. Серія: Педагогіка. № 1 (14). 2015. </w:t>
      </w:r>
      <w:r w:rsidR="00507F1B">
        <w:rPr>
          <w:rFonts w:ascii="Times New Roman" w:hAnsi="Times New Roman" w:cs="Times New Roman"/>
          <w:color w:val="000000" w:themeColor="text1"/>
          <w:lang w:val="uk-UA"/>
        </w:rPr>
        <w:t xml:space="preserve">– </w:t>
      </w:r>
      <w:r w:rsidRPr="004F6272">
        <w:rPr>
          <w:rFonts w:ascii="Times New Roman" w:hAnsi="Times New Roman" w:cs="Times New Roman"/>
          <w:color w:val="000000" w:themeColor="text1"/>
          <w:lang w:val="uk-UA"/>
        </w:rPr>
        <w:t>С. 240–246.</w:t>
      </w:r>
    </w:p>
    <w:p w:rsidR="00FE6A8F" w:rsidRPr="00EA345A" w:rsidRDefault="00507F1B" w:rsidP="00FC2CB0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proofErr w:type="spellStart"/>
      <w:r w:rsidRPr="00507F1B">
        <w:rPr>
          <w:rFonts w:ascii="Times New Roman" w:hAnsi="Times New Roman" w:cs="Times New Roman"/>
          <w:color w:val="000000" w:themeColor="text1"/>
          <w:lang w:val="uk-UA"/>
        </w:rPr>
        <w:t>Бистрова</w:t>
      </w:r>
      <w:proofErr w:type="spellEnd"/>
      <w:r w:rsidRPr="00507F1B">
        <w:rPr>
          <w:rFonts w:ascii="Times New Roman" w:hAnsi="Times New Roman" w:cs="Times New Roman"/>
          <w:color w:val="000000" w:themeColor="text1"/>
          <w:lang w:val="uk-UA"/>
        </w:rPr>
        <w:t xml:space="preserve"> Ю. В. Інноваційні методи навчання у вищій школі України / Ю. В. </w:t>
      </w:r>
      <w:proofErr w:type="spellStart"/>
      <w:r w:rsidRPr="00507F1B">
        <w:rPr>
          <w:rFonts w:ascii="Times New Roman" w:hAnsi="Times New Roman" w:cs="Times New Roman"/>
          <w:color w:val="000000" w:themeColor="text1"/>
          <w:lang w:val="uk-UA"/>
        </w:rPr>
        <w:t>Бистрова</w:t>
      </w:r>
      <w:proofErr w:type="spellEnd"/>
      <w:r w:rsidRPr="00507F1B">
        <w:rPr>
          <w:rFonts w:ascii="Times New Roman" w:hAnsi="Times New Roman" w:cs="Times New Roman"/>
          <w:color w:val="000000" w:themeColor="text1"/>
          <w:lang w:val="uk-UA"/>
        </w:rPr>
        <w:t xml:space="preserve"> // Право та інноваційне суспільство. - 2015. - № 1. - С. 27-33.</w:t>
      </w:r>
    </w:p>
    <w:sectPr w:rsidR="00FE6A8F" w:rsidRPr="00EA345A" w:rsidSect="00E7577B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808F7"/>
    <w:multiLevelType w:val="hybridMultilevel"/>
    <w:tmpl w:val="22E27DEA"/>
    <w:lvl w:ilvl="0" w:tplc="0FC2E0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DA2E37"/>
    <w:multiLevelType w:val="hybridMultilevel"/>
    <w:tmpl w:val="1ABE5E74"/>
    <w:lvl w:ilvl="0" w:tplc="23B8CFA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2E"/>
    <w:rsid w:val="000173BC"/>
    <w:rsid w:val="0002344E"/>
    <w:rsid w:val="000703EF"/>
    <w:rsid w:val="000A46C9"/>
    <w:rsid w:val="000C77E5"/>
    <w:rsid w:val="001A1A5A"/>
    <w:rsid w:val="001B3368"/>
    <w:rsid w:val="001C4163"/>
    <w:rsid w:val="001D1A44"/>
    <w:rsid w:val="001F5A76"/>
    <w:rsid w:val="002041EF"/>
    <w:rsid w:val="002069D7"/>
    <w:rsid w:val="00211387"/>
    <w:rsid w:val="002214D2"/>
    <w:rsid w:val="00252CA1"/>
    <w:rsid w:val="00281CAF"/>
    <w:rsid w:val="002A41D5"/>
    <w:rsid w:val="002C2ABC"/>
    <w:rsid w:val="002F1CA2"/>
    <w:rsid w:val="002F6FBE"/>
    <w:rsid w:val="003652D0"/>
    <w:rsid w:val="003B7579"/>
    <w:rsid w:val="003C04A1"/>
    <w:rsid w:val="003E7E84"/>
    <w:rsid w:val="00405AA2"/>
    <w:rsid w:val="00465A51"/>
    <w:rsid w:val="00487A13"/>
    <w:rsid w:val="004A3F22"/>
    <w:rsid w:val="004C4376"/>
    <w:rsid w:val="004E2AAB"/>
    <w:rsid w:val="004F6272"/>
    <w:rsid w:val="00507F1B"/>
    <w:rsid w:val="0052247A"/>
    <w:rsid w:val="005469DC"/>
    <w:rsid w:val="005551C1"/>
    <w:rsid w:val="005557CF"/>
    <w:rsid w:val="005A2301"/>
    <w:rsid w:val="005A2640"/>
    <w:rsid w:val="005B2553"/>
    <w:rsid w:val="005C5F72"/>
    <w:rsid w:val="005F30CA"/>
    <w:rsid w:val="00606C89"/>
    <w:rsid w:val="006857D0"/>
    <w:rsid w:val="006B3818"/>
    <w:rsid w:val="006C3E04"/>
    <w:rsid w:val="006C74DE"/>
    <w:rsid w:val="006D08E6"/>
    <w:rsid w:val="006D3E12"/>
    <w:rsid w:val="0070700D"/>
    <w:rsid w:val="00725E4E"/>
    <w:rsid w:val="007567EC"/>
    <w:rsid w:val="00794237"/>
    <w:rsid w:val="007D4764"/>
    <w:rsid w:val="007E7E7B"/>
    <w:rsid w:val="00816A3E"/>
    <w:rsid w:val="00826FC6"/>
    <w:rsid w:val="00853F99"/>
    <w:rsid w:val="0087452C"/>
    <w:rsid w:val="008B493D"/>
    <w:rsid w:val="008D3D26"/>
    <w:rsid w:val="008E25CF"/>
    <w:rsid w:val="00910BDA"/>
    <w:rsid w:val="009137C2"/>
    <w:rsid w:val="00974D9D"/>
    <w:rsid w:val="009848E5"/>
    <w:rsid w:val="00985BE9"/>
    <w:rsid w:val="00986EB7"/>
    <w:rsid w:val="009A1983"/>
    <w:rsid w:val="009C739B"/>
    <w:rsid w:val="009D3CCE"/>
    <w:rsid w:val="00A10647"/>
    <w:rsid w:val="00A13B38"/>
    <w:rsid w:val="00A42547"/>
    <w:rsid w:val="00A44DF2"/>
    <w:rsid w:val="00AA4D04"/>
    <w:rsid w:val="00B273F2"/>
    <w:rsid w:val="00B45823"/>
    <w:rsid w:val="00B83E2E"/>
    <w:rsid w:val="00BB407B"/>
    <w:rsid w:val="00C04931"/>
    <w:rsid w:val="00C2208F"/>
    <w:rsid w:val="00C85A0E"/>
    <w:rsid w:val="00CC0C92"/>
    <w:rsid w:val="00D318FC"/>
    <w:rsid w:val="00D53A00"/>
    <w:rsid w:val="00D9066C"/>
    <w:rsid w:val="00E0508B"/>
    <w:rsid w:val="00E35A9B"/>
    <w:rsid w:val="00E7577B"/>
    <w:rsid w:val="00E821F7"/>
    <w:rsid w:val="00EA1E70"/>
    <w:rsid w:val="00EA345A"/>
    <w:rsid w:val="00EA3CF7"/>
    <w:rsid w:val="00ED0102"/>
    <w:rsid w:val="00EF5398"/>
    <w:rsid w:val="00F00E1D"/>
    <w:rsid w:val="00F3117F"/>
    <w:rsid w:val="00F339A8"/>
    <w:rsid w:val="00F34AF8"/>
    <w:rsid w:val="00F41E85"/>
    <w:rsid w:val="00F420A5"/>
    <w:rsid w:val="00F45004"/>
    <w:rsid w:val="00F76880"/>
    <w:rsid w:val="00F83E59"/>
    <w:rsid w:val="00FC2CB0"/>
    <w:rsid w:val="00FC5352"/>
    <w:rsid w:val="00FE3EEE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1076</Words>
  <Characters>6134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RePack by Diakov</cp:lastModifiedBy>
  <cp:revision>46</cp:revision>
  <dcterms:created xsi:type="dcterms:W3CDTF">2019-03-25T16:40:00Z</dcterms:created>
  <dcterms:modified xsi:type="dcterms:W3CDTF">2019-04-06T13:15:00Z</dcterms:modified>
</cp:coreProperties>
</file>