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4B6" w:rsidRPr="00FB3456" w:rsidRDefault="007D14B6" w:rsidP="0014482A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lang w:val="uk-UA"/>
        </w:rPr>
        <w:t>УДК</w:t>
      </w:r>
      <w:r w:rsidR="00156610" w:rsidRPr="00FB3456">
        <w:rPr>
          <w:rFonts w:ascii="Times New Roman" w:hAnsi="Times New Roman" w:cs="Times New Roman"/>
          <w:lang w:val="uk-UA"/>
        </w:rPr>
        <w:t>519.87:314.18(477)</w:t>
      </w:r>
    </w:p>
    <w:p w:rsidR="007A6EFA" w:rsidRPr="00FB3456" w:rsidRDefault="00FB3456" w:rsidP="00FB3456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lang w:val="uk-UA"/>
        </w:rPr>
        <w:t>САВЧУК Т.О., ГУМЕНЮК О.В.</w:t>
      </w:r>
    </w:p>
    <w:p w:rsidR="00FB3456" w:rsidRPr="00FB3456" w:rsidRDefault="00FB3456" w:rsidP="00FB3456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lang w:val="uk-UA"/>
        </w:rPr>
        <w:t>ВНТУ(Україна)</w:t>
      </w:r>
    </w:p>
    <w:p w:rsidR="00FB3456" w:rsidRPr="00FB3456" w:rsidRDefault="00FB3456" w:rsidP="00FB3456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</w:p>
    <w:p w:rsidR="007D14B6" w:rsidRPr="00FB3456" w:rsidRDefault="007D14B6" w:rsidP="0014482A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lang w:val="uk-UA"/>
        </w:rPr>
        <w:t xml:space="preserve">ІНТЕЛЕКТУАЛЬНИЙ АНАЛІЗ </w:t>
      </w:r>
      <w:r w:rsidR="00C3487E" w:rsidRPr="00FB3456">
        <w:rPr>
          <w:rFonts w:ascii="Times New Roman" w:hAnsi="Times New Roman" w:cs="Times New Roman"/>
          <w:lang w:val="uk-UA"/>
        </w:rPr>
        <w:t xml:space="preserve"> ПРОЦЕСУ ЗМІНИ </w:t>
      </w:r>
      <w:r w:rsidRPr="00FB3456">
        <w:rPr>
          <w:rFonts w:ascii="Times New Roman" w:hAnsi="Times New Roman" w:cs="Times New Roman"/>
          <w:lang w:val="uk-UA"/>
        </w:rPr>
        <w:t>ДЕМОГРАФІЧНОЇ СИТУАЦІЇ</w:t>
      </w:r>
    </w:p>
    <w:p w:rsidR="00032C06" w:rsidRPr="00FB3456" w:rsidRDefault="00032C06" w:rsidP="0014482A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FB3456" w:rsidRPr="00FB3456" w:rsidRDefault="00FB3456" w:rsidP="00FB3456">
      <w:pPr>
        <w:spacing w:after="0" w:line="240" w:lineRule="auto"/>
        <w:jc w:val="both"/>
        <w:rPr>
          <w:rFonts w:ascii="Times New Roman" w:hAnsi="Times New Roman" w:cs="Times New Roman"/>
          <w:i/>
          <w:lang w:val="uk-UA"/>
        </w:rPr>
      </w:pPr>
      <w:r w:rsidRPr="00FB3456">
        <w:rPr>
          <w:rFonts w:ascii="Times New Roman" w:hAnsi="Times New Roman" w:cs="Times New Roman"/>
          <w:b/>
          <w:i/>
          <w:lang w:val="uk-UA"/>
        </w:rPr>
        <w:tab/>
      </w:r>
      <w:r w:rsidRPr="00FB3456">
        <w:rPr>
          <w:rFonts w:ascii="Times New Roman" w:hAnsi="Times New Roman" w:cs="Times New Roman"/>
          <w:i/>
          <w:lang w:val="uk-UA"/>
        </w:rPr>
        <w:t>В даній  роботі було проведено аналіз існуючих методів дослідження демографічних процесів. Було розроблено нечіткий підхід до аналізу проце</w:t>
      </w:r>
      <w:r>
        <w:rPr>
          <w:rFonts w:ascii="Times New Roman" w:hAnsi="Times New Roman" w:cs="Times New Roman"/>
          <w:i/>
          <w:lang w:val="uk-UA"/>
        </w:rPr>
        <w:t>сів зміни демографічної ситуації.</w:t>
      </w:r>
    </w:p>
    <w:p w:rsidR="00032C06" w:rsidRPr="00FB3456" w:rsidRDefault="00FB3456" w:rsidP="00FB3456">
      <w:pPr>
        <w:spacing w:after="0" w:line="240" w:lineRule="auto"/>
        <w:jc w:val="both"/>
        <w:rPr>
          <w:rFonts w:ascii="Times New Roman" w:hAnsi="Times New Roman" w:cs="Times New Roman"/>
          <w:i/>
          <w:lang w:val="uk-UA"/>
        </w:rPr>
      </w:pPr>
      <w:r w:rsidRPr="00FB3456">
        <w:rPr>
          <w:rFonts w:ascii="Times New Roman" w:hAnsi="Times New Roman" w:cs="Times New Roman"/>
          <w:i/>
          <w:lang w:val="uk-UA"/>
        </w:rPr>
        <w:t xml:space="preserve"> </w:t>
      </w:r>
    </w:p>
    <w:p w:rsidR="00810433" w:rsidRPr="00FB3456" w:rsidRDefault="00C3487E" w:rsidP="00FB3456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lang w:val="uk-UA"/>
        </w:rPr>
      </w:pPr>
      <w:r w:rsidRPr="00FB3456">
        <w:rPr>
          <w:rFonts w:ascii="Times New Roman" w:hAnsi="Times New Roman" w:cs="Times New Roman"/>
          <w:lang w:val="uk-UA"/>
        </w:rPr>
        <w:t>Інтелектуальний а</w:t>
      </w:r>
      <w:r w:rsidR="00FB6409" w:rsidRPr="00FB3456">
        <w:rPr>
          <w:rFonts w:ascii="Times New Roman" w:hAnsi="Times New Roman" w:cs="Times New Roman"/>
          <w:lang w:val="uk-UA"/>
        </w:rPr>
        <w:t xml:space="preserve">наліз </w:t>
      </w:r>
      <w:r w:rsidRPr="00FB3456">
        <w:rPr>
          <w:rFonts w:ascii="Times New Roman" w:hAnsi="Times New Roman" w:cs="Times New Roman"/>
          <w:lang w:val="uk-UA"/>
        </w:rPr>
        <w:t xml:space="preserve"> процесу зміни </w:t>
      </w:r>
      <w:r w:rsidR="00FB6409" w:rsidRPr="00FB3456">
        <w:rPr>
          <w:rFonts w:ascii="Times New Roman" w:hAnsi="Times New Roman" w:cs="Times New Roman"/>
          <w:lang w:val="uk-UA"/>
        </w:rPr>
        <w:t xml:space="preserve">демографічної ситуації </w:t>
      </w:r>
      <w:r w:rsidR="00B254B5" w:rsidRPr="00FB3456">
        <w:rPr>
          <w:rFonts w:ascii="Times New Roman" w:hAnsi="Times New Roman" w:cs="Times New Roman"/>
          <w:lang w:val="uk-UA"/>
        </w:rPr>
        <w:t>країни</w:t>
      </w:r>
      <w:r w:rsidR="005E08C8" w:rsidRPr="00FB3456">
        <w:rPr>
          <w:rFonts w:ascii="Times New Roman" w:hAnsi="Times New Roman" w:cs="Times New Roman"/>
          <w:lang w:val="uk-UA"/>
        </w:rPr>
        <w:t xml:space="preserve"> відіграє значну роль у визначенні вектору</w:t>
      </w:r>
      <w:r w:rsidR="005428ED" w:rsidRPr="00FB3456">
        <w:rPr>
          <w:rFonts w:ascii="Times New Roman" w:hAnsi="Times New Roman" w:cs="Times New Roman"/>
          <w:lang w:val="uk-UA"/>
        </w:rPr>
        <w:t xml:space="preserve"> розвитку країни в майбутньому.</w:t>
      </w:r>
      <w:r w:rsidR="005A0421" w:rsidRPr="00FB3456">
        <w:rPr>
          <w:rFonts w:ascii="Times New Roman" w:hAnsi="Times New Roman" w:cs="Times New Roman"/>
          <w:lang w:val="uk-UA"/>
        </w:rPr>
        <w:t xml:space="preserve"> Я</w:t>
      </w:r>
      <w:r w:rsidR="000525FA" w:rsidRPr="00FB3456">
        <w:rPr>
          <w:rFonts w:ascii="Times New Roman" w:hAnsi="Times New Roman" w:cs="Times New Roman"/>
          <w:lang w:val="uk-UA"/>
        </w:rPr>
        <w:t>кісний аналіз</w:t>
      </w:r>
      <w:r w:rsidR="00811C47" w:rsidRPr="00FB3456">
        <w:rPr>
          <w:rFonts w:ascii="Times New Roman" w:hAnsi="Times New Roman" w:cs="Times New Roman"/>
          <w:lang w:val="uk-UA"/>
        </w:rPr>
        <w:t xml:space="preserve"> </w:t>
      </w:r>
      <w:r w:rsidRPr="00FB3456">
        <w:rPr>
          <w:rFonts w:ascii="Times New Roman" w:hAnsi="Times New Roman" w:cs="Times New Roman"/>
          <w:lang w:val="uk-UA"/>
        </w:rPr>
        <w:t>даного процесу</w:t>
      </w:r>
      <w:r w:rsidR="0014482A" w:rsidRPr="00FB3456">
        <w:rPr>
          <w:rFonts w:ascii="Times New Roman" w:hAnsi="Times New Roman" w:cs="Times New Roman"/>
          <w:lang w:val="uk-UA"/>
        </w:rPr>
        <w:t xml:space="preserve"> з вик</w:t>
      </w:r>
      <w:r w:rsidR="00B54C82" w:rsidRPr="00FB3456">
        <w:rPr>
          <w:rFonts w:ascii="Times New Roman" w:hAnsi="Times New Roman" w:cs="Times New Roman"/>
          <w:lang w:val="uk-UA"/>
        </w:rPr>
        <w:t>ористанням</w:t>
      </w:r>
      <w:r w:rsidR="005E08C8" w:rsidRPr="00FB3456">
        <w:rPr>
          <w:rFonts w:ascii="Times New Roman" w:hAnsi="Times New Roman" w:cs="Times New Roman"/>
          <w:lang w:val="uk-UA"/>
        </w:rPr>
        <w:t xml:space="preserve"> </w:t>
      </w:r>
      <w:r w:rsidR="00B54C82" w:rsidRPr="00FB3456">
        <w:rPr>
          <w:rFonts w:ascii="Times New Roman" w:hAnsi="Times New Roman" w:cs="Times New Roman"/>
          <w:lang w:val="uk-UA"/>
        </w:rPr>
        <w:t>інтелектуального засобу для аналізу даних про населення</w:t>
      </w:r>
      <w:r w:rsidR="0014482A" w:rsidRPr="00FB3456">
        <w:rPr>
          <w:rFonts w:ascii="Times New Roman" w:hAnsi="Times New Roman" w:cs="Times New Roman"/>
          <w:lang w:val="uk-UA"/>
        </w:rPr>
        <w:t xml:space="preserve"> </w:t>
      </w:r>
      <w:r w:rsidR="000525FA" w:rsidRPr="00FB3456">
        <w:rPr>
          <w:rFonts w:ascii="Times New Roman" w:hAnsi="Times New Roman" w:cs="Times New Roman"/>
          <w:lang w:val="uk-UA"/>
        </w:rPr>
        <w:t xml:space="preserve">може </w:t>
      </w:r>
      <w:r w:rsidR="005E08C8" w:rsidRPr="00FB3456">
        <w:rPr>
          <w:rFonts w:ascii="Times New Roman" w:hAnsi="Times New Roman" w:cs="Times New Roman"/>
          <w:lang w:val="uk-UA"/>
        </w:rPr>
        <w:t>забезпечити</w:t>
      </w:r>
      <w:r w:rsidR="000525FA" w:rsidRPr="00FB3456">
        <w:rPr>
          <w:rFonts w:ascii="Times New Roman" w:hAnsi="Times New Roman" w:cs="Times New Roman"/>
          <w:lang w:val="uk-UA"/>
        </w:rPr>
        <w:t>:</w:t>
      </w:r>
      <w:r w:rsidR="00811C47" w:rsidRPr="00FB3456">
        <w:rPr>
          <w:rFonts w:ascii="Times New Roman" w:hAnsi="Times New Roman" w:cs="Times New Roman"/>
          <w:lang w:val="uk-UA"/>
        </w:rPr>
        <w:t xml:space="preserve"> </w:t>
      </w:r>
      <w:r w:rsidR="005E08C8" w:rsidRPr="00FB3456">
        <w:rPr>
          <w:rFonts w:ascii="Times New Roman" w:hAnsi="Times New Roman" w:cs="Times New Roman"/>
          <w:lang w:val="uk-UA"/>
        </w:rPr>
        <w:t>п</w:t>
      </w:r>
      <w:r w:rsidR="000525FA" w:rsidRPr="00FB3456">
        <w:rPr>
          <w:rFonts w:ascii="Times New Roman" w:hAnsi="Times New Roman" w:cs="Times New Roman"/>
          <w:lang w:val="uk-UA"/>
        </w:rPr>
        <w:t>рогнозування економічного розвитку регіону або держави в</w:t>
      </w:r>
      <w:r w:rsidR="0014482A" w:rsidRPr="00FB3456">
        <w:rPr>
          <w:rFonts w:ascii="Times New Roman" w:hAnsi="Times New Roman" w:cs="Times New Roman"/>
          <w:lang w:val="uk-UA"/>
        </w:rPr>
        <w:t xml:space="preserve"> </w:t>
      </w:r>
      <w:r w:rsidR="000525FA" w:rsidRPr="00FB3456">
        <w:rPr>
          <w:rFonts w:ascii="Times New Roman" w:hAnsi="Times New Roman" w:cs="Times New Roman"/>
          <w:lang w:val="uk-UA"/>
        </w:rPr>
        <w:t>цілому</w:t>
      </w:r>
      <w:r w:rsidR="005E08C8" w:rsidRPr="00FB3456">
        <w:rPr>
          <w:rFonts w:ascii="Times New Roman" w:hAnsi="Times New Roman" w:cs="Times New Roman"/>
          <w:lang w:val="uk-UA"/>
        </w:rPr>
        <w:t xml:space="preserve">, </w:t>
      </w:r>
      <w:r w:rsidR="000525FA" w:rsidRPr="00FB3456">
        <w:rPr>
          <w:rFonts w:ascii="Times New Roman" w:hAnsi="Times New Roman" w:cs="Times New Roman"/>
          <w:lang w:val="uk-UA"/>
        </w:rPr>
        <w:t>ринку житла</w:t>
      </w:r>
      <w:r w:rsidR="005E08C8" w:rsidRPr="00FB3456">
        <w:rPr>
          <w:rFonts w:ascii="Times New Roman" w:hAnsi="Times New Roman" w:cs="Times New Roman"/>
          <w:lang w:val="uk-UA"/>
        </w:rPr>
        <w:t>,</w:t>
      </w:r>
      <w:r w:rsidR="0014482A" w:rsidRPr="00FB3456">
        <w:rPr>
          <w:rFonts w:ascii="Times New Roman" w:hAnsi="Times New Roman" w:cs="Times New Roman"/>
          <w:lang w:val="uk-UA"/>
        </w:rPr>
        <w:t xml:space="preserve"> а також визначити</w:t>
      </w:r>
      <w:r w:rsidR="005E08C8" w:rsidRPr="00FB3456">
        <w:rPr>
          <w:rFonts w:ascii="Times New Roman" w:hAnsi="Times New Roman" w:cs="Times New Roman"/>
          <w:lang w:val="uk-UA"/>
        </w:rPr>
        <w:t xml:space="preserve"> </w:t>
      </w:r>
      <w:r w:rsidR="0014482A" w:rsidRPr="00FB3456">
        <w:rPr>
          <w:rFonts w:ascii="Times New Roman" w:hAnsi="Times New Roman" w:cs="Times New Roman"/>
          <w:lang w:val="uk-UA"/>
        </w:rPr>
        <w:t xml:space="preserve">демографічну політику </w:t>
      </w:r>
      <w:r w:rsidR="00B54C82" w:rsidRPr="00FB3456">
        <w:rPr>
          <w:rFonts w:ascii="Times New Roman" w:hAnsi="Times New Roman" w:cs="Times New Roman"/>
          <w:lang w:val="uk-UA"/>
        </w:rPr>
        <w:t>держави</w:t>
      </w:r>
      <w:r w:rsidR="0014482A" w:rsidRPr="00FB3456">
        <w:rPr>
          <w:rFonts w:ascii="Times New Roman" w:hAnsi="Times New Roman" w:cs="Times New Roman"/>
          <w:lang w:val="uk-UA"/>
        </w:rPr>
        <w:t>.</w:t>
      </w:r>
      <w:r w:rsidR="00765F2B" w:rsidRPr="00FB3456">
        <w:rPr>
          <w:rFonts w:ascii="Times New Roman" w:hAnsi="Times New Roman" w:cs="Times New Roman"/>
          <w:strike/>
          <w:lang w:val="uk-UA"/>
        </w:rPr>
        <w:t xml:space="preserve"> </w:t>
      </w:r>
    </w:p>
    <w:p w:rsidR="005B6F25" w:rsidRPr="00FB3456" w:rsidRDefault="00156610" w:rsidP="00FB34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lang w:val="uk-UA"/>
        </w:rPr>
        <w:t>Р</w:t>
      </w:r>
      <w:r w:rsidR="00EE62E5" w:rsidRPr="00FB3456">
        <w:rPr>
          <w:rFonts w:ascii="Times New Roman" w:hAnsi="Times New Roman" w:cs="Times New Roman"/>
          <w:lang w:val="uk-UA"/>
        </w:rPr>
        <w:t>еальні</w:t>
      </w:r>
      <w:r w:rsidRPr="00FB3456">
        <w:rPr>
          <w:rFonts w:ascii="Times New Roman" w:hAnsi="Times New Roman" w:cs="Times New Roman"/>
          <w:lang w:val="uk-UA"/>
        </w:rPr>
        <w:t xml:space="preserve">сть і </w:t>
      </w:r>
      <w:proofErr w:type="spellStart"/>
      <w:r w:rsidRPr="00FB3456">
        <w:rPr>
          <w:rFonts w:ascii="Times New Roman" w:hAnsi="Times New Roman" w:cs="Times New Roman"/>
          <w:lang w:val="uk-UA"/>
        </w:rPr>
        <w:t>стохастичність</w:t>
      </w:r>
      <w:proofErr w:type="spellEnd"/>
      <w:r w:rsidRPr="00FB3456">
        <w:rPr>
          <w:rFonts w:ascii="Times New Roman" w:hAnsi="Times New Roman" w:cs="Times New Roman"/>
          <w:lang w:val="uk-UA"/>
        </w:rPr>
        <w:t xml:space="preserve"> процесів</w:t>
      </w:r>
      <w:r w:rsidR="00E71A0A" w:rsidRPr="00FB3456">
        <w:rPr>
          <w:rFonts w:ascii="Times New Roman" w:hAnsi="Times New Roman" w:cs="Times New Roman"/>
          <w:lang w:val="uk-UA"/>
        </w:rPr>
        <w:t xml:space="preserve"> </w:t>
      </w:r>
      <w:r w:rsidR="00D35D7F" w:rsidRPr="00FB3456">
        <w:rPr>
          <w:rFonts w:ascii="Times New Roman" w:hAnsi="Times New Roman" w:cs="Times New Roman"/>
          <w:lang w:val="uk-UA"/>
        </w:rPr>
        <w:t>зміни</w:t>
      </w:r>
      <w:r w:rsidR="00EE62E5" w:rsidRPr="00FB3456">
        <w:rPr>
          <w:rFonts w:ascii="Times New Roman" w:hAnsi="Times New Roman" w:cs="Times New Roman"/>
          <w:lang w:val="uk-UA"/>
        </w:rPr>
        <w:t xml:space="preserve"> чисель</w:t>
      </w:r>
      <w:r w:rsidRPr="00FB3456">
        <w:rPr>
          <w:rFonts w:ascii="Times New Roman" w:hAnsi="Times New Roman" w:cs="Times New Roman"/>
          <w:lang w:val="uk-UA"/>
        </w:rPr>
        <w:t xml:space="preserve">ності населення </w:t>
      </w:r>
      <w:r w:rsidR="005428ED" w:rsidRPr="00FB3456">
        <w:rPr>
          <w:rFonts w:ascii="Times New Roman" w:hAnsi="Times New Roman" w:cs="Times New Roman"/>
          <w:lang w:val="uk-UA"/>
        </w:rPr>
        <w:t>в не</w:t>
      </w:r>
      <w:r w:rsidR="00EE62E5" w:rsidRPr="00FB3456">
        <w:rPr>
          <w:rFonts w:ascii="Times New Roman" w:hAnsi="Times New Roman" w:cs="Times New Roman"/>
          <w:lang w:val="uk-UA"/>
        </w:rPr>
        <w:t xml:space="preserve">перервному часі </w:t>
      </w:r>
      <w:r w:rsidRPr="00FB3456">
        <w:rPr>
          <w:rFonts w:ascii="Times New Roman" w:hAnsi="Times New Roman" w:cs="Times New Roman"/>
          <w:lang w:val="uk-UA"/>
        </w:rPr>
        <w:t>визначає актуальність побудови відповідної</w:t>
      </w:r>
      <w:r w:rsidR="00EE62E5" w:rsidRPr="00FB3456">
        <w:rPr>
          <w:rFonts w:ascii="Times New Roman" w:hAnsi="Times New Roman" w:cs="Times New Roman"/>
          <w:lang w:val="uk-UA"/>
        </w:rPr>
        <w:t xml:space="preserve"> демографіч</w:t>
      </w:r>
      <w:r w:rsidR="005B6F25" w:rsidRPr="00FB3456">
        <w:rPr>
          <w:rFonts w:ascii="Times New Roman" w:hAnsi="Times New Roman" w:cs="Times New Roman"/>
          <w:lang w:val="uk-UA"/>
        </w:rPr>
        <w:t>ної моделі</w:t>
      </w:r>
      <w:r w:rsidR="0014482A" w:rsidRPr="00FB3456">
        <w:rPr>
          <w:rFonts w:ascii="Times New Roman" w:hAnsi="Times New Roman" w:cs="Times New Roman"/>
          <w:lang w:val="uk-UA"/>
        </w:rPr>
        <w:t xml:space="preserve"> як автономної </w:t>
      </w:r>
      <w:proofErr w:type="spellStart"/>
      <w:r w:rsidR="0014482A" w:rsidRPr="00FB3456">
        <w:rPr>
          <w:rFonts w:ascii="Times New Roman" w:hAnsi="Times New Roman" w:cs="Times New Roman"/>
          <w:lang w:val="uk-UA"/>
        </w:rPr>
        <w:t>немарківскої</w:t>
      </w:r>
      <w:proofErr w:type="spellEnd"/>
      <w:r w:rsidR="0014482A" w:rsidRPr="00FB3456">
        <w:rPr>
          <w:rFonts w:ascii="Times New Roman" w:hAnsi="Times New Roman" w:cs="Times New Roman"/>
          <w:lang w:val="uk-UA"/>
        </w:rPr>
        <w:t xml:space="preserve"> системи масового обслуговування з </w:t>
      </w:r>
      <w:r w:rsidR="0014482A" w:rsidRPr="00FB3456">
        <w:rPr>
          <w:rFonts w:ascii="Times New Roman" w:hAnsi="Times New Roman" w:cs="Times New Roman"/>
          <w:lang w:val="en-US"/>
        </w:rPr>
        <w:t>PH</w:t>
      </w:r>
      <w:proofErr w:type="spellStart"/>
      <w:r w:rsidR="0014482A" w:rsidRPr="00FB3456">
        <w:rPr>
          <w:rFonts w:ascii="Times New Roman" w:hAnsi="Times New Roman" w:cs="Times New Roman"/>
          <w:lang w:val="uk-UA"/>
        </w:rPr>
        <w:t>-розподілом</w:t>
      </w:r>
      <w:proofErr w:type="spellEnd"/>
      <w:r w:rsidR="0014482A" w:rsidRPr="00FB3456">
        <w:rPr>
          <w:rFonts w:ascii="Times New Roman" w:hAnsi="Times New Roman" w:cs="Times New Roman"/>
          <w:lang w:val="uk-UA"/>
        </w:rPr>
        <w:t xml:space="preserve"> часу і необмеженим числом автоматів</w:t>
      </w:r>
      <w:r w:rsidR="00765F2B" w:rsidRPr="00FB3456">
        <w:rPr>
          <w:rFonts w:ascii="Times New Roman" w:hAnsi="Times New Roman" w:cs="Times New Roman"/>
          <w:lang w:val="uk-UA"/>
        </w:rPr>
        <w:t xml:space="preserve">, </w:t>
      </w:r>
      <w:r w:rsidR="0014482A" w:rsidRPr="00FB3456">
        <w:rPr>
          <w:rFonts w:ascii="Times New Roman" w:hAnsi="Times New Roman" w:cs="Times New Roman"/>
          <w:lang w:val="uk-UA"/>
        </w:rPr>
        <w:t>яка буде покладена в основу алгоритму, що реалізується програмним</w:t>
      </w:r>
      <w:r w:rsidRPr="00FB3456">
        <w:rPr>
          <w:rFonts w:ascii="Times New Roman" w:hAnsi="Times New Roman" w:cs="Times New Roman"/>
          <w:lang w:val="uk-UA"/>
        </w:rPr>
        <w:t xml:space="preserve"> забезпечення</w:t>
      </w:r>
      <w:r w:rsidR="0014482A" w:rsidRPr="00FB3456">
        <w:rPr>
          <w:rFonts w:ascii="Times New Roman" w:hAnsi="Times New Roman" w:cs="Times New Roman"/>
          <w:lang w:val="uk-UA"/>
        </w:rPr>
        <w:t>м</w:t>
      </w:r>
      <w:r w:rsidRPr="00FB3456">
        <w:rPr>
          <w:rFonts w:ascii="Times New Roman" w:hAnsi="Times New Roman" w:cs="Times New Roman"/>
          <w:lang w:val="uk-UA"/>
        </w:rPr>
        <w:t xml:space="preserve"> з метою аналізу сценаріїв розвитку демографічної ситуації певного регіону, країни або світу в цілому.</w:t>
      </w:r>
    </w:p>
    <w:p w:rsidR="00BD7455" w:rsidRPr="00FB3456" w:rsidRDefault="005A0421" w:rsidP="00FB3456">
      <w:pPr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  <w:lang w:val="uk-UA"/>
        </w:rPr>
      </w:pPr>
      <w:r w:rsidRPr="00FB3456">
        <w:rPr>
          <w:rFonts w:ascii="Times New Roman" w:hAnsi="Times New Roman" w:cs="Times New Roman"/>
          <w:lang w:val="uk-UA"/>
        </w:rPr>
        <w:t xml:space="preserve">Відповідно до даної моделі </w:t>
      </w:r>
      <w:r w:rsidR="00BD7455" w:rsidRPr="00FB3456">
        <w:rPr>
          <w:rFonts w:ascii="Times New Roman" w:hAnsi="Times New Roman" w:cs="Times New Roman"/>
          <w:lang w:val="uk-UA"/>
        </w:rPr>
        <w:t>обслуговувана  заявка інтерпретується як жінка, час обслуговування заявки</w:t>
      </w:r>
      <m:oMath>
        <m:r>
          <w:rPr>
            <w:rFonts w:ascii="Cambria Math" w:hAnsi="Cambria Math" w:cs="Times New Roman"/>
            <w:lang w:val="uk-UA"/>
          </w:rPr>
          <m:t xml:space="preserve"> τ</m:t>
        </m:r>
      </m:oMath>
      <w:r w:rsidR="00BD7455" w:rsidRPr="00FB3456">
        <w:rPr>
          <w:rFonts w:ascii="Times New Roman" w:hAnsi="Times New Roman" w:cs="Times New Roman"/>
          <w:lang w:val="uk-UA"/>
        </w:rPr>
        <w:t xml:space="preserve"> - тривалість життя цієї жінки, під</w:t>
      </w:r>
      <w:r w:rsidR="00811C47" w:rsidRPr="00FB3456">
        <w:rPr>
          <w:rFonts w:ascii="Times New Roman" w:hAnsi="Times New Roman" w:cs="Times New Roman"/>
          <w:lang w:val="uk-UA"/>
        </w:rPr>
        <w:t xml:space="preserve"> </w:t>
      </w:r>
      <w:r w:rsidR="00156610" w:rsidRPr="00FB3456">
        <w:rPr>
          <w:rFonts w:ascii="Times New Roman" w:hAnsi="Times New Roman" w:cs="Times New Roman"/>
          <w:i/>
          <w:lang w:val="uk-UA"/>
        </w:rPr>
        <w:t>і</w:t>
      </w:r>
      <w:r w:rsidR="00156610" w:rsidRPr="00FB3456">
        <w:rPr>
          <w:rFonts w:ascii="Times New Roman" w:hAnsi="Times New Roman" w:cs="Times New Roman"/>
          <w:lang w:val="uk-UA"/>
        </w:rPr>
        <w:t>-тою</w:t>
      </w:r>
      <w:r w:rsidR="00BD7455" w:rsidRPr="00FB3456">
        <w:rPr>
          <w:rFonts w:ascii="Times New Roman" w:hAnsi="Times New Roman" w:cs="Times New Roman"/>
          <w:lang w:val="uk-UA"/>
        </w:rPr>
        <w:t xml:space="preserve"> фазою розуміється сто</w:t>
      </w:r>
      <w:r w:rsidR="00156610" w:rsidRPr="00FB3456">
        <w:rPr>
          <w:rFonts w:ascii="Times New Roman" w:hAnsi="Times New Roman" w:cs="Times New Roman"/>
          <w:lang w:val="uk-UA"/>
        </w:rPr>
        <w:t>хастичний еквівалент віку жінки.</w:t>
      </w:r>
      <w:r w:rsidR="00E71A0A" w:rsidRPr="00FB3456">
        <w:rPr>
          <w:rFonts w:ascii="Times New Roman" w:hAnsi="Times New Roman" w:cs="Times New Roman"/>
          <w:lang w:val="uk-UA"/>
        </w:rPr>
        <w:t xml:space="preserve"> </w:t>
      </w:r>
      <w:r w:rsidR="00156610" w:rsidRPr="00FB3456">
        <w:rPr>
          <w:rFonts w:ascii="Times New Roman" w:hAnsi="Times New Roman" w:cs="Times New Roman"/>
          <w:lang w:val="uk-UA"/>
        </w:rPr>
        <w:t>Тоді, і</w:t>
      </w:r>
      <w:r w:rsidR="00BD7455" w:rsidRPr="00FB3456">
        <w:rPr>
          <w:rFonts w:ascii="Times New Roman" w:hAnsi="Times New Roman" w:cs="Times New Roman"/>
          <w:lang w:val="uk-UA"/>
        </w:rPr>
        <w:t xml:space="preserve">нтенсивність народження дівчат у жінки </w:t>
      </w:r>
      <w:r w:rsidR="006479B4" w:rsidRPr="00FB3456">
        <w:rPr>
          <w:rFonts w:ascii="Times New Roman" w:hAnsi="Times New Roman" w:cs="Times New Roman"/>
          <w:lang w:val="uk-UA"/>
        </w:rPr>
        <w:t xml:space="preserve">в </w:t>
      </w:r>
      <w:r w:rsidR="007D14B6" w:rsidRPr="00FB3456">
        <w:rPr>
          <w:rFonts w:ascii="Times New Roman" w:hAnsi="Times New Roman" w:cs="Times New Roman"/>
          <w:i/>
          <w:lang w:val="en-US"/>
        </w:rPr>
        <w:t>t</w:t>
      </w:r>
      <w:proofErr w:type="spellStart"/>
      <w:r w:rsidR="007D14B6" w:rsidRPr="00FB3456">
        <w:rPr>
          <w:rFonts w:ascii="Times New Roman" w:hAnsi="Times New Roman" w:cs="Times New Roman"/>
          <w:lang w:val="uk-UA"/>
        </w:rPr>
        <w:t>-тому</w:t>
      </w:r>
      <w:proofErr w:type="spellEnd"/>
      <w:r w:rsidR="00E71A0A" w:rsidRPr="00FB3456">
        <w:rPr>
          <w:rFonts w:ascii="Times New Roman" w:hAnsi="Times New Roman" w:cs="Times New Roman"/>
          <w:lang w:val="uk-UA"/>
        </w:rPr>
        <w:t xml:space="preserve"> </w:t>
      </w:r>
      <w:r w:rsidR="006479B4" w:rsidRPr="00FB3456">
        <w:rPr>
          <w:rFonts w:ascii="Times New Roman" w:hAnsi="Times New Roman" w:cs="Times New Roman"/>
          <w:lang w:val="uk-UA"/>
        </w:rPr>
        <w:t xml:space="preserve">році </w:t>
      </w:r>
      <w:proofErr w:type="spellStart"/>
      <w:r w:rsidR="00BD7455" w:rsidRPr="00FB3456">
        <w:rPr>
          <w:rFonts w:ascii="Times New Roman" w:hAnsi="Times New Roman" w:cs="Times New Roman"/>
          <w:i/>
          <w:lang w:val="en-US"/>
        </w:rPr>
        <w:t>i</w:t>
      </w:r>
      <w:proofErr w:type="spellEnd"/>
      <w:r w:rsidR="00BD7455" w:rsidRPr="00FB3456">
        <w:rPr>
          <w:rFonts w:ascii="Times New Roman" w:hAnsi="Times New Roman" w:cs="Times New Roman"/>
          <w:lang w:val="uk-UA"/>
        </w:rPr>
        <w:t>-ї фази життя</w:t>
      </w:r>
      <w:r w:rsidR="00156610" w:rsidRPr="00FB3456">
        <w:rPr>
          <w:rFonts w:ascii="Times New Roman" w:hAnsi="Times New Roman" w:cs="Times New Roman"/>
          <w:lang w:val="uk-UA"/>
        </w:rPr>
        <w:t xml:space="preserve">, визначається як функція </w:t>
      </w:r>
      <m:oMath>
        <m:sSub>
          <m:sSubPr>
            <m:ctrlPr>
              <w:rPr>
                <w:rFonts w:ascii="Cambria Math" w:hAnsi="Cambria Math" w:cs="Times New Roman"/>
                <w:i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lang w:val="uk-UA"/>
              </w:rPr>
              <m:t>b</m:t>
            </m:r>
          </m:e>
          <m:sub>
            <m:r>
              <w:rPr>
                <w:rFonts w:ascii="Cambria Math" w:hAnsi="Cambria Math" w:cs="Times New Roman"/>
                <w:lang w:val="uk-UA"/>
              </w:rPr>
              <m:t>i</m:t>
            </m:r>
          </m:sub>
        </m:sSub>
      </m:oMath>
      <w:r w:rsidR="00156610" w:rsidRPr="00FB3456">
        <w:rPr>
          <w:rFonts w:ascii="Times New Roman" w:eastAsiaTheme="minorEastAsia" w:hAnsi="Times New Roman" w:cs="Times New Roman"/>
          <w:lang w:val="uk-UA"/>
        </w:rPr>
        <w:t>(</w:t>
      </w:r>
      <w:r w:rsidR="00156610" w:rsidRPr="00FB3456">
        <w:rPr>
          <w:rFonts w:ascii="Times New Roman" w:eastAsiaTheme="minorEastAsia" w:hAnsi="Times New Roman" w:cs="Times New Roman"/>
          <w:lang w:val="en-US"/>
        </w:rPr>
        <w:t>t</w:t>
      </w:r>
      <w:r w:rsidR="00156610" w:rsidRPr="00FB3456">
        <w:rPr>
          <w:rFonts w:ascii="Times New Roman" w:eastAsiaTheme="minorEastAsia" w:hAnsi="Times New Roman" w:cs="Times New Roman"/>
          <w:lang w:val="uk-UA"/>
        </w:rPr>
        <w:t>)</w:t>
      </w:r>
      <w:r w:rsidR="006479B4" w:rsidRPr="00FB3456">
        <w:rPr>
          <w:rFonts w:ascii="Times New Roman" w:hAnsi="Times New Roman" w:cs="Times New Roman"/>
          <w:lang w:val="uk-UA"/>
        </w:rPr>
        <w:t xml:space="preserve">. </w:t>
      </w:r>
      <w:r w:rsidR="00BD7455" w:rsidRPr="00FB3456">
        <w:rPr>
          <w:rFonts w:ascii="Times New Roman" w:hAnsi="Times New Roman" w:cs="Times New Roman"/>
          <w:lang w:val="uk-UA"/>
        </w:rPr>
        <w:t>Вхідним потоком заявок являєтьс</w:t>
      </w:r>
      <w:r w:rsidR="001B683E" w:rsidRPr="00FB3456">
        <w:rPr>
          <w:rFonts w:ascii="Times New Roman" w:hAnsi="Times New Roman" w:cs="Times New Roman"/>
          <w:lang w:val="uk-UA"/>
        </w:rPr>
        <w:t xml:space="preserve">я процес народжуваності </w:t>
      </w:r>
      <w:r w:rsidR="006479B4" w:rsidRPr="00FB3456">
        <w:rPr>
          <w:rFonts w:ascii="Times New Roman" w:hAnsi="Times New Roman" w:cs="Times New Roman"/>
          <w:lang w:val="uk-UA"/>
        </w:rPr>
        <w:t xml:space="preserve">дівчат в </w:t>
      </w:r>
      <w:r w:rsidR="006479B4" w:rsidRPr="00FB3456">
        <w:rPr>
          <w:rFonts w:ascii="Times New Roman" w:hAnsi="Times New Roman" w:cs="Times New Roman"/>
          <w:i/>
          <w:lang w:val="uk-UA"/>
        </w:rPr>
        <w:t>і</w:t>
      </w:r>
      <w:r w:rsidR="001B683E" w:rsidRPr="00FB3456">
        <w:rPr>
          <w:rFonts w:ascii="Times New Roman" w:hAnsi="Times New Roman" w:cs="Times New Roman"/>
          <w:lang w:val="uk-UA"/>
        </w:rPr>
        <w:t>-тій</w:t>
      </w:r>
      <w:r w:rsidR="006479B4" w:rsidRPr="00FB3456">
        <w:rPr>
          <w:rFonts w:ascii="Times New Roman" w:hAnsi="Times New Roman" w:cs="Times New Roman"/>
          <w:lang w:val="uk-UA"/>
        </w:rPr>
        <w:t xml:space="preserve"> фазі життя</w:t>
      </w:r>
      <w:r w:rsidR="001B683E" w:rsidRPr="00FB3456">
        <w:rPr>
          <w:rFonts w:ascii="Times New Roman" w:hAnsi="Times New Roman" w:cs="Times New Roman"/>
          <w:lang w:val="uk-UA"/>
        </w:rPr>
        <w:t xml:space="preserve"> жінки.</w:t>
      </w:r>
      <w:r w:rsidR="001B683E" w:rsidRPr="00FB3456">
        <w:rPr>
          <w:rFonts w:ascii="Times New Roman" w:hAnsi="Times New Roman" w:cs="Times New Roman"/>
          <w:shd w:val="clear" w:color="auto" w:fill="FFFFFF"/>
          <w:lang w:val="uk-UA"/>
        </w:rPr>
        <w:t xml:space="preserve"> Для даної моделі характеристична функція</w:t>
      </w:r>
      <w:r w:rsidRPr="00FB3456">
        <w:rPr>
          <w:rFonts w:ascii="Times New Roman" w:hAnsi="Times New Roman" w:cs="Times New Roman"/>
          <w:shd w:val="clear" w:color="auto" w:fill="FFFFFF"/>
          <w:lang w:val="uk-UA"/>
        </w:rPr>
        <w:t xml:space="preserve"> (</w:t>
      </w:r>
      <w:r w:rsidRPr="00FB3456">
        <w:rPr>
          <w:rStyle w:val="apple-converted-space"/>
          <w:rFonts w:ascii="Times New Roman" w:hAnsi="Times New Roman" w:cs="Times New Roman"/>
          <w:shd w:val="clear" w:color="auto" w:fill="FFFFFF"/>
          <w:lang w:val="uk-UA"/>
        </w:rPr>
        <w:t xml:space="preserve">де </w:t>
      </w:r>
      <w:r w:rsidRPr="00FB3456">
        <w:rPr>
          <w:rFonts w:ascii="Times New Roman" w:hAnsi="Times New Roman" w:cs="Times New Roman"/>
          <w:noProof/>
          <w:shd w:val="clear" w:color="auto" w:fill="FFFFFF"/>
          <w:lang w:val="uk-UA" w:eastAsia="uk-UA"/>
        </w:rPr>
        <w:drawing>
          <wp:inline distT="0" distB="0" distL="0" distR="0">
            <wp:extent cx="372174" cy="159026"/>
            <wp:effectExtent l="19050" t="0" r="8826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53" cy="159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B3456">
        <w:rPr>
          <w:rStyle w:val="apple-converted-space"/>
          <w:rFonts w:ascii="Times New Roman" w:hAnsi="Times New Roman" w:cs="Times New Roman"/>
          <w:shd w:val="clear" w:color="auto" w:fill="FFFFFF"/>
          <w:lang w:val="uk-UA"/>
        </w:rPr>
        <w:t xml:space="preserve"> - уявна одиниця</w:t>
      </w:r>
      <w:r w:rsidRPr="00FB3456">
        <w:rPr>
          <w:rFonts w:ascii="Times New Roman" w:hAnsi="Times New Roman" w:cs="Times New Roman"/>
          <w:shd w:val="clear" w:color="auto" w:fill="FFFFFF"/>
          <w:lang w:val="uk-UA"/>
        </w:rPr>
        <w:t>)</w:t>
      </w:r>
      <w:r w:rsidR="001B683E" w:rsidRPr="00FB3456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proofErr w:type="spellStart"/>
      <w:r w:rsidR="001B683E" w:rsidRPr="00FB3456">
        <w:rPr>
          <w:rFonts w:ascii="Times New Roman" w:hAnsi="Times New Roman" w:cs="Times New Roman"/>
          <w:shd w:val="clear" w:color="auto" w:fill="FFFFFF"/>
          <w:lang w:val="uk-UA"/>
        </w:rPr>
        <w:t>ма</w:t>
      </w:r>
      <w:proofErr w:type="spellEnd"/>
      <w:r w:rsidR="00156610" w:rsidRPr="00FB3456">
        <w:rPr>
          <w:rFonts w:ascii="Times New Roman" w:hAnsi="Times New Roman" w:cs="Times New Roman"/>
          <w:shd w:val="clear" w:color="auto" w:fill="FFFFFF"/>
        </w:rPr>
        <w:t>т</w:t>
      </w:r>
      <w:proofErr w:type="spellStart"/>
      <w:r w:rsidR="00156610" w:rsidRPr="00FB3456">
        <w:rPr>
          <w:rFonts w:ascii="Times New Roman" w:hAnsi="Times New Roman" w:cs="Times New Roman"/>
          <w:shd w:val="clear" w:color="auto" w:fill="FFFFFF"/>
          <w:lang w:val="uk-UA"/>
        </w:rPr>
        <w:t>и</w:t>
      </w:r>
      <w:r w:rsidR="001B683E" w:rsidRPr="00FB3456">
        <w:rPr>
          <w:rFonts w:ascii="Times New Roman" w:hAnsi="Times New Roman" w:cs="Times New Roman"/>
          <w:shd w:val="clear" w:color="auto" w:fill="FFFFFF"/>
          <w:lang w:val="uk-UA"/>
        </w:rPr>
        <w:t>ме</w:t>
      </w:r>
      <w:proofErr w:type="spellEnd"/>
      <w:r w:rsidR="001B683E" w:rsidRPr="00FB3456">
        <w:rPr>
          <w:rFonts w:ascii="Times New Roman" w:hAnsi="Times New Roman" w:cs="Times New Roman"/>
          <w:shd w:val="clear" w:color="auto" w:fill="FFFFFF"/>
          <w:lang w:val="uk-UA"/>
        </w:rPr>
        <w:t xml:space="preserve"> вигляд:</w:t>
      </w:r>
    </w:p>
    <w:p w:rsidR="00217A8E" w:rsidRPr="00FB3456" w:rsidRDefault="00217A8E" w:rsidP="00FB3456">
      <w:pPr>
        <w:spacing w:after="0" w:line="240" w:lineRule="auto"/>
        <w:jc w:val="center"/>
        <w:rPr>
          <w:rStyle w:val="apple-converted-space"/>
          <w:rFonts w:ascii="Arial" w:hAnsi="Arial" w:cs="Arial"/>
          <w:color w:val="333333"/>
          <w:shd w:val="clear" w:color="auto" w:fill="FFFFFF"/>
          <w:lang w:val="uk-UA"/>
        </w:rPr>
      </w:pPr>
      <w:r w:rsidRPr="00FB3456">
        <w:rPr>
          <w:rFonts w:ascii="Arial" w:hAnsi="Arial" w:cs="Arial"/>
          <w:noProof/>
          <w:color w:val="333333"/>
          <w:shd w:val="clear" w:color="auto" w:fill="FFFFFF"/>
          <w:lang w:val="uk-UA" w:eastAsia="uk-UA"/>
        </w:rPr>
        <w:drawing>
          <wp:inline distT="0" distB="0" distL="0" distR="0">
            <wp:extent cx="4815343" cy="513077"/>
            <wp:effectExtent l="19050" t="0" r="4307" b="0"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299" cy="515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0C5" w:rsidRPr="00FB3456" w:rsidRDefault="001B683E" w:rsidP="00FB34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FB3456">
        <w:rPr>
          <w:rStyle w:val="apple-converted-space"/>
          <w:rFonts w:ascii="Times New Roman" w:hAnsi="Times New Roman" w:cs="Times New Roman"/>
          <w:shd w:val="clear" w:color="auto" w:fill="FFFFFF"/>
          <w:lang w:val="uk-UA"/>
        </w:rPr>
        <w:t>Тоді</w:t>
      </w:r>
      <w:r w:rsidR="00156610" w:rsidRPr="00FB3456">
        <w:rPr>
          <w:rStyle w:val="apple-converted-space"/>
          <w:rFonts w:ascii="Times New Roman" w:hAnsi="Times New Roman" w:cs="Times New Roman"/>
          <w:shd w:val="clear" w:color="auto" w:fill="FFFFFF"/>
          <w:lang w:val="uk-UA"/>
        </w:rPr>
        <w:t xml:space="preserve">, </w:t>
      </w:r>
      <w:proofErr w:type="spellStart"/>
      <w:r w:rsidR="00156610" w:rsidRPr="00FB3456">
        <w:rPr>
          <w:rStyle w:val="apple-converted-space"/>
          <w:rFonts w:ascii="Times New Roman" w:hAnsi="Times New Roman" w:cs="Times New Roman"/>
          <w:shd w:val="clear" w:color="auto" w:fill="FFFFFF"/>
          <w:lang w:val="uk-UA"/>
        </w:rPr>
        <w:t>асимтотика</w:t>
      </w:r>
      <w:proofErr w:type="spellEnd"/>
      <w:r w:rsidR="00E71A0A" w:rsidRPr="00FB3456">
        <w:rPr>
          <w:rStyle w:val="apple-converted-space"/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DF20C5" w:rsidRPr="00FB3456">
        <w:rPr>
          <w:rFonts w:ascii="Times New Roman" w:hAnsi="Times New Roman" w:cs="Times New Roman"/>
          <w:lang w:val="uk-UA"/>
        </w:rPr>
        <w:t xml:space="preserve">першого порядку характеристичної функції </w:t>
      </w:r>
      <w:r w:rsidR="00DF20C5" w:rsidRPr="00FB3456">
        <w:rPr>
          <w:rFonts w:ascii="Times New Roman" w:hAnsi="Times New Roman" w:cs="Times New Roman"/>
          <w:i/>
          <w:lang w:val="en-US"/>
        </w:rPr>
        <w:t>H</w:t>
      </w:r>
      <w:r w:rsidR="00DF20C5" w:rsidRPr="00FB3456">
        <w:rPr>
          <w:rFonts w:ascii="Times New Roman" w:hAnsi="Times New Roman" w:cs="Times New Roman"/>
          <w:i/>
          <w:lang w:val="uk-UA"/>
        </w:rPr>
        <w:t xml:space="preserve"> (</w:t>
      </w:r>
      <w:r w:rsidR="00DF20C5" w:rsidRPr="00FB3456">
        <w:rPr>
          <w:rFonts w:ascii="Times New Roman" w:hAnsi="Times New Roman" w:cs="Times New Roman"/>
          <w:i/>
          <w:lang w:val="en-US"/>
        </w:rPr>
        <w:t>u</w:t>
      </w:r>
      <w:r w:rsidR="00DF20C5" w:rsidRPr="00FB3456">
        <w:rPr>
          <w:rFonts w:ascii="Times New Roman" w:hAnsi="Times New Roman" w:cs="Times New Roman"/>
          <w:i/>
          <w:lang w:val="uk-UA"/>
        </w:rPr>
        <w:t xml:space="preserve">, </w:t>
      </w:r>
      <w:r w:rsidR="00DF20C5" w:rsidRPr="00FB3456">
        <w:rPr>
          <w:rFonts w:ascii="Times New Roman" w:hAnsi="Times New Roman" w:cs="Times New Roman"/>
          <w:i/>
          <w:lang w:val="en-US"/>
        </w:rPr>
        <w:t>t</w:t>
      </w:r>
      <w:r w:rsidR="00DF20C5" w:rsidRPr="00FB3456">
        <w:rPr>
          <w:rFonts w:ascii="Times New Roman" w:hAnsi="Times New Roman" w:cs="Times New Roman"/>
          <w:i/>
          <w:lang w:val="uk-UA"/>
        </w:rPr>
        <w:t>)</w:t>
      </w:r>
      <w:r w:rsidR="00DF20C5" w:rsidRPr="00FB3456">
        <w:rPr>
          <w:rFonts w:ascii="Times New Roman" w:hAnsi="Times New Roman" w:cs="Times New Roman"/>
          <w:lang w:val="uk-UA"/>
        </w:rPr>
        <w:t xml:space="preserve"> числа заявок </w:t>
      </w:r>
      <w:r w:rsidR="00DF20C5" w:rsidRPr="00FB3456">
        <w:rPr>
          <w:rFonts w:ascii="Times New Roman" w:hAnsi="Times New Roman" w:cs="Times New Roman"/>
          <w:i/>
          <w:lang w:val="en-US"/>
        </w:rPr>
        <w:t>n</w:t>
      </w:r>
      <w:r w:rsidR="00DF20C5" w:rsidRPr="00FB3456">
        <w:rPr>
          <w:rFonts w:ascii="Times New Roman" w:hAnsi="Times New Roman" w:cs="Times New Roman"/>
          <w:i/>
          <w:lang w:val="uk-UA"/>
        </w:rPr>
        <w:t>(</w:t>
      </w:r>
      <w:proofErr w:type="spellStart"/>
      <w:r w:rsidRPr="00FB3456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FB3456">
        <w:rPr>
          <w:rFonts w:ascii="Times New Roman" w:hAnsi="Times New Roman" w:cs="Times New Roman"/>
          <w:i/>
          <w:lang w:val="uk-UA"/>
        </w:rPr>
        <w:t xml:space="preserve"> ,</w:t>
      </w:r>
      <w:r w:rsidR="00DF20C5" w:rsidRPr="00FB3456">
        <w:rPr>
          <w:rFonts w:ascii="Times New Roman" w:hAnsi="Times New Roman" w:cs="Times New Roman"/>
          <w:i/>
          <w:lang w:val="en-US"/>
        </w:rPr>
        <w:t>t</w:t>
      </w:r>
      <w:r w:rsidR="00DF20C5" w:rsidRPr="00FB3456">
        <w:rPr>
          <w:rFonts w:ascii="Times New Roman" w:hAnsi="Times New Roman" w:cs="Times New Roman"/>
          <w:i/>
          <w:lang w:val="uk-UA"/>
        </w:rPr>
        <w:t>)</w:t>
      </w:r>
      <w:r w:rsidR="005A0421" w:rsidRPr="00FB3456">
        <w:rPr>
          <w:rFonts w:ascii="Times New Roman" w:hAnsi="Times New Roman" w:cs="Times New Roman"/>
          <w:i/>
          <w:lang w:val="uk-UA"/>
        </w:rPr>
        <w:t>,</w:t>
      </w:r>
      <w:r w:rsidR="005A0421" w:rsidRPr="00FB3456">
        <w:rPr>
          <w:rFonts w:ascii="Times New Roman" w:hAnsi="Times New Roman" w:cs="Times New Roman"/>
          <w:lang w:val="uk-UA"/>
        </w:rPr>
        <w:t xml:space="preserve"> </w:t>
      </w:r>
      <w:r w:rsidR="0014482A" w:rsidRPr="00FB3456">
        <w:rPr>
          <w:rFonts w:ascii="Times New Roman" w:hAnsi="Times New Roman" w:cs="Times New Roman"/>
          <w:lang w:val="uk-UA"/>
        </w:rPr>
        <w:t>з середнім значенням числа заявок</w:t>
      </w:r>
      <w:r w:rsidR="005A0421" w:rsidRPr="00FB3456">
        <w:rPr>
          <w:rFonts w:ascii="Times New Roman" w:hAnsi="Times New Roman" w:cs="Times New Roman"/>
          <w:lang w:val="uk-UA"/>
        </w:rPr>
        <w:t xml:space="preserve"> </w:t>
      </w:r>
      <w:r w:rsidR="005A0421" w:rsidRPr="00FB3456">
        <w:rPr>
          <w:rFonts w:ascii="Times New Roman" w:hAnsi="Times New Roman" w:cs="Times New Roman"/>
          <w:i/>
          <w:iCs/>
          <w:lang w:val="en-US"/>
        </w:rPr>
        <w:t>m</w:t>
      </w:r>
      <w:r w:rsidR="005A0421" w:rsidRPr="00FB3456">
        <w:rPr>
          <w:rFonts w:ascii="Times New Roman" w:hAnsi="Times New Roman" w:cs="Times New Roman"/>
          <w:i/>
          <w:iCs/>
          <w:vertAlign w:val="subscript"/>
          <w:lang w:val="en-US"/>
        </w:rPr>
        <w:t>i</w:t>
      </w:r>
      <w:r w:rsidR="005A0421" w:rsidRPr="00FB3456">
        <w:rPr>
          <w:rFonts w:ascii="Times New Roman" w:hAnsi="Times New Roman" w:cs="Times New Roman"/>
          <w:i/>
          <w:iCs/>
          <w:lang w:val="uk-UA"/>
        </w:rPr>
        <w:t>(</w:t>
      </w:r>
      <w:r w:rsidR="005A0421" w:rsidRPr="00FB3456">
        <w:rPr>
          <w:rFonts w:ascii="Times New Roman" w:hAnsi="Times New Roman" w:cs="Times New Roman"/>
          <w:i/>
          <w:iCs/>
          <w:lang w:val="en-US"/>
        </w:rPr>
        <w:t>t</w:t>
      </w:r>
      <w:r w:rsidR="005A0421" w:rsidRPr="00FB3456">
        <w:rPr>
          <w:rFonts w:ascii="Times New Roman" w:hAnsi="Times New Roman" w:cs="Times New Roman"/>
          <w:i/>
          <w:iCs/>
          <w:lang w:val="uk-UA"/>
        </w:rPr>
        <w:t xml:space="preserve">) </w:t>
      </w:r>
      <w:r w:rsidRPr="00FB3456">
        <w:rPr>
          <w:rFonts w:ascii="Times New Roman" w:hAnsi="Times New Roman" w:cs="Times New Roman"/>
          <w:lang w:val="uk-UA"/>
        </w:rPr>
        <w:t>визначиться як :</w:t>
      </w:r>
    </w:p>
    <w:p w:rsidR="00F32D4A" w:rsidRPr="00FB3456" w:rsidRDefault="00F32D4A" w:rsidP="00FB3456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>
            <wp:extent cx="2437903" cy="310100"/>
            <wp:effectExtent l="19050" t="0" r="497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557" cy="31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BB6" w:rsidRPr="00FB3456" w:rsidRDefault="0065634F" w:rsidP="00FB3456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lang w:val="uk-UA"/>
        </w:rPr>
        <w:t xml:space="preserve">Отже, </w:t>
      </w:r>
      <w:proofErr w:type="spellStart"/>
      <w:r w:rsidR="00F32D4A" w:rsidRPr="00FB3456">
        <w:rPr>
          <w:rFonts w:ascii="Times New Roman" w:hAnsi="Times New Roman" w:cs="Times New Roman"/>
          <w:lang w:val="uk-UA"/>
        </w:rPr>
        <w:t>асимптотика</w:t>
      </w:r>
      <w:proofErr w:type="spellEnd"/>
      <w:r w:rsidR="00B541D6" w:rsidRPr="00FB3456">
        <w:rPr>
          <w:rFonts w:ascii="Times New Roman" w:hAnsi="Times New Roman" w:cs="Times New Roman"/>
          <w:lang w:val="uk-UA"/>
        </w:rPr>
        <w:t xml:space="preserve"> другого порядку характеристичної функц</w:t>
      </w:r>
      <w:r w:rsidR="00F32D4A" w:rsidRPr="00FB3456">
        <w:rPr>
          <w:rFonts w:ascii="Times New Roman" w:hAnsi="Times New Roman" w:cs="Times New Roman"/>
          <w:lang w:val="uk-UA"/>
        </w:rPr>
        <w:t xml:space="preserve">ії </w:t>
      </w:r>
      <w:r w:rsidR="00F32D4A" w:rsidRPr="00FB3456">
        <w:rPr>
          <w:rFonts w:ascii="Times New Roman" w:hAnsi="Times New Roman" w:cs="Times New Roman"/>
          <w:i/>
          <w:lang w:val="uk-UA"/>
        </w:rPr>
        <w:t>H (u, t)</w:t>
      </w:r>
      <w:r w:rsidR="00F32D4A" w:rsidRPr="00FB3456">
        <w:rPr>
          <w:rFonts w:ascii="Times New Roman" w:hAnsi="Times New Roman" w:cs="Times New Roman"/>
          <w:lang w:val="uk-UA"/>
        </w:rPr>
        <w:t xml:space="preserve"> числа заявок </w:t>
      </w:r>
      <w:r w:rsidR="00F32D4A" w:rsidRPr="00FB3456">
        <w:rPr>
          <w:rFonts w:ascii="Times New Roman" w:hAnsi="Times New Roman" w:cs="Times New Roman"/>
          <w:i/>
          <w:lang w:val="uk-UA"/>
        </w:rPr>
        <w:t>n (</w:t>
      </w:r>
      <w:r w:rsidRPr="00FB3456">
        <w:rPr>
          <w:rFonts w:ascii="Times New Roman" w:hAnsi="Times New Roman" w:cs="Times New Roman"/>
          <w:i/>
          <w:lang w:val="uk-UA"/>
        </w:rPr>
        <w:t>і,</w:t>
      </w:r>
      <w:r w:rsidR="00F32D4A" w:rsidRPr="00FB3456">
        <w:rPr>
          <w:rFonts w:ascii="Times New Roman" w:hAnsi="Times New Roman" w:cs="Times New Roman"/>
          <w:i/>
          <w:lang w:val="uk-UA"/>
        </w:rPr>
        <w:t>t)</w:t>
      </w:r>
      <w:r w:rsidR="005A0421" w:rsidRPr="00FB3456">
        <w:rPr>
          <w:rFonts w:ascii="Times New Roman" w:hAnsi="Times New Roman" w:cs="Times New Roman"/>
          <w:i/>
          <w:lang w:val="uk-UA"/>
        </w:rPr>
        <w:t>,</w:t>
      </w:r>
      <w:r w:rsidRPr="00FB3456">
        <w:rPr>
          <w:rFonts w:ascii="Times New Roman" w:hAnsi="Times New Roman" w:cs="Times New Roman"/>
          <w:lang w:val="uk-UA"/>
        </w:rPr>
        <w:t xml:space="preserve"> </w:t>
      </w:r>
      <w:r w:rsidR="00FB6409" w:rsidRPr="00FB3456">
        <w:rPr>
          <w:rFonts w:ascii="Times New Roman" w:hAnsi="Times New Roman" w:cs="Times New Roman"/>
          <w:lang w:val="uk-UA"/>
        </w:rPr>
        <w:t>з</w:t>
      </w:r>
      <w:r w:rsidR="005A0421" w:rsidRPr="00FB3456">
        <w:rPr>
          <w:rFonts w:ascii="Times New Roman" w:hAnsi="Times New Roman" w:cs="Times New Roman"/>
          <w:lang w:val="uk-UA"/>
        </w:rPr>
        <w:t xml:space="preserve"> вектор</w:t>
      </w:r>
      <w:r w:rsidR="00FB6409" w:rsidRPr="00FB3456">
        <w:rPr>
          <w:rFonts w:ascii="Times New Roman" w:hAnsi="Times New Roman" w:cs="Times New Roman"/>
          <w:lang w:val="uk-UA"/>
        </w:rPr>
        <w:t>ом</w:t>
      </w:r>
      <w:r w:rsidR="005A0421" w:rsidRPr="00FB3456">
        <w:rPr>
          <w:rFonts w:ascii="Times New Roman" w:hAnsi="Times New Roman" w:cs="Times New Roman"/>
          <w:lang w:val="uk-UA"/>
        </w:rPr>
        <w:t xml:space="preserve"> математичних сподівань</w:t>
      </w:r>
      <w:r w:rsidR="00FB6409" w:rsidRPr="00FB345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FB6409" w:rsidRPr="00FB3456">
        <w:rPr>
          <w:rFonts w:ascii="Times New Roman" w:hAnsi="Times New Roman" w:cs="Times New Roman"/>
          <w:i/>
          <w:iCs/>
          <w:lang w:val="en-US"/>
        </w:rPr>
        <w:t>Nmi</w:t>
      </w:r>
      <w:proofErr w:type="spellEnd"/>
      <w:r w:rsidR="00FB6409" w:rsidRPr="00FB3456">
        <w:rPr>
          <w:rFonts w:ascii="Times New Roman" w:hAnsi="Times New Roman" w:cs="Times New Roman"/>
          <w:i/>
          <w:iCs/>
          <w:lang w:val="uk-UA"/>
        </w:rPr>
        <w:t>(</w:t>
      </w:r>
      <w:r w:rsidR="00FB6409" w:rsidRPr="00FB3456">
        <w:rPr>
          <w:rFonts w:ascii="Times New Roman" w:hAnsi="Times New Roman" w:cs="Times New Roman"/>
          <w:i/>
          <w:iCs/>
          <w:lang w:val="en-US"/>
        </w:rPr>
        <w:t>t</w:t>
      </w:r>
      <w:r w:rsidR="00FB6409" w:rsidRPr="00FB3456">
        <w:rPr>
          <w:rFonts w:ascii="Times New Roman" w:hAnsi="Times New Roman" w:cs="Times New Roman"/>
          <w:i/>
          <w:iCs/>
          <w:lang w:val="uk-UA"/>
        </w:rPr>
        <w:t>)</w:t>
      </w:r>
      <w:r w:rsidR="005A0421" w:rsidRPr="00FB3456">
        <w:rPr>
          <w:rFonts w:ascii="Times New Roman" w:hAnsi="Times New Roman" w:cs="Times New Roman"/>
          <w:lang w:val="uk-UA"/>
        </w:rPr>
        <w:t xml:space="preserve">, </w:t>
      </w:r>
      <w:r w:rsidR="00FB6409" w:rsidRPr="00FB3456">
        <w:rPr>
          <w:rFonts w:ascii="Times New Roman" w:hAnsi="Times New Roman" w:cs="Times New Roman"/>
          <w:lang w:val="uk-UA"/>
        </w:rPr>
        <w:t>т</w:t>
      </w:r>
      <w:r w:rsidR="005A0421" w:rsidRPr="00FB3456">
        <w:rPr>
          <w:rFonts w:ascii="Times New Roman" w:hAnsi="Times New Roman" w:cs="Times New Roman"/>
          <w:lang w:val="uk-UA"/>
        </w:rPr>
        <w:t xml:space="preserve">а </w:t>
      </w:r>
      <w:r w:rsidR="00FB6409" w:rsidRPr="00FB3456">
        <w:rPr>
          <w:rFonts w:ascii="Times New Roman" w:hAnsi="Times New Roman" w:cs="Times New Roman"/>
          <w:lang w:val="uk-UA"/>
        </w:rPr>
        <w:t>матрицею</w:t>
      </w:r>
      <w:r w:rsidR="005A0421" w:rsidRPr="00FB345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5A0421" w:rsidRPr="00FB3456">
        <w:rPr>
          <w:rFonts w:ascii="Times New Roman" w:hAnsi="Times New Roman" w:cs="Times New Roman"/>
          <w:lang w:val="uk-UA"/>
        </w:rPr>
        <w:t>коваріацій</w:t>
      </w:r>
      <w:proofErr w:type="spellEnd"/>
      <w:r w:rsidR="00FB6409" w:rsidRPr="00FB3456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="00FB6409" w:rsidRPr="00FB3456">
        <w:rPr>
          <w:rFonts w:ascii="Times New Roman" w:hAnsi="Times New Roman" w:cs="Times New Roman"/>
          <w:i/>
          <w:iCs/>
          <w:lang w:val="en-US"/>
        </w:rPr>
        <w:t>NRij</w:t>
      </w:r>
      <w:proofErr w:type="spellEnd"/>
      <w:r w:rsidR="005A0421" w:rsidRPr="00FB3456">
        <w:rPr>
          <w:rFonts w:ascii="Times New Roman" w:hAnsi="Times New Roman" w:cs="Times New Roman"/>
          <w:lang w:val="uk-UA"/>
        </w:rPr>
        <w:t xml:space="preserve"> </w:t>
      </w:r>
      <w:r w:rsidRPr="00FB3456">
        <w:rPr>
          <w:rFonts w:ascii="Times New Roman" w:hAnsi="Times New Roman" w:cs="Times New Roman"/>
          <w:lang w:val="uk-UA"/>
        </w:rPr>
        <w:t>матиме</w:t>
      </w:r>
      <w:r w:rsidR="00F32D4A" w:rsidRPr="00FB3456">
        <w:rPr>
          <w:rFonts w:ascii="Times New Roman" w:hAnsi="Times New Roman" w:cs="Times New Roman"/>
          <w:lang w:val="uk-UA"/>
        </w:rPr>
        <w:t xml:space="preserve"> вигляд:</w:t>
      </w:r>
    </w:p>
    <w:p w:rsidR="00F32D4A" w:rsidRPr="00FB3456" w:rsidRDefault="00F32D4A" w:rsidP="00FB34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>
            <wp:extent cx="3590842" cy="469127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597" cy="46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418" w:rsidRPr="00FB3456" w:rsidRDefault="0065634F" w:rsidP="00FB34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FB3456">
        <w:rPr>
          <w:rFonts w:ascii="Times New Roman" w:hAnsi="Times New Roman" w:cs="Times New Roman"/>
          <w:lang w:val="uk-UA"/>
        </w:rPr>
        <w:t xml:space="preserve">Таким чином, запропонована математична </w:t>
      </w:r>
      <w:r w:rsidR="00156610" w:rsidRPr="00FB3456">
        <w:rPr>
          <w:rFonts w:ascii="Times New Roman" w:hAnsi="Times New Roman" w:cs="Times New Roman"/>
          <w:lang w:val="uk-UA"/>
        </w:rPr>
        <w:t>модель демографічних процесів</w:t>
      </w:r>
      <w:r w:rsidRPr="00FB3456">
        <w:rPr>
          <w:rFonts w:ascii="Times New Roman" w:hAnsi="Times New Roman" w:cs="Times New Roman"/>
          <w:lang w:val="uk-UA"/>
        </w:rPr>
        <w:t xml:space="preserve">, що базується на автономній </w:t>
      </w:r>
      <w:proofErr w:type="spellStart"/>
      <w:r w:rsidRPr="00FB3456">
        <w:rPr>
          <w:rFonts w:ascii="Times New Roman" w:hAnsi="Times New Roman" w:cs="Times New Roman"/>
          <w:lang w:val="uk-UA"/>
        </w:rPr>
        <w:t>немарковскій</w:t>
      </w:r>
      <w:proofErr w:type="spellEnd"/>
      <w:r w:rsidRPr="00FB3456">
        <w:rPr>
          <w:rFonts w:ascii="Times New Roman" w:hAnsi="Times New Roman" w:cs="Times New Roman"/>
          <w:lang w:val="uk-UA"/>
        </w:rPr>
        <w:t xml:space="preserve"> системі масового обслуговування з </w:t>
      </w:r>
      <w:r w:rsidRPr="00FB3456">
        <w:rPr>
          <w:rFonts w:ascii="Times New Roman" w:hAnsi="Times New Roman" w:cs="Times New Roman"/>
          <w:lang w:val="en-US"/>
        </w:rPr>
        <w:t>PH</w:t>
      </w:r>
      <w:proofErr w:type="spellStart"/>
      <w:r w:rsidRPr="00FB3456">
        <w:rPr>
          <w:rFonts w:ascii="Times New Roman" w:hAnsi="Times New Roman" w:cs="Times New Roman"/>
          <w:lang w:val="uk-UA"/>
        </w:rPr>
        <w:t>-розподілом</w:t>
      </w:r>
      <w:proofErr w:type="spellEnd"/>
      <w:r w:rsidRPr="00FB3456">
        <w:rPr>
          <w:rFonts w:ascii="Times New Roman" w:hAnsi="Times New Roman" w:cs="Times New Roman"/>
          <w:lang w:val="uk-UA"/>
        </w:rPr>
        <w:t xml:space="preserve"> часу, може бути використана для інтелектуального аналізу </w:t>
      </w:r>
      <w:r w:rsidR="00C3487E" w:rsidRPr="00FB3456">
        <w:rPr>
          <w:rFonts w:ascii="Times New Roman" w:hAnsi="Times New Roman" w:cs="Times New Roman"/>
          <w:lang w:val="uk-UA"/>
        </w:rPr>
        <w:t xml:space="preserve"> процесу зміни </w:t>
      </w:r>
      <w:r w:rsidRPr="00FB3456">
        <w:rPr>
          <w:rFonts w:ascii="Times New Roman" w:hAnsi="Times New Roman" w:cs="Times New Roman"/>
          <w:lang w:val="uk-UA"/>
        </w:rPr>
        <w:t>демографічної ситуації</w:t>
      </w:r>
      <w:r w:rsidR="00156610" w:rsidRPr="00FB3456">
        <w:rPr>
          <w:rFonts w:ascii="Times New Roman" w:hAnsi="Times New Roman" w:cs="Times New Roman"/>
          <w:lang w:val="uk-UA"/>
        </w:rPr>
        <w:t>.</w:t>
      </w:r>
    </w:p>
    <w:p w:rsidR="0014482A" w:rsidRDefault="0014482A" w:rsidP="00FB3456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B3456" w:rsidRDefault="00FB3456" w:rsidP="00FB3456">
      <w:pPr>
        <w:shd w:val="clear" w:color="auto" w:fill="FFFFFF"/>
        <w:spacing w:after="0" w:line="240" w:lineRule="auto"/>
        <w:ind w:firstLine="51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ПЕРЕЛІК ЛІТЕРАТУРИ </w:t>
      </w:r>
    </w:p>
    <w:p w:rsidR="00FB3456" w:rsidRPr="00FB3456" w:rsidRDefault="00FB3456" w:rsidP="00FB3456">
      <w:pPr>
        <w:shd w:val="clear" w:color="auto" w:fill="FFFFFF"/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  <w:shd w:val="clear" w:color="auto" w:fill="FFFFFF"/>
          <w:lang w:val="uk-UA"/>
        </w:rPr>
      </w:pPr>
      <w:r w:rsidRPr="00FB3456">
        <w:rPr>
          <w:rFonts w:ascii="Times New Roman" w:eastAsia="Times New Roman" w:hAnsi="Times New Roman" w:cs="Times New Roman"/>
          <w:color w:val="1B1F21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1B1F21"/>
          <w:lang w:val="uk-UA" w:eastAsia="ru-RU"/>
        </w:rPr>
        <w:t>Медков</w:t>
      </w:r>
      <w:proofErr w:type="spellEnd"/>
      <w:r>
        <w:rPr>
          <w:rFonts w:ascii="Times New Roman" w:eastAsia="Times New Roman" w:hAnsi="Times New Roman" w:cs="Times New Roman"/>
          <w:color w:val="1B1F21"/>
          <w:lang w:val="uk-UA" w:eastAsia="ru-RU"/>
        </w:rPr>
        <w:t xml:space="preserve"> В.М., </w:t>
      </w:r>
      <w:r w:rsidRPr="00FB3456">
        <w:rPr>
          <w:rFonts w:ascii="Times New Roman" w:hAnsi="Times New Roman" w:cs="Times New Roman"/>
          <w:color w:val="000000"/>
          <w:shd w:val="clear" w:color="auto" w:fill="FFFFFF"/>
        </w:rPr>
        <w:t>Демография: Учебное пособие. Серия «Учебники и учебные пособия». — Ростов-на-Дону: «Феникс», 2002. — 448 с.</w:t>
      </w:r>
    </w:p>
    <w:p w:rsidR="00FB3456" w:rsidRPr="00FB3456" w:rsidRDefault="00FB3456" w:rsidP="00FB3456">
      <w:pPr>
        <w:shd w:val="clear" w:color="auto" w:fill="FFFFFF"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lang w:eastAsia="ru-RU"/>
        </w:rPr>
      </w:pPr>
      <w:r w:rsidRPr="00FB3456">
        <w:rPr>
          <w:rFonts w:ascii="Times New Roman" w:hAnsi="Times New Roman" w:cs="Times New Roman"/>
          <w:shd w:val="clear" w:color="auto" w:fill="FFFFFF"/>
          <w:lang w:val="uk-UA"/>
        </w:rPr>
        <w:t xml:space="preserve">2. </w:t>
      </w:r>
      <w:r w:rsidRPr="00FB3456">
        <w:rPr>
          <w:rFonts w:ascii="Times New Roman" w:hAnsi="Times New Roman" w:cs="Times New Roman"/>
          <w:color w:val="000000"/>
          <w:shd w:val="clear" w:color="auto" w:fill="FFFFFF"/>
        </w:rPr>
        <w:t xml:space="preserve">Борисов В. А. Демография — М.: Издательский дом NOTABENE, 1999, 2001. — 272 </w:t>
      </w:r>
      <w:proofErr w:type="gramStart"/>
      <w:r w:rsidRPr="00FB3456">
        <w:rPr>
          <w:rFonts w:ascii="Times New Roman" w:hAnsi="Times New Roman" w:cs="Times New Roman"/>
          <w:color w:val="000000"/>
          <w:shd w:val="clear" w:color="auto" w:fill="FFFFFF"/>
        </w:rPr>
        <w:t>с</w:t>
      </w:r>
      <w:proofErr w:type="gramEnd"/>
      <w:r w:rsidRPr="00FB3456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FB3456">
        <w:rPr>
          <w:rFonts w:ascii="Times New Roman" w:hAnsi="Times New Roman" w:cs="Times New Roman"/>
          <w:shd w:val="clear" w:color="auto" w:fill="FFFFFF"/>
        </w:rPr>
        <w:t>.</w:t>
      </w:r>
    </w:p>
    <w:p w:rsidR="00113696" w:rsidRPr="00113696" w:rsidRDefault="00FB3456" w:rsidP="00113696">
      <w:pPr>
        <w:spacing w:after="0" w:line="240" w:lineRule="auto"/>
        <w:ind w:firstLine="450"/>
        <w:jc w:val="both"/>
        <w:rPr>
          <w:rFonts w:ascii="Times New Roman" w:hAnsi="Times New Roman" w:cs="Times New Roman"/>
          <w:color w:val="000000"/>
        </w:rPr>
      </w:pPr>
      <w:r w:rsidRPr="00FB3456">
        <w:rPr>
          <w:rFonts w:ascii="Times New Roman" w:hAnsi="Times New Roman" w:cs="Times New Roman"/>
          <w:color w:val="000000"/>
          <w:lang w:val="uk-UA"/>
        </w:rPr>
        <w:t>3.</w:t>
      </w:r>
      <w:r w:rsidRPr="00FB3456">
        <w:rPr>
          <w:rFonts w:ascii="Times New Roman" w:hAnsi="Times New Roman" w:cs="Times New Roman"/>
          <w:color w:val="000000"/>
        </w:rPr>
        <w:t xml:space="preserve"> Бондарев В.Н., Аде Ф.Г. Искусственный интеллект: Учеб</w:t>
      </w:r>
      <w:proofErr w:type="gramStart"/>
      <w:r w:rsidRPr="00FB3456">
        <w:rPr>
          <w:rFonts w:ascii="Times New Roman" w:hAnsi="Times New Roman" w:cs="Times New Roman"/>
          <w:color w:val="000000"/>
        </w:rPr>
        <w:t>.</w:t>
      </w:r>
      <w:proofErr w:type="gramEnd"/>
      <w:r w:rsidRPr="00FB3456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FB3456">
        <w:rPr>
          <w:rFonts w:ascii="Times New Roman" w:hAnsi="Times New Roman" w:cs="Times New Roman"/>
          <w:color w:val="000000"/>
        </w:rPr>
        <w:t>п</w:t>
      </w:r>
      <w:proofErr w:type="gramEnd"/>
      <w:r w:rsidRPr="00FB3456">
        <w:rPr>
          <w:rFonts w:ascii="Times New Roman" w:hAnsi="Times New Roman" w:cs="Times New Roman"/>
          <w:color w:val="000000"/>
        </w:rPr>
        <w:t xml:space="preserve">особие для вузов. - </w:t>
      </w:r>
      <w:proofErr w:type="spellStart"/>
      <w:r w:rsidRPr="00FB3456">
        <w:rPr>
          <w:rFonts w:ascii="Times New Roman" w:hAnsi="Times New Roman" w:cs="Times New Roman"/>
          <w:color w:val="000000"/>
        </w:rPr>
        <w:t>Севастолполь</w:t>
      </w:r>
      <w:proofErr w:type="spellEnd"/>
      <w:r w:rsidRPr="00FB3456">
        <w:rPr>
          <w:rFonts w:ascii="Times New Roman" w:hAnsi="Times New Roman" w:cs="Times New Roman"/>
          <w:color w:val="000000"/>
        </w:rPr>
        <w:t xml:space="preserve">: Изд-во </w:t>
      </w:r>
      <w:proofErr w:type="spellStart"/>
      <w:r w:rsidRPr="00FB3456">
        <w:rPr>
          <w:rFonts w:ascii="Times New Roman" w:hAnsi="Times New Roman" w:cs="Times New Roman"/>
          <w:color w:val="000000"/>
        </w:rPr>
        <w:t>СевНТУ</w:t>
      </w:r>
      <w:proofErr w:type="spellEnd"/>
      <w:r w:rsidRPr="00FB3456">
        <w:rPr>
          <w:rFonts w:ascii="Times New Roman" w:hAnsi="Times New Roman" w:cs="Times New Roman"/>
          <w:color w:val="000000"/>
        </w:rPr>
        <w:t>, 2002. - 615 с.</w:t>
      </w:r>
    </w:p>
    <w:p w:rsidR="00FB3456" w:rsidRPr="00113696" w:rsidRDefault="00FB3456" w:rsidP="00113696">
      <w:pPr>
        <w:spacing w:after="0" w:line="240" w:lineRule="auto"/>
        <w:ind w:firstLine="450"/>
        <w:jc w:val="both"/>
        <w:rPr>
          <w:rFonts w:ascii="Times New Roman" w:hAnsi="Times New Roman" w:cs="Times New Roman"/>
          <w:color w:val="000000"/>
        </w:rPr>
      </w:pPr>
      <w:r w:rsidRPr="00FB3456">
        <w:rPr>
          <w:rFonts w:ascii="Times New Roman" w:hAnsi="Times New Roman" w:cs="Times New Roman"/>
          <w:color w:val="000000"/>
          <w:lang w:val="uk-UA"/>
        </w:rPr>
        <w:t xml:space="preserve">4. </w:t>
      </w:r>
      <w:proofErr w:type="spellStart"/>
      <w:r w:rsidRPr="00FB3456">
        <w:rPr>
          <w:rFonts w:ascii="Times New Roman" w:hAnsi="Times New Roman" w:cs="Times New Roman"/>
          <w:color w:val="000000"/>
        </w:rPr>
        <w:t>Братко</w:t>
      </w:r>
      <w:proofErr w:type="spellEnd"/>
      <w:r w:rsidRPr="00FB3456">
        <w:rPr>
          <w:rFonts w:ascii="Times New Roman" w:hAnsi="Times New Roman" w:cs="Times New Roman"/>
          <w:color w:val="000000"/>
        </w:rPr>
        <w:t xml:space="preserve"> И. Алгоритмы искусственного интеллекта на языке PROLOG. - М.: Издательский дом "Вильямс", 2004. - 640 с.</w:t>
      </w:r>
      <w:bookmarkStart w:id="0" w:name="_GoBack"/>
      <w:bookmarkEnd w:id="0"/>
    </w:p>
    <w:sectPr w:rsidR="00FB3456" w:rsidRPr="00113696" w:rsidSect="00FB6409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B254B5"/>
    <w:rsid w:val="000027C7"/>
    <w:rsid w:val="00012343"/>
    <w:rsid w:val="00016536"/>
    <w:rsid w:val="00032C06"/>
    <w:rsid w:val="00045A25"/>
    <w:rsid w:val="000525FA"/>
    <w:rsid w:val="00082418"/>
    <w:rsid w:val="000F4DD6"/>
    <w:rsid w:val="00113696"/>
    <w:rsid w:val="00115BA1"/>
    <w:rsid w:val="00134A87"/>
    <w:rsid w:val="0013578C"/>
    <w:rsid w:val="00135839"/>
    <w:rsid w:val="0014482A"/>
    <w:rsid w:val="00152C7F"/>
    <w:rsid w:val="00156610"/>
    <w:rsid w:val="00165A6D"/>
    <w:rsid w:val="00173F55"/>
    <w:rsid w:val="001A1761"/>
    <w:rsid w:val="001B4E02"/>
    <w:rsid w:val="001B683E"/>
    <w:rsid w:val="001C24ED"/>
    <w:rsid w:val="001F5F6A"/>
    <w:rsid w:val="002156CF"/>
    <w:rsid w:val="00217A8E"/>
    <w:rsid w:val="002479B8"/>
    <w:rsid w:val="00251BB6"/>
    <w:rsid w:val="00252B8A"/>
    <w:rsid w:val="002A2189"/>
    <w:rsid w:val="002B4759"/>
    <w:rsid w:val="002C6EA0"/>
    <w:rsid w:val="002C7A98"/>
    <w:rsid w:val="002D572F"/>
    <w:rsid w:val="002F2054"/>
    <w:rsid w:val="00302D89"/>
    <w:rsid w:val="0030571B"/>
    <w:rsid w:val="003152D9"/>
    <w:rsid w:val="0032732B"/>
    <w:rsid w:val="003362A4"/>
    <w:rsid w:val="003803A6"/>
    <w:rsid w:val="0038608D"/>
    <w:rsid w:val="003A1C40"/>
    <w:rsid w:val="003A4FE3"/>
    <w:rsid w:val="003A702A"/>
    <w:rsid w:val="003C6627"/>
    <w:rsid w:val="00412F9F"/>
    <w:rsid w:val="0043023F"/>
    <w:rsid w:val="00447622"/>
    <w:rsid w:val="0048084F"/>
    <w:rsid w:val="0049602C"/>
    <w:rsid w:val="004E42E5"/>
    <w:rsid w:val="004F52BF"/>
    <w:rsid w:val="005052C9"/>
    <w:rsid w:val="005105CF"/>
    <w:rsid w:val="005148C2"/>
    <w:rsid w:val="00537F3A"/>
    <w:rsid w:val="005428ED"/>
    <w:rsid w:val="00543AF7"/>
    <w:rsid w:val="00547B61"/>
    <w:rsid w:val="00567150"/>
    <w:rsid w:val="00570D3B"/>
    <w:rsid w:val="00585335"/>
    <w:rsid w:val="005A0421"/>
    <w:rsid w:val="005B6F25"/>
    <w:rsid w:val="005D3EE5"/>
    <w:rsid w:val="005E08C8"/>
    <w:rsid w:val="00600A63"/>
    <w:rsid w:val="006051C3"/>
    <w:rsid w:val="0061534F"/>
    <w:rsid w:val="00617711"/>
    <w:rsid w:val="00625F5B"/>
    <w:rsid w:val="00644F27"/>
    <w:rsid w:val="006479B4"/>
    <w:rsid w:val="0065634F"/>
    <w:rsid w:val="00657B9B"/>
    <w:rsid w:val="00665646"/>
    <w:rsid w:val="006678B2"/>
    <w:rsid w:val="006B78CC"/>
    <w:rsid w:val="006D486D"/>
    <w:rsid w:val="006F0517"/>
    <w:rsid w:val="00703B5C"/>
    <w:rsid w:val="00713329"/>
    <w:rsid w:val="00730AE9"/>
    <w:rsid w:val="00735AFF"/>
    <w:rsid w:val="00736139"/>
    <w:rsid w:val="00745011"/>
    <w:rsid w:val="00747E31"/>
    <w:rsid w:val="00751F51"/>
    <w:rsid w:val="00765F2B"/>
    <w:rsid w:val="00780DD6"/>
    <w:rsid w:val="007A34EC"/>
    <w:rsid w:val="007A6EFA"/>
    <w:rsid w:val="007D14B6"/>
    <w:rsid w:val="007F7820"/>
    <w:rsid w:val="0080126E"/>
    <w:rsid w:val="008017D5"/>
    <w:rsid w:val="00810433"/>
    <w:rsid w:val="008106CB"/>
    <w:rsid w:val="00811C47"/>
    <w:rsid w:val="008121B1"/>
    <w:rsid w:val="00836E37"/>
    <w:rsid w:val="00842D7C"/>
    <w:rsid w:val="008543B2"/>
    <w:rsid w:val="008612A5"/>
    <w:rsid w:val="00870199"/>
    <w:rsid w:val="008A1DFC"/>
    <w:rsid w:val="008A544F"/>
    <w:rsid w:val="008E695F"/>
    <w:rsid w:val="0091064F"/>
    <w:rsid w:val="009324DA"/>
    <w:rsid w:val="00943214"/>
    <w:rsid w:val="00984957"/>
    <w:rsid w:val="009945D8"/>
    <w:rsid w:val="009A4B8B"/>
    <w:rsid w:val="00A04680"/>
    <w:rsid w:val="00A06067"/>
    <w:rsid w:val="00A11F02"/>
    <w:rsid w:val="00A274B5"/>
    <w:rsid w:val="00A27A45"/>
    <w:rsid w:val="00A3036D"/>
    <w:rsid w:val="00A320B8"/>
    <w:rsid w:val="00A64AF7"/>
    <w:rsid w:val="00A70080"/>
    <w:rsid w:val="00AA3938"/>
    <w:rsid w:val="00AB311C"/>
    <w:rsid w:val="00B11964"/>
    <w:rsid w:val="00B16C22"/>
    <w:rsid w:val="00B24502"/>
    <w:rsid w:val="00B254B5"/>
    <w:rsid w:val="00B26A71"/>
    <w:rsid w:val="00B46716"/>
    <w:rsid w:val="00B541D6"/>
    <w:rsid w:val="00B54C82"/>
    <w:rsid w:val="00B60143"/>
    <w:rsid w:val="00B64FA0"/>
    <w:rsid w:val="00B65C1C"/>
    <w:rsid w:val="00B85AA2"/>
    <w:rsid w:val="00B86DCC"/>
    <w:rsid w:val="00B90749"/>
    <w:rsid w:val="00BB329F"/>
    <w:rsid w:val="00BC2307"/>
    <w:rsid w:val="00BD7455"/>
    <w:rsid w:val="00BE4524"/>
    <w:rsid w:val="00C0756F"/>
    <w:rsid w:val="00C10612"/>
    <w:rsid w:val="00C11966"/>
    <w:rsid w:val="00C3487E"/>
    <w:rsid w:val="00C3637C"/>
    <w:rsid w:val="00C43290"/>
    <w:rsid w:val="00C55571"/>
    <w:rsid w:val="00C6211F"/>
    <w:rsid w:val="00C706E0"/>
    <w:rsid w:val="00C76746"/>
    <w:rsid w:val="00C778F9"/>
    <w:rsid w:val="00C92427"/>
    <w:rsid w:val="00CA216F"/>
    <w:rsid w:val="00CC42FE"/>
    <w:rsid w:val="00CF0509"/>
    <w:rsid w:val="00CF538E"/>
    <w:rsid w:val="00D35D7F"/>
    <w:rsid w:val="00D52DA7"/>
    <w:rsid w:val="00D75FEC"/>
    <w:rsid w:val="00D805B5"/>
    <w:rsid w:val="00D849FA"/>
    <w:rsid w:val="00D87A66"/>
    <w:rsid w:val="00D978D3"/>
    <w:rsid w:val="00DA369C"/>
    <w:rsid w:val="00DF18B8"/>
    <w:rsid w:val="00DF20C5"/>
    <w:rsid w:val="00DF4BA5"/>
    <w:rsid w:val="00E02C5C"/>
    <w:rsid w:val="00E124F5"/>
    <w:rsid w:val="00E14B7B"/>
    <w:rsid w:val="00E5034B"/>
    <w:rsid w:val="00E67EC6"/>
    <w:rsid w:val="00E70E7A"/>
    <w:rsid w:val="00E71A0A"/>
    <w:rsid w:val="00E75ED3"/>
    <w:rsid w:val="00E92DCA"/>
    <w:rsid w:val="00EB2346"/>
    <w:rsid w:val="00ED54C7"/>
    <w:rsid w:val="00ED6E13"/>
    <w:rsid w:val="00EE020B"/>
    <w:rsid w:val="00EE62E5"/>
    <w:rsid w:val="00F07AD8"/>
    <w:rsid w:val="00F16EF3"/>
    <w:rsid w:val="00F210FD"/>
    <w:rsid w:val="00F23203"/>
    <w:rsid w:val="00F32D4A"/>
    <w:rsid w:val="00F44841"/>
    <w:rsid w:val="00F53580"/>
    <w:rsid w:val="00F9449E"/>
    <w:rsid w:val="00F948F2"/>
    <w:rsid w:val="00FA2AE9"/>
    <w:rsid w:val="00FA7E2A"/>
    <w:rsid w:val="00FB3456"/>
    <w:rsid w:val="00FB6218"/>
    <w:rsid w:val="00FB6409"/>
    <w:rsid w:val="00FC35E7"/>
    <w:rsid w:val="00FC5C70"/>
    <w:rsid w:val="00FD7906"/>
    <w:rsid w:val="00FE62F1"/>
    <w:rsid w:val="00FF6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2C7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52C7F"/>
    <w:rPr>
      <w:color w:val="808080"/>
    </w:rPr>
  </w:style>
  <w:style w:type="character" w:customStyle="1" w:styleId="apple-converted-space">
    <w:name w:val="apple-converted-space"/>
    <w:basedOn w:val="a0"/>
    <w:rsid w:val="002C7A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1693</Words>
  <Characters>966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Каленюк</dc:creator>
  <cp:lastModifiedBy>Савчук</cp:lastModifiedBy>
  <cp:revision>2</cp:revision>
  <cp:lastPrinted>2013-03-25T02:47:00Z</cp:lastPrinted>
  <dcterms:created xsi:type="dcterms:W3CDTF">2013-04-26T08:33:00Z</dcterms:created>
  <dcterms:modified xsi:type="dcterms:W3CDTF">2013-04-26T08:33:00Z</dcterms:modified>
</cp:coreProperties>
</file>