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7F3EE" w14:textId="27B0C1FB" w:rsidR="00936540" w:rsidRPr="00B05B1B" w:rsidRDefault="00936540" w:rsidP="00B05B1B">
      <w:pPr>
        <w:pStyle w:val="UDC"/>
        <w:spacing w:line="26" w:lineRule="atLeast"/>
        <w:rPr>
          <w:rFonts w:cs="Times New Roman"/>
          <w:sz w:val="20"/>
          <w:szCs w:val="20"/>
        </w:rPr>
      </w:pPr>
      <w:r w:rsidRPr="00B05B1B">
        <w:rPr>
          <w:rFonts w:cs="Times New Roman"/>
          <w:sz w:val="20"/>
          <w:szCs w:val="20"/>
        </w:rPr>
        <w:t>УДК</w:t>
      </w:r>
      <w:r w:rsidRPr="00B05B1B">
        <w:rPr>
          <w:rFonts w:cs="Times New Roman"/>
          <w:sz w:val="20"/>
          <w:szCs w:val="20"/>
          <w:lang w:val="ru-RU"/>
        </w:rPr>
        <w:t xml:space="preserve"> </w:t>
      </w:r>
      <w:r w:rsidR="008C4C06" w:rsidRPr="00B05B1B">
        <w:rPr>
          <w:rFonts w:cs="Times New Roman"/>
          <w:sz w:val="20"/>
          <w:szCs w:val="20"/>
          <w:lang w:val="ru-RU"/>
        </w:rPr>
        <w:t>338.486.4</w:t>
      </w:r>
    </w:p>
    <w:p w14:paraId="7F45BB1D" w14:textId="77777777" w:rsidR="00936540" w:rsidRPr="00B05B1B" w:rsidRDefault="00936540" w:rsidP="00B05B1B">
      <w:pPr>
        <w:pStyle w:val="Author"/>
        <w:spacing w:line="26" w:lineRule="atLeast"/>
        <w:jc w:val="center"/>
        <w:rPr>
          <w:rFonts w:cs="Times New Roman"/>
          <w:sz w:val="20"/>
          <w:szCs w:val="20"/>
        </w:rPr>
      </w:pPr>
    </w:p>
    <w:p w14:paraId="5246E291" w14:textId="77777777" w:rsidR="00936540" w:rsidRPr="00B05B1B" w:rsidRDefault="00936540" w:rsidP="00B05B1B">
      <w:pPr>
        <w:pStyle w:val="Author"/>
        <w:spacing w:line="26" w:lineRule="atLeast"/>
        <w:jc w:val="center"/>
        <w:rPr>
          <w:rFonts w:cs="Times New Roman"/>
          <w:caps w:val="0"/>
          <w:sz w:val="20"/>
          <w:szCs w:val="20"/>
        </w:rPr>
      </w:pPr>
      <w:r w:rsidRPr="00B05B1B">
        <w:rPr>
          <w:rFonts w:cs="Times New Roman"/>
          <w:b/>
          <w:bCs/>
          <w:sz w:val="20"/>
          <w:szCs w:val="20"/>
        </w:rPr>
        <w:t xml:space="preserve">БЕЗСМЕРТНА </w:t>
      </w:r>
      <w:r w:rsidRPr="00B05B1B">
        <w:rPr>
          <w:rFonts w:cs="Times New Roman"/>
          <w:b/>
          <w:bCs/>
          <w:caps w:val="0"/>
          <w:sz w:val="20"/>
          <w:szCs w:val="20"/>
        </w:rPr>
        <w:t>Оксана Владиславівна</w:t>
      </w:r>
    </w:p>
    <w:p w14:paraId="046EAA3F" w14:textId="77777777" w:rsidR="00936540" w:rsidRPr="00B05B1B" w:rsidRDefault="00936540" w:rsidP="00B05B1B">
      <w:pPr>
        <w:pStyle w:val="Author"/>
        <w:spacing w:line="26" w:lineRule="atLeast"/>
        <w:jc w:val="center"/>
        <w:rPr>
          <w:rStyle w:val="a6"/>
          <w:rFonts w:cs="Times New Roman"/>
          <w:b w:val="0"/>
          <w:caps w:val="0"/>
          <w:sz w:val="20"/>
          <w:szCs w:val="20"/>
          <w:shd w:val="clear" w:color="auto" w:fill="FFFFFF"/>
        </w:rPr>
      </w:pPr>
      <w:r w:rsidRPr="00B05B1B">
        <w:rPr>
          <w:rStyle w:val="a6"/>
          <w:rFonts w:cs="Times New Roman"/>
          <w:b w:val="0"/>
          <w:caps w:val="0"/>
          <w:sz w:val="20"/>
          <w:szCs w:val="20"/>
          <w:shd w:val="clear" w:color="auto" w:fill="FFFFFF"/>
        </w:rPr>
        <w:t xml:space="preserve">кандидат економічних наук, доцент, доцент кафедри підприємництва, </w:t>
      </w:r>
    </w:p>
    <w:p w14:paraId="2485F700" w14:textId="77777777" w:rsidR="00936540" w:rsidRPr="00B05B1B" w:rsidRDefault="00936540" w:rsidP="00B05B1B">
      <w:pPr>
        <w:pStyle w:val="Author"/>
        <w:spacing w:line="26" w:lineRule="atLeast"/>
        <w:jc w:val="center"/>
        <w:rPr>
          <w:rStyle w:val="a6"/>
          <w:rFonts w:cs="Times New Roman"/>
          <w:b w:val="0"/>
          <w:bCs w:val="0"/>
          <w:caps w:val="0"/>
          <w:sz w:val="20"/>
          <w:szCs w:val="20"/>
          <w:shd w:val="clear" w:color="auto" w:fill="FFFFFF"/>
        </w:rPr>
      </w:pPr>
      <w:r w:rsidRPr="00B05B1B">
        <w:rPr>
          <w:rStyle w:val="a6"/>
          <w:rFonts w:cs="Times New Roman"/>
          <w:b w:val="0"/>
          <w:caps w:val="0"/>
          <w:sz w:val="20"/>
          <w:szCs w:val="20"/>
          <w:shd w:val="clear" w:color="auto" w:fill="FFFFFF"/>
        </w:rPr>
        <w:t>логістики та менеджменту,</w:t>
      </w:r>
    </w:p>
    <w:p w14:paraId="426172BF" w14:textId="77777777" w:rsidR="00936540" w:rsidRPr="00B05B1B" w:rsidRDefault="00936540" w:rsidP="00B05B1B">
      <w:pPr>
        <w:pStyle w:val="Author"/>
        <w:spacing w:line="26" w:lineRule="atLeast"/>
        <w:jc w:val="center"/>
        <w:rPr>
          <w:rFonts w:cs="Times New Roman"/>
          <w:caps w:val="0"/>
          <w:sz w:val="20"/>
          <w:szCs w:val="20"/>
        </w:rPr>
      </w:pPr>
      <w:r w:rsidRPr="00B05B1B">
        <w:rPr>
          <w:rFonts w:cs="Times New Roman"/>
          <w:sz w:val="20"/>
          <w:szCs w:val="20"/>
        </w:rPr>
        <w:t>В</w:t>
      </w:r>
      <w:r w:rsidRPr="00B05B1B">
        <w:rPr>
          <w:rFonts w:cs="Times New Roman"/>
          <w:caps w:val="0"/>
          <w:sz w:val="20"/>
          <w:szCs w:val="20"/>
        </w:rPr>
        <w:t>інницький національний технічний університет, Україна</w:t>
      </w:r>
    </w:p>
    <w:p w14:paraId="2F7BE89F" w14:textId="02F2351C" w:rsidR="00936540" w:rsidRPr="00B05B1B" w:rsidRDefault="00936540" w:rsidP="00B05B1B">
      <w:pPr>
        <w:pStyle w:val="Author"/>
        <w:spacing w:line="26" w:lineRule="atLeast"/>
        <w:jc w:val="center"/>
        <w:rPr>
          <w:rFonts w:eastAsia="Times New Roman" w:cs="Times New Roman"/>
          <w:sz w:val="20"/>
          <w:szCs w:val="20"/>
          <w:lang w:eastAsia="ru-RU"/>
        </w:rPr>
      </w:pPr>
      <w:r w:rsidRPr="00B05B1B">
        <w:rPr>
          <w:rFonts w:cs="Times New Roman"/>
          <w:caps w:val="0"/>
          <w:sz w:val="20"/>
          <w:szCs w:val="20"/>
          <w:lang w:val="en-US"/>
        </w:rPr>
        <w:t>ORCID</w:t>
      </w:r>
      <w:r w:rsidRPr="00B05B1B">
        <w:rPr>
          <w:rFonts w:cs="Times New Roman"/>
          <w:caps w:val="0"/>
          <w:sz w:val="20"/>
          <w:szCs w:val="20"/>
        </w:rPr>
        <w:t xml:space="preserve"> </w:t>
      </w:r>
      <w:r w:rsidRPr="00B05B1B">
        <w:rPr>
          <w:rFonts w:cs="Times New Roman"/>
          <w:caps w:val="0"/>
          <w:sz w:val="20"/>
          <w:szCs w:val="20"/>
          <w:lang w:val="en-US"/>
        </w:rPr>
        <w:t>ID</w:t>
      </w:r>
      <w:r w:rsidRPr="00B05B1B">
        <w:rPr>
          <w:rFonts w:cs="Times New Roman"/>
          <w:caps w:val="0"/>
          <w:sz w:val="20"/>
          <w:szCs w:val="20"/>
        </w:rPr>
        <w:t>:</w:t>
      </w:r>
      <w:r w:rsidR="00E55987" w:rsidRPr="00B05B1B">
        <w:rPr>
          <w:rFonts w:eastAsia="Times New Roman" w:cs="Times New Roman"/>
          <w:sz w:val="20"/>
          <w:szCs w:val="20"/>
          <w:lang w:eastAsia="ru-RU"/>
        </w:rPr>
        <w:t xml:space="preserve"> 0000-0003-1873-6553</w:t>
      </w:r>
      <w:r w:rsidRPr="00B05B1B">
        <w:rPr>
          <w:rFonts w:eastAsia="Times New Roman" w:cs="Times New Roman"/>
          <w:sz w:val="20"/>
          <w:szCs w:val="20"/>
          <w:lang w:eastAsia="ru-RU"/>
        </w:rPr>
        <w:t>,</w:t>
      </w:r>
      <w:r w:rsidRPr="00B05B1B">
        <w:rPr>
          <w:rFonts w:eastAsia="Times New Roman" w:cs="Times New Roman"/>
          <w:sz w:val="20"/>
          <w:szCs w:val="20"/>
          <w:lang w:val="en-US" w:eastAsia="ru-RU"/>
        </w:rPr>
        <w:t> </w:t>
      </w:r>
    </w:p>
    <w:p w14:paraId="1B6EBDEF" w14:textId="77777777" w:rsidR="00936540" w:rsidRPr="00B05B1B" w:rsidRDefault="00936540" w:rsidP="00B05B1B">
      <w:pPr>
        <w:pStyle w:val="Author"/>
        <w:spacing w:line="26" w:lineRule="atLeast"/>
        <w:jc w:val="center"/>
        <w:rPr>
          <w:rFonts w:cs="Times New Roman"/>
          <w:b/>
          <w:bCs/>
          <w:caps w:val="0"/>
          <w:sz w:val="20"/>
          <w:szCs w:val="20"/>
        </w:rPr>
      </w:pPr>
    </w:p>
    <w:p w14:paraId="3492AEDB" w14:textId="0A4E89FC" w:rsidR="00936540" w:rsidRPr="00B05B1B" w:rsidRDefault="000D17F9" w:rsidP="00B05B1B">
      <w:pPr>
        <w:pStyle w:val="Author"/>
        <w:spacing w:line="26" w:lineRule="atLeast"/>
        <w:jc w:val="center"/>
        <w:rPr>
          <w:rFonts w:cs="Times New Roman"/>
          <w:b/>
          <w:bCs/>
          <w:caps w:val="0"/>
          <w:sz w:val="20"/>
          <w:szCs w:val="20"/>
        </w:rPr>
      </w:pPr>
      <w:r w:rsidRPr="00B05B1B">
        <w:rPr>
          <w:rFonts w:eastAsia="Times New Roman" w:cs="Times New Roman"/>
          <w:b/>
          <w:bCs/>
          <w:sz w:val="20"/>
          <w:szCs w:val="20"/>
          <w:lang w:eastAsia="ru-RU"/>
        </w:rPr>
        <w:t>МУЗИКА</w:t>
      </w:r>
      <w:r w:rsidR="00936540" w:rsidRPr="00B05B1B">
        <w:rPr>
          <w:rFonts w:eastAsia="Times New Roman" w:cs="Times New Roman"/>
          <w:b/>
          <w:bCs/>
          <w:sz w:val="20"/>
          <w:szCs w:val="20"/>
          <w:lang w:eastAsia="ru-RU"/>
        </w:rPr>
        <w:t xml:space="preserve"> </w:t>
      </w:r>
      <w:r w:rsidRPr="00B05B1B">
        <w:rPr>
          <w:rFonts w:cs="Times New Roman"/>
          <w:b/>
          <w:bCs/>
          <w:caps w:val="0"/>
          <w:sz w:val="20"/>
          <w:szCs w:val="20"/>
        </w:rPr>
        <w:t>Євгеній Владиславович</w:t>
      </w:r>
      <w:r w:rsidR="00936540" w:rsidRPr="00B05B1B">
        <w:rPr>
          <w:rFonts w:cs="Times New Roman"/>
          <w:b/>
          <w:bCs/>
          <w:caps w:val="0"/>
          <w:sz w:val="20"/>
          <w:szCs w:val="20"/>
        </w:rPr>
        <w:t xml:space="preserve"> </w:t>
      </w:r>
    </w:p>
    <w:p w14:paraId="78CD368F" w14:textId="131CCE20" w:rsidR="00936540" w:rsidRPr="00B05B1B" w:rsidRDefault="00936540" w:rsidP="00B05B1B">
      <w:pPr>
        <w:pStyle w:val="Author"/>
        <w:spacing w:line="26" w:lineRule="atLeast"/>
        <w:jc w:val="center"/>
        <w:rPr>
          <w:rFonts w:cs="Times New Roman"/>
          <w:caps w:val="0"/>
          <w:sz w:val="20"/>
          <w:szCs w:val="20"/>
        </w:rPr>
      </w:pPr>
      <w:r w:rsidRPr="00B05B1B">
        <w:rPr>
          <w:rFonts w:cs="Times New Roman"/>
          <w:caps w:val="0"/>
          <w:sz w:val="20"/>
          <w:szCs w:val="20"/>
        </w:rPr>
        <w:t xml:space="preserve">студент </w:t>
      </w:r>
      <w:r w:rsidR="00FE20E7" w:rsidRPr="00B05B1B">
        <w:rPr>
          <w:rFonts w:cs="Times New Roman"/>
          <w:caps w:val="0"/>
          <w:sz w:val="20"/>
          <w:szCs w:val="20"/>
        </w:rPr>
        <w:t>технологічного факультету</w:t>
      </w:r>
    </w:p>
    <w:p w14:paraId="0978383C" w14:textId="52BDBCBF" w:rsidR="00936540" w:rsidRPr="00B05B1B" w:rsidRDefault="00936540" w:rsidP="00B05B1B">
      <w:pPr>
        <w:pStyle w:val="Author"/>
        <w:spacing w:line="26" w:lineRule="atLeast"/>
        <w:jc w:val="center"/>
        <w:rPr>
          <w:rFonts w:cs="Times New Roman"/>
          <w:caps w:val="0"/>
          <w:sz w:val="20"/>
          <w:szCs w:val="20"/>
        </w:rPr>
      </w:pPr>
      <w:r w:rsidRPr="00B05B1B">
        <w:rPr>
          <w:rFonts w:cs="Times New Roman"/>
          <w:caps w:val="0"/>
          <w:sz w:val="20"/>
          <w:szCs w:val="20"/>
        </w:rPr>
        <w:t xml:space="preserve">Вінницький </w:t>
      </w:r>
      <w:r w:rsidR="008C4C06" w:rsidRPr="00B05B1B">
        <w:rPr>
          <w:rFonts w:cs="Times New Roman"/>
          <w:caps w:val="0"/>
          <w:sz w:val="20"/>
          <w:szCs w:val="20"/>
        </w:rPr>
        <w:t>інститут конструювання одягу і підприємництва,</w:t>
      </w:r>
      <w:r w:rsidRPr="00B05B1B">
        <w:rPr>
          <w:rFonts w:cs="Times New Roman"/>
          <w:caps w:val="0"/>
          <w:sz w:val="20"/>
          <w:szCs w:val="20"/>
        </w:rPr>
        <w:t xml:space="preserve"> Україна</w:t>
      </w:r>
    </w:p>
    <w:p w14:paraId="675895D7" w14:textId="6CC7DAE2" w:rsidR="00936540" w:rsidRPr="00B05B1B" w:rsidRDefault="00936540" w:rsidP="00B05B1B">
      <w:pPr>
        <w:pStyle w:val="Author"/>
        <w:spacing w:line="26" w:lineRule="atLeast"/>
        <w:jc w:val="center"/>
        <w:rPr>
          <w:rFonts w:cs="Times New Roman"/>
          <w:caps w:val="0"/>
          <w:sz w:val="20"/>
          <w:szCs w:val="20"/>
        </w:rPr>
      </w:pPr>
      <w:r w:rsidRPr="00B05B1B">
        <w:rPr>
          <w:rFonts w:cs="Times New Roman"/>
          <w:caps w:val="0"/>
          <w:sz w:val="20"/>
          <w:szCs w:val="20"/>
          <w:lang w:val="en-US"/>
        </w:rPr>
        <w:t>e</w:t>
      </w:r>
      <w:r w:rsidRPr="00B05B1B">
        <w:rPr>
          <w:rFonts w:cs="Times New Roman"/>
          <w:caps w:val="0"/>
          <w:sz w:val="20"/>
          <w:szCs w:val="20"/>
          <w:lang w:val="ru-RU"/>
        </w:rPr>
        <w:t>-</w:t>
      </w:r>
      <w:r w:rsidRPr="00B05B1B">
        <w:rPr>
          <w:rFonts w:cs="Times New Roman"/>
          <w:caps w:val="0"/>
          <w:sz w:val="20"/>
          <w:szCs w:val="20"/>
          <w:lang w:val="en-US"/>
        </w:rPr>
        <w:t>mail</w:t>
      </w:r>
      <w:r w:rsidRPr="00B05B1B">
        <w:rPr>
          <w:rFonts w:cs="Times New Roman"/>
          <w:caps w:val="0"/>
          <w:sz w:val="20"/>
          <w:szCs w:val="20"/>
          <w:lang w:val="ru-RU"/>
        </w:rPr>
        <w:t xml:space="preserve">: </w:t>
      </w:r>
      <w:r w:rsidR="008C4C06" w:rsidRPr="00B05B1B">
        <w:rPr>
          <w:rStyle w:val="a5"/>
          <w:rFonts w:cs="Times New Roman"/>
          <w:caps w:val="0"/>
          <w:color w:val="auto"/>
          <w:sz w:val="20"/>
          <w:szCs w:val="20"/>
          <w:u w:val="none"/>
          <w:shd w:val="clear" w:color="auto" w:fill="FFFFFF"/>
          <w:lang w:val="en-US"/>
        </w:rPr>
        <w:t>astatools.ukr@gmail.com</w:t>
      </w:r>
    </w:p>
    <w:p w14:paraId="6BF5B1EC" w14:textId="77777777" w:rsidR="000B76EF" w:rsidRPr="00B05B1B" w:rsidRDefault="000B76EF" w:rsidP="00B05B1B">
      <w:pPr>
        <w:spacing w:after="0" w:line="26" w:lineRule="atLeast"/>
        <w:rPr>
          <w:rFonts w:ascii="Times New Roman" w:hAnsi="Times New Roman" w:cs="Times New Roman"/>
          <w:sz w:val="20"/>
          <w:szCs w:val="20"/>
        </w:rPr>
      </w:pPr>
    </w:p>
    <w:p w14:paraId="6D6C5542" w14:textId="17DA05BE" w:rsidR="009735E9" w:rsidRPr="00B05B1B" w:rsidRDefault="00E06D88" w:rsidP="00B05B1B">
      <w:pPr>
        <w:spacing w:after="0" w:line="26" w:lineRule="atLeast"/>
        <w:ind w:firstLine="709"/>
        <w:jc w:val="center"/>
        <w:rPr>
          <w:rFonts w:ascii="Times New Roman" w:hAnsi="Times New Roman" w:cs="Times New Roman"/>
          <w:b/>
          <w:bCs/>
          <w:sz w:val="20"/>
          <w:szCs w:val="20"/>
        </w:rPr>
      </w:pPr>
      <w:r w:rsidRPr="00B05B1B">
        <w:rPr>
          <w:rFonts w:ascii="Times New Roman" w:hAnsi="Times New Roman" w:cs="Times New Roman"/>
          <w:b/>
          <w:bCs/>
          <w:sz w:val="20"/>
          <w:szCs w:val="20"/>
        </w:rPr>
        <w:t>ЕКСПОРТ</w:t>
      </w:r>
      <w:r w:rsidR="000D17F9" w:rsidRPr="00B05B1B">
        <w:rPr>
          <w:rFonts w:ascii="Times New Roman" w:hAnsi="Times New Roman" w:cs="Times New Roman"/>
          <w:b/>
          <w:bCs/>
          <w:sz w:val="20"/>
          <w:szCs w:val="20"/>
        </w:rPr>
        <w:t xml:space="preserve"> ЗЕРНА УКРАЇ</w:t>
      </w:r>
      <w:r w:rsidR="009D11DB">
        <w:rPr>
          <w:rFonts w:ascii="Times New Roman" w:hAnsi="Times New Roman" w:cs="Times New Roman"/>
          <w:b/>
          <w:bCs/>
          <w:sz w:val="20"/>
          <w:szCs w:val="20"/>
        </w:rPr>
        <w:t>Н</w:t>
      </w:r>
      <w:bookmarkStart w:id="0" w:name="_GoBack"/>
      <w:bookmarkEnd w:id="0"/>
      <w:r w:rsidRPr="00B05B1B">
        <w:rPr>
          <w:rFonts w:ascii="Times New Roman" w:hAnsi="Times New Roman" w:cs="Times New Roman"/>
          <w:b/>
          <w:bCs/>
          <w:sz w:val="20"/>
          <w:szCs w:val="20"/>
        </w:rPr>
        <w:t>И</w:t>
      </w:r>
      <w:r w:rsidR="000D17F9" w:rsidRPr="00B05B1B">
        <w:rPr>
          <w:rFonts w:ascii="Times New Roman" w:hAnsi="Times New Roman" w:cs="Times New Roman"/>
          <w:b/>
          <w:bCs/>
          <w:sz w:val="20"/>
          <w:szCs w:val="20"/>
        </w:rPr>
        <w:t xml:space="preserve"> </w:t>
      </w:r>
      <w:r w:rsidR="00936540" w:rsidRPr="00B05B1B">
        <w:rPr>
          <w:rFonts w:ascii="Times New Roman" w:hAnsi="Times New Roman" w:cs="Times New Roman"/>
          <w:b/>
          <w:bCs/>
          <w:sz w:val="20"/>
          <w:szCs w:val="20"/>
        </w:rPr>
        <w:t>В УМОВАХ ВІЙНИ</w:t>
      </w:r>
      <w:r w:rsidR="009735E9" w:rsidRPr="00B05B1B">
        <w:rPr>
          <w:rFonts w:ascii="Times New Roman" w:hAnsi="Times New Roman" w:cs="Times New Roman"/>
          <w:b/>
          <w:bCs/>
          <w:sz w:val="20"/>
          <w:szCs w:val="20"/>
        </w:rPr>
        <w:t xml:space="preserve"> </w:t>
      </w:r>
    </w:p>
    <w:p w14:paraId="4B2C9F81" w14:textId="2BC8673C" w:rsidR="00E2194D" w:rsidRPr="00B05B1B" w:rsidRDefault="000C27C6" w:rsidP="00B05B1B">
      <w:pPr>
        <w:spacing w:after="0" w:line="26" w:lineRule="atLeast"/>
        <w:ind w:firstLine="709"/>
        <w:jc w:val="both"/>
        <w:rPr>
          <w:rFonts w:ascii="Times New Roman" w:hAnsi="Times New Roman" w:cs="Times New Roman"/>
          <w:i/>
          <w:iCs/>
          <w:sz w:val="20"/>
          <w:szCs w:val="20"/>
        </w:rPr>
      </w:pPr>
      <w:r w:rsidRPr="00B05B1B">
        <w:rPr>
          <w:rFonts w:ascii="Times New Roman" w:hAnsi="Times New Roman" w:cs="Times New Roman"/>
          <w:i/>
          <w:iCs/>
          <w:sz w:val="20"/>
          <w:szCs w:val="20"/>
        </w:rPr>
        <w:t xml:space="preserve">У статті  розглянуто </w:t>
      </w:r>
      <w:r w:rsidR="00926460" w:rsidRPr="00B05B1B">
        <w:rPr>
          <w:rFonts w:ascii="Times New Roman" w:hAnsi="Times New Roman" w:cs="Times New Roman"/>
          <w:i/>
          <w:iCs/>
          <w:sz w:val="20"/>
          <w:szCs w:val="20"/>
        </w:rPr>
        <w:t>та проаналізовано зміни, які сталися на ринку зерна України, зокрема в процесі його експорту</w:t>
      </w:r>
      <w:r w:rsidRPr="00B05B1B">
        <w:rPr>
          <w:rFonts w:ascii="Times New Roman" w:hAnsi="Times New Roman" w:cs="Times New Roman"/>
          <w:i/>
          <w:iCs/>
          <w:sz w:val="20"/>
          <w:szCs w:val="20"/>
        </w:rPr>
        <w:t xml:space="preserve">. Здійснено аналіз </w:t>
      </w:r>
      <w:r w:rsidR="00926460" w:rsidRPr="00B05B1B">
        <w:rPr>
          <w:rFonts w:ascii="Times New Roman" w:hAnsi="Times New Roman" w:cs="Times New Roman"/>
          <w:i/>
          <w:iCs/>
          <w:sz w:val="20"/>
          <w:szCs w:val="20"/>
        </w:rPr>
        <w:t>динаміки обсягу експорту зернових та зернобобових культур за 2010-2023 роки проведено структурний аналіз експорту зернових у 2023 році</w:t>
      </w:r>
      <w:r w:rsidRPr="00B05B1B">
        <w:rPr>
          <w:rFonts w:ascii="Times New Roman" w:hAnsi="Times New Roman" w:cs="Times New Roman"/>
          <w:i/>
          <w:iCs/>
          <w:sz w:val="20"/>
          <w:szCs w:val="20"/>
        </w:rPr>
        <w:t>.</w:t>
      </w:r>
      <w:r w:rsidR="00A513EA" w:rsidRPr="00B05B1B">
        <w:rPr>
          <w:rFonts w:ascii="Times New Roman" w:hAnsi="Times New Roman" w:cs="Times New Roman"/>
          <w:i/>
          <w:iCs/>
          <w:sz w:val="20"/>
          <w:szCs w:val="20"/>
        </w:rPr>
        <w:t xml:space="preserve"> </w:t>
      </w:r>
      <w:r w:rsidRPr="00B05B1B">
        <w:rPr>
          <w:rFonts w:ascii="Times New Roman" w:hAnsi="Times New Roman" w:cs="Times New Roman"/>
          <w:i/>
          <w:iCs/>
          <w:sz w:val="20"/>
          <w:szCs w:val="20"/>
        </w:rPr>
        <w:t xml:space="preserve">Проведено дослідження </w:t>
      </w:r>
      <w:r w:rsidR="00926460" w:rsidRPr="00B05B1B">
        <w:rPr>
          <w:rFonts w:ascii="Times New Roman" w:hAnsi="Times New Roman" w:cs="Times New Roman"/>
          <w:i/>
          <w:iCs/>
          <w:sz w:val="20"/>
          <w:szCs w:val="20"/>
        </w:rPr>
        <w:t xml:space="preserve">географії експорту зерна та виявлено тенденції щодо забезпечення українським зерном країн-імпортерів, які найбільше цього потребують. </w:t>
      </w:r>
    </w:p>
    <w:p w14:paraId="78B1EF03" w14:textId="07FFB65D" w:rsidR="00936540" w:rsidRPr="00B05B1B" w:rsidRDefault="00936540" w:rsidP="00B05B1B">
      <w:pPr>
        <w:spacing w:after="0" w:line="26" w:lineRule="atLeast"/>
        <w:ind w:firstLine="709"/>
        <w:jc w:val="both"/>
        <w:rPr>
          <w:rFonts w:ascii="Times New Roman" w:hAnsi="Times New Roman" w:cs="Times New Roman"/>
          <w:i/>
          <w:sz w:val="20"/>
          <w:szCs w:val="20"/>
        </w:rPr>
      </w:pPr>
      <w:r w:rsidRPr="00B05B1B">
        <w:rPr>
          <w:rFonts w:ascii="Times New Roman" w:hAnsi="Times New Roman" w:cs="Times New Roman"/>
          <w:i/>
          <w:sz w:val="20"/>
          <w:szCs w:val="20"/>
        </w:rPr>
        <w:t xml:space="preserve">Ключові слова: </w:t>
      </w:r>
      <w:r w:rsidR="00926460" w:rsidRPr="00B05B1B">
        <w:rPr>
          <w:rFonts w:ascii="Times New Roman" w:hAnsi="Times New Roman" w:cs="Times New Roman"/>
          <w:i/>
          <w:sz w:val="20"/>
          <w:szCs w:val="20"/>
        </w:rPr>
        <w:t>зерно, зернові культури, експорт, країни-імпортери, ціна експорту, географія експорту</w:t>
      </w:r>
      <w:r w:rsidR="00C162FE" w:rsidRPr="00B05B1B">
        <w:rPr>
          <w:rFonts w:ascii="Times New Roman" w:hAnsi="Times New Roman" w:cs="Times New Roman"/>
          <w:i/>
          <w:sz w:val="20"/>
          <w:szCs w:val="20"/>
        </w:rPr>
        <w:t>.</w:t>
      </w:r>
    </w:p>
    <w:p w14:paraId="6F353055" w14:textId="77777777" w:rsidR="00E2194D" w:rsidRPr="00B05B1B" w:rsidRDefault="00E2194D" w:rsidP="00B05B1B">
      <w:pPr>
        <w:spacing w:after="0" w:line="26" w:lineRule="atLeast"/>
        <w:ind w:firstLine="709"/>
        <w:jc w:val="both"/>
        <w:rPr>
          <w:rFonts w:ascii="Times New Roman" w:hAnsi="Times New Roman" w:cs="Times New Roman"/>
          <w:i/>
          <w:iCs/>
          <w:sz w:val="20"/>
          <w:szCs w:val="20"/>
        </w:rPr>
      </w:pPr>
    </w:p>
    <w:p w14:paraId="6ABB9923" w14:textId="77777777" w:rsidR="00936540" w:rsidRPr="00B05B1B" w:rsidRDefault="00936540" w:rsidP="00B05B1B">
      <w:pPr>
        <w:pStyle w:val="Author"/>
        <w:spacing w:line="26" w:lineRule="atLeast"/>
        <w:ind w:firstLine="0"/>
        <w:jc w:val="center"/>
        <w:rPr>
          <w:rFonts w:cs="Times New Roman"/>
          <w:b/>
          <w:bCs/>
          <w:sz w:val="20"/>
          <w:szCs w:val="20"/>
        </w:rPr>
      </w:pPr>
    </w:p>
    <w:p w14:paraId="39EEBEF0" w14:textId="77777777" w:rsidR="00936540" w:rsidRPr="00B05B1B" w:rsidRDefault="00936540" w:rsidP="00B05B1B">
      <w:pPr>
        <w:pStyle w:val="Author"/>
        <w:spacing w:line="26" w:lineRule="atLeast"/>
        <w:ind w:firstLine="0"/>
        <w:jc w:val="center"/>
        <w:rPr>
          <w:rFonts w:cs="Times New Roman"/>
          <w:caps w:val="0"/>
          <w:sz w:val="20"/>
          <w:szCs w:val="20"/>
          <w:lang w:val="en-US"/>
        </w:rPr>
      </w:pPr>
      <w:r w:rsidRPr="00B05B1B">
        <w:rPr>
          <w:rFonts w:cs="Times New Roman"/>
          <w:b/>
          <w:bCs/>
          <w:sz w:val="20"/>
          <w:szCs w:val="20"/>
          <w:lang w:val="en-US"/>
        </w:rPr>
        <w:t>o</w:t>
      </w:r>
      <w:r w:rsidRPr="00B05B1B">
        <w:rPr>
          <w:rFonts w:cs="Times New Roman"/>
          <w:b/>
          <w:bCs/>
          <w:caps w:val="0"/>
          <w:sz w:val="20"/>
          <w:szCs w:val="20"/>
          <w:lang w:val="en-US"/>
        </w:rPr>
        <w:t>ksana</w:t>
      </w:r>
      <w:r w:rsidRPr="00B05B1B">
        <w:rPr>
          <w:rFonts w:cs="Times New Roman"/>
          <w:b/>
          <w:bCs/>
          <w:sz w:val="20"/>
          <w:szCs w:val="20"/>
          <w:lang w:val="en-US"/>
        </w:rPr>
        <w:t xml:space="preserve"> bEZSMERTNA</w:t>
      </w:r>
    </w:p>
    <w:p w14:paraId="171FD442" w14:textId="77777777" w:rsidR="00936540" w:rsidRPr="00B05B1B" w:rsidRDefault="00936540" w:rsidP="00B05B1B">
      <w:pPr>
        <w:spacing w:after="0" w:line="26" w:lineRule="atLeast"/>
        <w:jc w:val="center"/>
        <w:rPr>
          <w:rFonts w:ascii="Times New Roman" w:hAnsi="Times New Roman" w:cs="Times New Roman"/>
          <w:sz w:val="20"/>
          <w:szCs w:val="20"/>
          <w:lang w:val="en-US"/>
        </w:rPr>
      </w:pPr>
      <w:r w:rsidRPr="00B05B1B">
        <w:rPr>
          <w:rFonts w:ascii="Times New Roman" w:hAnsi="Times New Roman" w:cs="Times New Roman"/>
          <w:sz w:val="20"/>
          <w:szCs w:val="20"/>
          <w:shd w:val="clear" w:color="auto" w:fill="FFFFFF"/>
          <w:lang w:val="en-US"/>
        </w:rPr>
        <w:t>PhD of economy, Associate Professor, Associate Professor of the</w:t>
      </w:r>
      <w:r w:rsidRPr="00B05B1B">
        <w:rPr>
          <w:rFonts w:ascii="Times New Roman" w:hAnsi="Times New Roman" w:cs="Times New Roman"/>
          <w:sz w:val="20"/>
          <w:szCs w:val="20"/>
          <w:lang w:val="en-US"/>
        </w:rPr>
        <w:t xml:space="preserve"> </w:t>
      </w:r>
    </w:p>
    <w:p w14:paraId="3B1E9E00" w14:textId="77777777" w:rsidR="00936540" w:rsidRPr="00B05B1B" w:rsidRDefault="00936540" w:rsidP="00B05B1B">
      <w:pPr>
        <w:spacing w:after="0" w:line="26" w:lineRule="atLeast"/>
        <w:jc w:val="center"/>
        <w:rPr>
          <w:rFonts w:ascii="Times New Roman" w:hAnsi="Times New Roman" w:cs="Times New Roman"/>
          <w:sz w:val="20"/>
          <w:szCs w:val="20"/>
          <w:lang w:val="en-US"/>
        </w:rPr>
      </w:pPr>
      <w:r w:rsidRPr="00B05B1B">
        <w:rPr>
          <w:rFonts w:ascii="Times New Roman" w:hAnsi="Times New Roman" w:cs="Times New Roman"/>
          <w:sz w:val="20"/>
          <w:szCs w:val="20"/>
          <w:lang w:val="en-US"/>
        </w:rPr>
        <w:t>Department of Entrepreneurship, Logistics and Management,</w:t>
      </w:r>
    </w:p>
    <w:p w14:paraId="20A03E6B" w14:textId="77777777" w:rsidR="00936540" w:rsidRPr="00B05B1B" w:rsidRDefault="00936540" w:rsidP="00B05B1B">
      <w:pPr>
        <w:spacing w:after="0" w:line="26" w:lineRule="atLeast"/>
        <w:jc w:val="center"/>
        <w:rPr>
          <w:rFonts w:ascii="Times New Roman" w:hAnsi="Times New Roman" w:cs="Times New Roman"/>
          <w:sz w:val="20"/>
          <w:szCs w:val="20"/>
          <w:lang w:val="en-US"/>
        </w:rPr>
      </w:pPr>
      <w:proofErr w:type="spellStart"/>
      <w:r w:rsidRPr="00B05B1B">
        <w:rPr>
          <w:rFonts w:ascii="Times New Roman" w:hAnsi="Times New Roman" w:cs="Times New Roman"/>
          <w:sz w:val="20"/>
          <w:szCs w:val="20"/>
          <w:lang w:val="en-US"/>
        </w:rPr>
        <w:t>Vinnytsia</w:t>
      </w:r>
      <w:proofErr w:type="spellEnd"/>
      <w:r w:rsidRPr="00B05B1B">
        <w:rPr>
          <w:rFonts w:ascii="Times New Roman" w:hAnsi="Times New Roman" w:cs="Times New Roman"/>
          <w:sz w:val="20"/>
          <w:szCs w:val="20"/>
          <w:lang w:val="en-US"/>
        </w:rPr>
        <w:t xml:space="preserve"> National Technical University, Ukraine</w:t>
      </w:r>
    </w:p>
    <w:p w14:paraId="5EAC2DA8" w14:textId="29B03107" w:rsidR="00936540" w:rsidRPr="00B05B1B" w:rsidRDefault="004D3BCE" w:rsidP="00B05B1B">
      <w:pPr>
        <w:pStyle w:val="Author"/>
        <w:spacing w:line="26" w:lineRule="atLeast"/>
        <w:ind w:firstLine="0"/>
        <w:jc w:val="center"/>
        <w:rPr>
          <w:rFonts w:eastAsia="Times New Roman" w:cs="Times New Roman"/>
          <w:sz w:val="20"/>
          <w:szCs w:val="20"/>
          <w:lang w:val="en-US" w:eastAsia="ru-RU"/>
        </w:rPr>
      </w:pPr>
      <w:r w:rsidRPr="00B05B1B">
        <w:rPr>
          <w:rFonts w:cs="Times New Roman"/>
          <w:caps w:val="0"/>
          <w:sz w:val="20"/>
          <w:szCs w:val="20"/>
          <w:lang w:val="en-US"/>
        </w:rPr>
        <w:t>ORCID</w:t>
      </w:r>
      <w:r w:rsidRPr="00B05B1B">
        <w:rPr>
          <w:rFonts w:cs="Times New Roman"/>
          <w:caps w:val="0"/>
          <w:sz w:val="20"/>
          <w:szCs w:val="20"/>
        </w:rPr>
        <w:t xml:space="preserve"> </w:t>
      </w:r>
      <w:r w:rsidRPr="00B05B1B">
        <w:rPr>
          <w:rFonts w:cs="Times New Roman"/>
          <w:caps w:val="0"/>
          <w:sz w:val="20"/>
          <w:szCs w:val="20"/>
          <w:lang w:val="en-US"/>
        </w:rPr>
        <w:t>ID</w:t>
      </w:r>
      <w:r w:rsidRPr="00B05B1B">
        <w:rPr>
          <w:rFonts w:cs="Times New Roman"/>
          <w:caps w:val="0"/>
          <w:sz w:val="20"/>
          <w:szCs w:val="20"/>
        </w:rPr>
        <w:t>:</w:t>
      </w:r>
      <w:r w:rsidRPr="00B05B1B">
        <w:rPr>
          <w:rFonts w:eastAsia="Times New Roman" w:cs="Times New Roman"/>
          <w:sz w:val="20"/>
          <w:szCs w:val="20"/>
          <w:lang w:eastAsia="ru-RU"/>
        </w:rPr>
        <w:t xml:space="preserve"> 0000-0003-1873-6553</w:t>
      </w:r>
      <w:r w:rsidR="00936540" w:rsidRPr="00B05B1B">
        <w:rPr>
          <w:rFonts w:eastAsia="Times New Roman" w:cs="Times New Roman"/>
          <w:sz w:val="20"/>
          <w:szCs w:val="20"/>
          <w:lang w:eastAsia="ru-RU"/>
        </w:rPr>
        <w:t>,</w:t>
      </w:r>
      <w:r w:rsidR="00936540" w:rsidRPr="00B05B1B">
        <w:rPr>
          <w:rFonts w:eastAsia="Times New Roman" w:cs="Times New Roman"/>
          <w:sz w:val="20"/>
          <w:szCs w:val="20"/>
          <w:lang w:val="en-US" w:eastAsia="ru-RU"/>
        </w:rPr>
        <w:t> </w:t>
      </w:r>
    </w:p>
    <w:p w14:paraId="17B7DB22" w14:textId="713DCFEE" w:rsidR="00E2194D" w:rsidRPr="00B05B1B" w:rsidRDefault="00E2194D" w:rsidP="00B05B1B">
      <w:pPr>
        <w:pStyle w:val="Author"/>
        <w:spacing w:line="26" w:lineRule="atLeast"/>
        <w:ind w:firstLine="0"/>
        <w:jc w:val="center"/>
        <w:rPr>
          <w:rFonts w:cs="Times New Roman"/>
          <w:b/>
          <w:bCs/>
          <w:sz w:val="20"/>
          <w:szCs w:val="20"/>
          <w:lang w:val="en-US"/>
        </w:rPr>
      </w:pPr>
    </w:p>
    <w:p w14:paraId="7BA9AAE5" w14:textId="2EC398F3" w:rsidR="00FE20E7" w:rsidRPr="00B05B1B" w:rsidRDefault="00FE20E7" w:rsidP="00B05B1B">
      <w:pPr>
        <w:pStyle w:val="Author"/>
        <w:spacing w:line="26" w:lineRule="atLeast"/>
        <w:ind w:firstLine="0"/>
        <w:jc w:val="center"/>
        <w:rPr>
          <w:rFonts w:eastAsia="Times New Roman" w:cs="Times New Roman"/>
          <w:b/>
          <w:bCs/>
          <w:sz w:val="20"/>
          <w:szCs w:val="20"/>
          <w:lang w:eastAsia="ru-RU"/>
        </w:rPr>
      </w:pPr>
      <w:r w:rsidRPr="00B05B1B">
        <w:rPr>
          <w:rFonts w:eastAsia="Times New Roman" w:cs="Times New Roman"/>
          <w:b/>
          <w:bCs/>
          <w:caps w:val="0"/>
          <w:sz w:val="20"/>
          <w:szCs w:val="20"/>
          <w:lang w:val="en-US" w:eastAsia="ru-RU"/>
        </w:rPr>
        <w:t>Y</w:t>
      </w:r>
      <w:proofErr w:type="spellStart"/>
      <w:r w:rsidRPr="00B05B1B">
        <w:rPr>
          <w:rFonts w:eastAsia="Times New Roman" w:cs="Times New Roman"/>
          <w:b/>
          <w:bCs/>
          <w:caps w:val="0"/>
          <w:sz w:val="20"/>
          <w:szCs w:val="20"/>
          <w:lang w:eastAsia="ru-RU"/>
        </w:rPr>
        <w:t>evhenii</w:t>
      </w:r>
      <w:proofErr w:type="spellEnd"/>
      <w:r w:rsidRPr="00B05B1B">
        <w:rPr>
          <w:rFonts w:eastAsia="Times New Roman" w:cs="Times New Roman"/>
          <w:b/>
          <w:bCs/>
          <w:caps w:val="0"/>
          <w:sz w:val="20"/>
          <w:szCs w:val="20"/>
          <w:lang w:eastAsia="ru-RU"/>
        </w:rPr>
        <w:t xml:space="preserve"> </w:t>
      </w:r>
      <w:r w:rsidRPr="00B05B1B">
        <w:rPr>
          <w:rFonts w:eastAsia="Times New Roman" w:cs="Times New Roman"/>
          <w:b/>
          <w:bCs/>
          <w:sz w:val="20"/>
          <w:szCs w:val="20"/>
          <w:lang w:eastAsia="ru-RU"/>
        </w:rPr>
        <w:t>MUS</w:t>
      </w:r>
      <w:r w:rsidRPr="00B05B1B">
        <w:rPr>
          <w:rFonts w:eastAsia="Times New Roman" w:cs="Times New Roman"/>
          <w:b/>
          <w:bCs/>
          <w:sz w:val="20"/>
          <w:szCs w:val="20"/>
          <w:lang w:val="en-US" w:eastAsia="ru-RU"/>
        </w:rPr>
        <w:t>Y</w:t>
      </w:r>
      <w:r w:rsidRPr="00B05B1B">
        <w:rPr>
          <w:rFonts w:eastAsia="Times New Roman" w:cs="Times New Roman"/>
          <w:b/>
          <w:bCs/>
          <w:sz w:val="20"/>
          <w:szCs w:val="20"/>
          <w:lang w:eastAsia="ru-RU"/>
        </w:rPr>
        <w:t>C</w:t>
      </w:r>
      <w:r w:rsidRPr="00B05B1B">
        <w:rPr>
          <w:rFonts w:eastAsia="Times New Roman" w:cs="Times New Roman"/>
          <w:b/>
          <w:bCs/>
          <w:sz w:val="20"/>
          <w:szCs w:val="20"/>
          <w:lang w:val="en-US" w:eastAsia="ru-RU"/>
        </w:rPr>
        <w:t>A</w:t>
      </w:r>
      <w:r w:rsidRPr="00B05B1B">
        <w:rPr>
          <w:rFonts w:eastAsia="Times New Roman" w:cs="Times New Roman"/>
          <w:b/>
          <w:bCs/>
          <w:sz w:val="20"/>
          <w:szCs w:val="20"/>
          <w:lang w:eastAsia="ru-RU"/>
        </w:rPr>
        <w:t xml:space="preserve"> </w:t>
      </w:r>
    </w:p>
    <w:p w14:paraId="370E0349" w14:textId="4FA061B0" w:rsidR="00FE20E7" w:rsidRPr="00B05B1B" w:rsidRDefault="00FE20E7" w:rsidP="00B05B1B">
      <w:pPr>
        <w:pStyle w:val="Author"/>
        <w:spacing w:line="26" w:lineRule="atLeast"/>
        <w:ind w:firstLine="0"/>
        <w:jc w:val="center"/>
        <w:rPr>
          <w:rFonts w:eastAsia="Times New Roman" w:cs="Times New Roman"/>
          <w:bCs/>
          <w:sz w:val="20"/>
          <w:szCs w:val="20"/>
          <w:lang w:eastAsia="ru-RU"/>
        </w:rPr>
      </w:pPr>
      <w:proofErr w:type="spellStart"/>
      <w:r w:rsidRPr="00B05B1B">
        <w:rPr>
          <w:rFonts w:eastAsia="Times New Roman" w:cs="Times New Roman"/>
          <w:bCs/>
          <w:caps w:val="0"/>
          <w:sz w:val="20"/>
          <w:szCs w:val="20"/>
          <w:lang w:eastAsia="ru-RU"/>
        </w:rPr>
        <w:t>student</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of</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the</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faculty</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of</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technology</w:t>
      </w:r>
      <w:proofErr w:type="spellEnd"/>
    </w:p>
    <w:p w14:paraId="3AA5FAB7" w14:textId="6C56E2A1" w:rsidR="000D17F9" w:rsidRPr="00B05B1B" w:rsidRDefault="00FE20E7" w:rsidP="00B05B1B">
      <w:pPr>
        <w:pStyle w:val="Author"/>
        <w:spacing w:line="26" w:lineRule="atLeast"/>
        <w:ind w:firstLine="0"/>
        <w:jc w:val="center"/>
        <w:rPr>
          <w:rFonts w:cs="Times New Roman"/>
          <w:caps w:val="0"/>
          <w:sz w:val="20"/>
          <w:szCs w:val="20"/>
        </w:rPr>
      </w:pPr>
      <w:r w:rsidRPr="00B05B1B">
        <w:rPr>
          <w:rFonts w:eastAsia="Times New Roman" w:cs="Times New Roman"/>
          <w:bCs/>
          <w:caps w:val="0"/>
          <w:sz w:val="20"/>
          <w:szCs w:val="20"/>
          <w:lang w:val="en-US" w:eastAsia="ru-RU"/>
        </w:rPr>
        <w:t>V</w:t>
      </w:r>
      <w:proofErr w:type="spellStart"/>
      <w:r w:rsidRPr="00B05B1B">
        <w:rPr>
          <w:rFonts w:eastAsia="Times New Roman" w:cs="Times New Roman"/>
          <w:bCs/>
          <w:caps w:val="0"/>
          <w:sz w:val="20"/>
          <w:szCs w:val="20"/>
          <w:lang w:eastAsia="ru-RU"/>
        </w:rPr>
        <w:t>innytsia</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institute</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of</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clothing</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design</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and</w:t>
      </w:r>
      <w:proofErr w:type="spellEnd"/>
      <w:r w:rsidRPr="00B05B1B">
        <w:rPr>
          <w:rFonts w:eastAsia="Times New Roman" w:cs="Times New Roman"/>
          <w:bCs/>
          <w:caps w:val="0"/>
          <w:sz w:val="20"/>
          <w:szCs w:val="20"/>
          <w:lang w:eastAsia="ru-RU"/>
        </w:rPr>
        <w:t xml:space="preserve"> </w:t>
      </w:r>
      <w:proofErr w:type="spellStart"/>
      <w:r w:rsidRPr="00B05B1B">
        <w:rPr>
          <w:rFonts w:eastAsia="Times New Roman" w:cs="Times New Roman"/>
          <w:bCs/>
          <w:caps w:val="0"/>
          <w:sz w:val="20"/>
          <w:szCs w:val="20"/>
          <w:lang w:eastAsia="ru-RU"/>
        </w:rPr>
        <w:t>entrepreneurship</w:t>
      </w:r>
      <w:proofErr w:type="spellEnd"/>
      <w:r w:rsidRPr="00B05B1B">
        <w:rPr>
          <w:rFonts w:eastAsia="Times New Roman" w:cs="Times New Roman"/>
          <w:bCs/>
          <w:caps w:val="0"/>
          <w:sz w:val="20"/>
          <w:szCs w:val="20"/>
          <w:lang w:eastAsia="ru-RU"/>
        </w:rPr>
        <w:t xml:space="preserve">, </w:t>
      </w:r>
      <w:r w:rsidRPr="00B05B1B">
        <w:rPr>
          <w:rFonts w:eastAsia="Times New Roman" w:cs="Times New Roman"/>
          <w:bCs/>
          <w:caps w:val="0"/>
          <w:sz w:val="20"/>
          <w:szCs w:val="20"/>
          <w:lang w:val="en-US" w:eastAsia="ru-RU"/>
        </w:rPr>
        <w:t>U</w:t>
      </w:r>
      <w:proofErr w:type="spellStart"/>
      <w:r w:rsidRPr="00B05B1B">
        <w:rPr>
          <w:rFonts w:eastAsia="Times New Roman" w:cs="Times New Roman"/>
          <w:bCs/>
          <w:caps w:val="0"/>
          <w:sz w:val="20"/>
          <w:szCs w:val="20"/>
          <w:lang w:eastAsia="ru-RU"/>
        </w:rPr>
        <w:t>kraine</w:t>
      </w:r>
      <w:proofErr w:type="spellEnd"/>
    </w:p>
    <w:p w14:paraId="0C901194" w14:textId="7C922FA5" w:rsidR="000D17F9" w:rsidRPr="00B05B1B" w:rsidRDefault="000D17F9" w:rsidP="00B05B1B">
      <w:pPr>
        <w:pStyle w:val="Author"/>
        <w:spacing w:line="26" w:lineRule="atLeast"/>
        <w:ind w:firstLine="0"/>
        <w:jc w:val="center"/>
        <w:rPr>
          <w:rFonts w:cs="Times New Roman"/>
          <w:caps w:val="0"/>
          <w:sz w:val="20"/>
          <w:szCs w:val="20"/>
        </w:rPr>
      </w:pPr>
      <w:r w:rsidRPr="00B05B1B">
        <w:rPr>
          <w:rFonts w:cs="Times New Roman"/>
          <w:caps w:val="0"/>
          <w:sz w:val="20"/>
          <w:szCs w:val="20"/>
          <w:lang w:val="en-US"/>
        </w:rPr>
        <w:t>e</w:t>
      </w:r>
      <w:r w:rsidRPr="00B05B1B">
        <w:rPr>
          <w:rFonts w:cs="Times New Roman"/>
          <w:caps w:val="0"/>
          <w:sz w:val="20"/>
          <w:szCs w:val="20"/>
          <w:lang w:val="ru-RU"/>
        </w:rPr>
        <w:t>-</w:t>
      </w:r>
      <w:r w:rsidRPr="00B05B1B">
        <w:rPr>
          <w:rFonts w:cs="Times New Roman"/>
          <w:caps w:val="0"/>
          <w:sz w:val="20"/>
          <w:szCs w:val="20"/>
          <w:lang w:val="en-US"/>
        </w:rPr>
        <w:t>mail</w:t>
      </w:r>
      <w:r w:rsidRPr="00B05B1B">
        <w:rPr>
          <w:rFonts w:cs="Times New Roman"/>
          <w:caps w:val="0"/>
          <w:sz w:val="20"/>
          <w:szCs w:val="20"/>
          <w:lang w:val="ru-RU"/>
        </w:rPr>
        <w:t xml:space="preserve">: </w:t>
      </w:r>
      <w:r w:rsidR="00FE20E7" w:rsidRPr="00B05B1B">
        <w:rPr>
          <w:rStyle w:val="a5"/>
          <w:rFonts w:cs="Times New Roman"/>
          <w:caps w:val="0"/>
          <w:color w:val="auto"/>
          <w:sz w:val="20"/>
          <w:szCs w:val="20"/>
          <w:u w:val="none"/>
          <w:shd w:val="clear" w:color="auto" w:fill="FFFFFF"/>
          <w:lang w:val="en-US"/>
        </w:rPr>
        <w:t>astatools.ukr@gmail.com</w:t>
      </w:r>
    </w:p>
    <w:p w14:paraId="6B5EE3F4" w14:textId="77777777" w:rsidR="000D17F9" w:rsidRPr="00B05B1B" w:rsidRDefault="000D17F9" w:rsidP="00B05B1B">
      <w:pPr>
        <w:pStyle w:val="Author"/>
        <w:spacing w:line="26" w:lineRule="atLeast"/>
        <w:ind w:firstLine="0"/>
        <w:jc w:val="center"/>
        <w:rPr>
          <w:rFonts w:cs="Times New Roman"/>
          <w:b/>
          <w:bCs/>
          <w:sz w:val="20"/>
          <w:szCs w:val="20"/>
        </w:rPr>
      </w:pPr>
    </w:p>
    <w:p w14:paraId="096973ED" w14:textId="77777777" w:rsidR="00DA3BC2" w:rsidRPr="00B05B1B" w:rsidRDefault="00DA3BC2" w:rsidP="00B05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jc w:val="center"/>
        <w:rPr>
          <w:rFonts w:ascii="Times New Roman" w:eastAsia="Times New Roman" w:hAnsi="Times New Roman" w:cs="Times New Roman"/>
          <w:b/>
          <w:bCs/>
          <w:sz w:val="20"/>
          <w:szCs w:val="20"/>
          <w:lang w:eastAsia="uk-UA"/>
        </w:rPr>
      </w:pPr>
    </w:p>
    <w:p w14:paraId="36B48828" w14:textId="5365E4C1" w:rsidR="00E2194D" w:rsidRPr="00B05B1B" w:rsidRDefault="00FE20E7" w:rsidP="00B05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jc w:val="center"/>
        <w:rPr>
          <w:rFonts w:ascii="Times New Roman" w:hAnsi="Times New Roman" w:cs="Times New Roman"/>
          <w:b/>
          <w:bCs/>
          <w:caps/>
          <w:sz w:val="20"/>
          <w:szCs w:val="20"/>
          <w:highlight w:val="yellow"/>
          <w:lang w:val="en-US"/>
        </w:rPr>
      </w:pPr>
      <w:r w:rsidRPr="00B05B1B">
        <w:rPr>
          <w:rFonts w:ascii="Times New Roman" w:eastAsia="Times New Roman" w:hAnsi="Times New Roman" w:cs="Times New Roman"/>
          <w:b/>
          <w:bCs/>
          <w:sz w:val="20"/>
          <w:szCs w:val="20"/>
          <w:lang w:eastAsia="uk-UA"/>
        </w:rPr>
        <w:t>GRAIN EXPORT OF UKRAINE IN THE CONDITIONS OF WAR</w:t>
      </w:r>
    </w:p>
    <w:p w14:paraId="263A113A" w14:textId="53849F27" w:rsidR="00926460" w:rsidRPr="00B05B1B" w:rsidRDefault="00926460" w:rsidP="00B05B1B">
      <w:pPr>
        <w:pStyle w:val="Author"/>
        <w:spacing w:line="26" w:lineRule="atLeast"/>
        <w:jc w:val="both"/>
        <w:rPr>
          <w:rFonts w:cs="Times New Roman"/>
          <w:i/>
          <w:iCs/>
          <w:caps w:val="0"/>
          <w:sz w:val="20"/>
          <w:szCs w:val="20"/>
          <w:lang w:val="en-US"/>
        </w:rPr>
      </w:pPr>
      <w:r w:rsidRPr="00B05B1B">
        <w:rPr>
          <w:rFonts w:cs="Times New Roman"/>
          <w:i/>
          <w:iCs/>
          <w:caps w:val="0"/>
          <w:sz w:val="20"/>
          <w:szCs w:val="20"/>
          <w:lang w:val="en-US"/>
        </w:rPr>
        <w:t xml:space="preserve">The article examines and analyzes the changes that have occurred in the grain market of Ukraine, in particular in the process of its export. An analysis of the dynamics of grain and leguminous export volumes for 2010-2023 was carried out, and a structural analysis of grain exports in 2023 was carried out. A study of the geography of grain export was conducted and trends </w:t>
      </w:r>
      <w:r w:rsidR="00B726A6" w:rsidRPr="00B05B1B">
        <w:rPr>
          <w:rFonts w:cs="Times New Roman"/>
          <w:i/>
          <w:iCs/>
          <w:caps w:val="0"/>
          <w:sz w:val="20"/>
          <w:szCs w:val="20"/>
          <w:lang w:val="en-US"/>
        </w:rPr>
        <w:t xml:space="preserve">regarding the provision of Ukrainian grain to the importing countries that need it most </w:t>
      </w:r>
      <w:r w:rsidRPr="00B05B1B">
        <w:rPr>
          <w:rFonts w:cs="Times New Roman"/>
          <w:i/>
          <w:iCs/>
          <w:caps w:val="0"/>
          <w:sz w:val="20"/>
          <w:szCs w:val="20"/>
          <w:lang w:val="en-US"/>
        </w:rPr>
        <w:t>were revealed.</w:t>
      </w:r>
    </w:p>
    <w:p w14:paraId="418FD083" w14:textId="1CB39811" w:rsidR="00E2194D" w:rsidRPr="00B05B1B" w:rsidRDefault="00926460" w:rsidP="00B05B1B">
      <w:pPr>
        <w:pStyle w:val="Author"/>
        <w:spacing w:line="26" w:lineRule="atLeast"/>
        <w:jc w:val="both"/>
        <w:rPr>
          <w:rFonts w:cs="Times New Roman"/>
          <w:i/>
          <w:iCs/>
          <w:caps w:val="0"/>
          <w:sz w:val="20"/>
          <w:szCs w:val="20"/>
          <w:lang w:val="en-US"/>
        </w:rPr>
      </w:pPr>
      <w:r w:rsidRPr="00B05B1B">
        <w:rPr>
          <w:rFonts w:cs="Times New Roman"/>
          <w:i/>
          <w:iCs/>
          <w:caps w:val="0"/>
          <w:sz w:val="20"/>
          <w:szCs w:val="20"/>
          <w:lang w:val="en-US"/>
        </w:rPr>
        <w:t>Key words: grain, grain crops, export, importing countries, export price, export geography.</w:t>
      </w:r>
    </w:p>
    <w:p w14:paraId="6FFFF61D" w14:textId="4EAB01ED" w:rsidR="00E2194D" w:rsidRPr="00B05B1B" w:rsidRDefault="00E2194D" w:rsidP="00B05B1B">
      <w:pPr>
        <w:pStyle w:val="Author"/>
        <w:spacing w:line="26" w:lineRule="atLeast"/>
        <w:ind w:firstLine="0"/>
        <w:jc w:val="both"/>
        <w:rPr>
          <w:rFonts w:cs="Times New Roman"/>
          <w:caps w:val="0"/>
          <w:sz w:val="20"/>
          <w:szCs w:val="20"/>
        </w:rPr>
      </w:pPr>
    </w:p>
    <w:p w14:paraId="1175CFEB" w14:textId="77777777" w:rsidR="00C03B08" w:rsidRPr="00B05B1B" w:rsidRDefault="00C03B08" w:rsidP="00B05B1B">
      <w:pPr>
        <w:pStyle w:val="Author"/>
        <w:spacing w:line="26" w:lineRule="atLeast"/>
        <w:ind w:firstLine="0"/>
        <w:jc w:val="both"/>
        <w:rPr>
          <w:rFonts w:cs="Times New Roman"/>
          <w:caps w:val="0"/>
          <w:sz w:val="20"/>
          <w:szCs w:val="20"/>
        </w:rPr>
      </w:pPr>
    </w:p>
    <w:p w14:paraId="64A926DA" w14:textId="7E254D41" w:rsidR="00F16387" w:rsidRPr="00B05B1B" w:rsidRDefault="00936540" w:rsidP="00B05B1B">
      <w:pPr>
        <w:pStyle w:val="Keywords"/>
        <w:numPr>
          <w:ilvl w:val="0"/>
          <w:numId w:val="3"/>
        </w:numPr>
        <w:spacing w:after="0" w:line="26" w:lineRule="atLeast"/>
        <w:ind w:left="0" w:firstLine="0"/>
        <w:rPr>
          <w:rStyle w:val="markedcontent"/>
          <w:rFonts w:cs="Times New Roman"/>
          <w:b/>
          <w:bCs/>
          <w:i w:val="0"/>
          <w:iCs/>
          <w:sz w:val="20"/>
          <w:szCs w:val="20"/>
          <w:lang w:val="ru-RU"/>
        </w:rPr>
      </w:pPr>
      <w:r w:rsidRPr="00B05B1B">
        <w:rPr>
          <w:rStyle w:val="a6"/>
          <w:rFonts w:cs="Times New Roman"/>
          <w:i w:val="0"/>
          <w:iCs/>
          <w:sz w:val="20"/>
          <w:szCs w:val="20"/>
          <w:shd w:val="clear" w:color="auto" w:fill="FFFFFF"/>
        </w:rPr>
        <w:t>ПОСТАНОВКА</w:t>
      </w:r>
      <w:r w:rsidRPr="00B05B1B">
        <w:rPr>
          <w:rStyle w:val="a6"/>
          <w:rFonts w:cs="Times New Roman"/>
          <w:b w:val="0"/>
          <w:bCs w:val="0"/>
          <w:i w:val="0"/>
          <w:iCs/>
          <w:sz w:val="20"/>
          <w:szCs w:val="20"/>
          <w:shd w:val="clear" w:color="auto" w:fill="FFFFFF"/>
          <w:lang w:val="ru-RU"/>
        </w:rPr>
        <w:t xml:space="preserve"> </w:t>
      </w:r>
      <w:r w:rsidRPr="00B05B1B">
        <w:rPr>
          <w:rFonts w:cs="Times New Roman"/>
          <w:b/>
          <w:bCs/>
          <w:i w:val="0"/>
          <w:iCs/>
          <w:sz w:val="20"/>
          <w:szCs w:val="20"/>
          <w:shd w:val="clear" w:color="auto" w:fill="FFFFFF"/>
        </w:rPr>
        <w:t>ПРОБЛЕМИ У ЗАГАЛЬНОМУ ВИГЛЯДІ ТА ЇЇ ЗВ’ЯЗОК ІЗ ВАЖЛИВИМИ НАУКОВИМИ ЧИ ПРАКТИЧНИМИ ЗАВДАННЯМИ</w:t>
      </w:r>
    </w:p>
    <w:p w14:paraId="60F7266C" w14:textId="78A195E7" w:rsidR="00113E48" w:rsidRPr="00B05B1B" w:rsidRDefault="00F0346A" w:rsidP="00B05B1B">
      <w:pPr>
        <w:pStyle w:val="Keywords"/>
        <w:spacing w:after="0" w:line="26" w:lineRule="atLeast"/>
        <w:rPr>
          <w:rFonts w:cs="Times New Roman"/>
          <w:i w:val="0"/>
          <w:iCs/>
          <w:sz w:val="20"/>
          <w:szCs w:val="20"/>
        </w:rPr>
      </w:pPr>
      <w:r w:rsidRPr="00B05B1B">
        <w:rPr>
          <w:rFonts w:cs="Times New Roman"/>
          <w:i w:val="0"/>
          <w:iCs/>
          <w:sz w:val="20"/>
          <w:szCs w:val="20"/>
        </w:rPr>
        <w:t>Повномасштабна</w:t>
      </w:r>
      <w:r w:rsidR="00F53DB6" w:rsidRPr="00B05B1B">
        <w:rPr>
          <w:rFonts w:cs="Times New Roman"/>
          <w:i w:val="0"/>
          <w:iCs/>
          <w:sz w:val="20"/>
          <w:szCs w:val="20"/>
        </w:rPr>
        <w:t xml:space="preserve"> війн</w:t>
      </w:r>
      <w:r w:rsidRPr="00B05B1B">
        <w:rPr>
          <w:rFonts w:cs="Times New Roman"/>
          <w:i w:val="0"/>
          <w:iCs/>
          <w:sz w:val="20"/>
          <w:szCs w:val="20"/>
        </w:rPr>
        <w:t>а</w:t>
      </w:r>
      <w:r w:rsidR="00F53DB6" w:rsidRPr="00B05B1B">
        <w:rPr>
          <w:rFonts w:cs="Times New Roman"/>
          <w:i w:val="0"/>
          <w:iCs/>
          <w:sz w:val="20"/>
          <w:szCs w:val="20"/>
        </w:rPr>
        <w:t xml:space="preserve"> в Україні </w:t>
      </w:r>
      <w:r w:rsidRPr="00B05B1B">
        <w:rPr>
          <w:rFonts w:cs="Times New Roman"/>
          <w:i w:val="0"/>
          <w:iCs/>
          <w:sz w:val="20"/>
          <w:szCs w:val="20"/>
        </w:rPr>
        <w:t xml:space="preserve">завдала неоціненних збитків не лише українській економіці, але й вплинула на інші країні з якими завжди були тісні </w:t>
      </w:r>
      <w:proofErr w:type="spellStart"/>
      <w:r w:rsidRPr="00B05B1B">
        <w:rPr>
          <w:rFonts w:cs="Times New Roman"/>
          <w:i w:val="0"/>
          <w:iCs/>
          <w:sz w:val="20"/>
          <w:szCs w:val="20"/>
        </w:rPr>
        <w:t>торгівельно</w:t>
      </w:r>
      <w:proofErr w:type="spellEnd"/>
      <w:r w:rsidRPr="00B05B1B">
        <w:rPr>
          <w:rFonts w:cs="Times New Roman"/>
          <w:i w:val="0"/>
          <w:iCs/>
          <w:sz w:val="20"/>
          <w:szCs w:val="20"/>
        </w:rPr>
        <w:t>-економічні відносини</w:t>
      </w:r>
      <w:r w:rsidR="00F53DB6" w:rsidRPr="00B05B1B">
        <w:rPr>
          <w:rFonts w:cs="Times New Roman"/>
          <w:i w:val="0"/>
          <w:iCs/>
          <w:sz w:val="20"/>
          <w:szCs w:val="20"/>
        </w:rPr>
        <w:t>. Яскравим прикладом стало блокування українськ</w:t>
      </w:r>
      <w:r w:rsidRPr="00B05B1B">
        <w:rPr>
          <w:rFonts w:cs="Times New Roman"/>
          <w:i w:val="0"/>
          <w:iCs/>
          <w:sz w:val="20"/>
          <w:szCs w:val="20"/>
        </w:rPr>
        <w:t>их морських портів, через які експортується</w:t>
      </w:r>
      <w:r w:rsidR="00F53DB6" w:rsidRPr="00B05B1B">
        <w:rPr>
          <w:rFonts w:cs="Times New Roman"/>
          <w:i w:val="0"/>
          <w:iCs/>
          <w:sz w:val="20"/>
          <w:szCs w:val="20"/>
        </w:rPr>
        <w:t xml:space="preserve"> зерн</w:t>
      </w:r>
      <w:r w:rsidRPr="00B05B1B">
        <w:rPr>
          <w:rFonts w:cs="Times New Roman"/>
          <w:i w:val="0"/>
          <w:iCs/>
          <w:sz w:val="20"/>
          <w:szCs w:val="20"/>
        </w:rPr>
        <w:t>о</w:t>
      </w:r>
      <w:r w:rsidR="00F53DB6" w:rsidRPr="00B05B1B">
        <w:rPr>
          <w:rFonts w:cs="Times New Roman"/>
          <w:i w:val="0"/>
          <w:iCs/>
          <w:sz w:val="20"/>
          <w:szCs w:val="20"/>
        </w:rPr>
        <w:t>. За даними ООН, зерно з України нагодувало понад 400 мільйонів людей у ​​світі та становило 10% усіх проданих культур. Це критично важливо для країн Африки, Близького Сходу та Південної Азії. Ось чому українське зерно є необхідним для забезпечення продовольчої безпеки у світі</w:t>
      </w:r>
      <w:r w:rsidR="00D969A5" w:rsidRPr="00B05B1B">
        <w:rPr>
          <w:rFonts w:cs="Times New Roman"/>
          <w:i w:val="0"/>
          <w:iCs/>
          <w:sz w:val="20"/>
          <w:szCs w:val="20"/>
        </w:rPr>
        <w:t xml:space="preserve"> [1]</w:t>
      </w:r>
      <w:r w:rsidR="00F53DB6" w:rsidRPr="00B05B1B">
        <w:rPr>
          <w:rFonts w:cs="Times New Roman"/>
          <w:i w:val="0"/>
          <w:iCs/>
          <w:sz w:val="20"/>
          <w:szCs w:val="20"/>
        </w:rPr>
        <w:t>.</w:t>
      </w:r>
    </w:p>
    <w:p w14:paraId="33268FD8" w14:textId="77777777" w:rsidR="00F53DB6" w:rsidRPr="00B05B1B" w:rsidRDefault="00F53DB6" w:rsidP="00B05B1B">
      <w:pPr>
        <w:pStyle w:val="Keywords"/>
        <w:spacing w:after="0" w:line="26" w:lineRule="atLeast"/>
        <w:ind w:firstLine="0"/>
        <w:rPr>
          <w:rFonts w:cs="Times New Roman"/>
          <w:b/>
          <w:bCs/>
          <w:i w:val="0"/>
          <w:iCs/>
          <w:sz w:val="20"/>
          <w:szCs w:val="20"/>
        </w:rPr>
      </w:pPr>
    </w:p>
    <w:p w14:paraId="5D2B3E6C" w14:textId="265B9FA6" w:rsidR="00936540" w:rsidRPr="00B05B1B" w:rsidRDefault="00936540" w:rsidP="00B05B1B">
      <w:pPr>
        <w:pStyle w:val="a3"/>
        <w:numPr>
          <w:ilvl w:val="0"/>
          <w:numId w:val="3"/>
        </w:numPr>
        <w:spacing w:after="0" w:line="26" w:lineRule="atLeast"/>
        <w:jc w:val="both"/>
        <w:rPr>
          <w:rFonts w:ascii="Times New Roman" w:hAnsi="Times New Roman" w:cs="Times New Roman"/>
          <w:i/>
          <w:sz w:val="20"/>
          <w:szCs w:val="20"/>
        </w:rPr>
      </w:pPr>
      <w:r w:rsidRPr="00B05B1B">
        <w:rPr>
          <w:rStyle w:val="a6"/>
          <w:rFonts w:ascii="Times New Roman" w:hAnsi="Times New Roman" w:cs="Times New Roman"/>
          <w:iCs/>
          <w:sz w:val="20"/>
          <w:szCs w:val="20"/>
          <w:shd w:val="clear" w:color="auto" w:fill="FFFFFF"/>
        </w:rPr>
        <w:t>АНАЛІЗ ОСТАННІХ ДОСЛІДЖЕНЬ</w:t>
      </w:r>
      <w:r w:rsidRPr="00B05B1B">
        <w:rPr>
          <w:rFonts w:ascii="Times New Roman" w:hAnsi="Times New Roman" w:cs="Times New Roman"/>
          <w:iCs/>
          <w:sz w:val="20"/>
          <w:szCs w:val="20"/>
          <w:shd w:val="clear" w:color="auto" w:fill="FFFFFF"/>
        </w:rPr>
        <w:t xml:space="preserve"> </w:t>
      </w:r>
      <w:r w:rsidRPr="00B05B1B">
        <w:rPr>
          <w:rFonts w:ascii="Times New Roman" w:hAnsi="Times New Roman" w:cs="Times New Roman"/>
          <w:b/>
          <w:bCs/>
          <w:iCs/>
          <w:sz w:val="20"/>
          <w:szCs w:val="20"/>
          <w:shd w:val="clear" w:color="auto" w:fill="FFFFFF"/>
        </w:rPr>
        <w:t>ТА ПУБЛІКАЦІЙ</w:t>
      </w:r>
    </w:p>
    <w:p w14:paraId="7C3611C6" w14:textId="5CA735FA" w:rsidR="009F4144" w:rsidRPr="00B05B1B" w:rsidRDefault="00A703CF"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Питання </w:t>
      </w:r>
      <w:r w:rsidR="00B726A6" w:rsidRPr="00B05B1B">
        <w:rPr>
          <w:rFonts w:ascii="Times New Roman" w:hAnsi="Times New Roman" w:cs="Times New Roman"/>
          <w:sz w:val="20"/>
          <w:szCs w:val="20"/>
        </w:rPr>
        <w:t>розвитку та підтримки ринку зерна України є досить актуальним не лише для українських дослідників та науковців, а також і для закордонних</w:t>
      </w:r>
      <w:r w:rsidR="00A513EA" w:rsidRPr="00B05B1B">
        <w:rPr>
          <w:rFonts w:ascii="Times New Roman" w:hAnsi="Times New Roman" w:cs="Times New Roman"/>
          <w:sz w:val="20"/>
          <w:szCs w:val="20"/>
        </w:rPr>
        <w:t xml:space="preserve">. </w:t>
      </w:r>
      <w:r w:rsidR="00B726A6" w:rsidRPr="00B05B1B">
        <w:rPr>
          <w:rFonts w:ascii="Times New Roman" w:hAnsi="Times New Roman" w:cs="Times New Roman"/>
          <w:sz w:val="20"/>
          <w:szCs w:val="20"/>
        </w:rPr>
        <w:t xml:space="preserve">І. І. Савенко та Д. В. </w:t>
      </w:r>
      <w:proofErr w:type="spellStart"/>
      <w:r w:rsidR="00B726A6" w:rsidRPr="00B05B1B">
        <w:rPr>
          <w:rFonts w:ascii="Times New Roman" w:hAnsi="Times New Roman" w:cs="Times New Roman"/>
          <w:sz w:val="20"/>
          <w:szCs w:val="20"/>
        </w:rPr>
        <w:t>Седіков</w:t>
      </w:r>
      <w:proofErr w:type="spellEnd"/>
      <w:r w:rsidR="00B726A6" w:rsidRPr="00B05B1B">
        <w:rPr>
          <w:rFonts w:ascii="Times New Roman" w:hAnsi="Times New Roman" w:cs="Times New Roman"/>
          <w:sz w:val="20"/>
          <w:szCs w:val="20"/>
        </w:rPr>
        <w:t xml:space="preserve"> є авторами наукових праць, в яких розглядаються питання зернової логістики, продовольча безпека як пріоритет агропромислової політики України.</w:t>
      </w:r>
      <w:r w:rsidR="009F4144" w:rsidRPr="00B05B1B">
        <w:rPr>
          <w:rFonts w:ascii="Times New Roman" w:hAnsi="Times New Roman" w:cs="Times New Roman"/>
          <w:sz w:val="20"/>
          <w:szCs w:val="20"/>
        </w:rPr>
        <w:t xml:space="preserve"> Ю. М. </w:t>
      </w:r>
      <w:proofErr w:type="spellStart"/>
      <w:r w:rsidR="009F4144" w:rsidRPr="00B05B1B">
        <w:rPr>
          <w:rFonts w:ascii="Times New Roman" w:hAnsi="Times New Roman" w:cs="Times New Roman"/>
          <w:sz w:val="20"/>
          <w:szCs w:val="20"/>
        </w:rPr>
        <w:t>Маханьова</w:t>
      </w:r>
      <w:proofErr w:type="spellEnd"/>
      <w:r w:rsidR="009F4144" w:rsidRPr="00B05B1B">
        <w:rPr>
          <w:rFonts w:ascii="Times New Roman" w:hAnsi="Times New Roman" w:cs="Times New Roman"/>
          <w:sz w:val="20"/>
          <w:szCs w:val="20"/>
        </w:rPr>
        <w:t xml:space="preserve"> розглядає питання експорту зернових культур з України, Європейського Союзу та країн світу в умовах сучасних інтеграційних процесів. Томас </w:t>
      </w:r>
      <w:proofErr w:type="spellStart"/>
      <w:r w:rsidR="009F4144" w:rsidRPr="00B05B1B">
        <w:rPr>
          <w:rFonts w:ascii="Times New Roman" w:hAnsi="Times New Roman" w:cs="Times New Roman"/>
          <w:sz w:val="20"/>
          <w:szCs w:val="20"/>
        </w:rPr>
        <w:t>Кохалман</w:t>
      </w:r>
      <w:proofErr w:type="spellEnd"/>
      <w:r w:rsidR="009F4144" w:rsidRPr="00B05B1B">
        <w:rPr>
          <w:rFonts w:ascii="Times New Roman" w:hAnsi="Times New Roman" w:cs="Times New Roman"/>
          <w:sz w:val="20"/>
          <w:szCs w:val="20"/>
        </w:rPr>
        <w:t xml:space="preserve"> досліджує динаміку цін на українське зерно.</w:t>
      </w:r>
    </w:p>
    <w:p w14:paraId="26D16938" w14:textId="56BBE182" w:rsidR="00225097" w:rsidRPr="00B05B1B" w:rsidRDefault="009F4144"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lastRenderedPageBreak/>
        <w:t xml:space="preserve">Основним джерелом статистичної інформації для написання статті були дані Державної служби статистики України та Міністерства </w:t>
      </w:r>
      <w:proofErr w:type="spellStart"/>
      <w:r w:rsidRPr="00B05B1B">
        <w:rPr>
          <w:rFonts w:ascii="Times New Roman" w:hAnsi="Times New Roman" w:cs="Times New Roman"/>
          <w:sz w:val="20"/>
          <w:szCs w:val="20"/>
        </w:rPr>
        <w:t>агрополітики</w:t>
      </w:r>
      <w:proofErr w:type="spellEnd"/>
      <w:r w:rsidRPr="00B05B1B">
        <w:rPr>
          <w:rFonts w:ascii="Times New Roman" w:hAnsi="Times New Roman" w:cs="Times New Roman"/>
          <w:sz w:val="20"/>
          <w:szCs w:val="20"/>
        </w:rPr>
        <w:t xml:space="preserve"> та продовольства.</w:t>
      </w:r>
    </w:p>
    <w:p w14:paraId="09C016FD" w14:textId="5E1AE513" w:rsidR="00936540" w:rsidRPr="00B05B1B" w:rsidRDefault="00A703CF" w:rsidP="00B05B1B">
      <w:pPr>
        <w:pStyle w:val="a3"/>
        <w:numPr>
          <w:ilvl w:val="0"/>
          <w:numId w:val="3"/>
        </w:numPr>
        <w:spacing w:after="0" w:line="26" w:lineRule="atLeast"/>
        <w:jc w:val="both"/>
        <w:rPr>
          <w:rFonts w:ascii="Times New Roman" w:hAnsi="Times New Roman" w:cs="Times New Roman"/>
          <w:sz w:val="20"/>
          <w:szCs w:val="20"/>
        </w:rPr>
      </w:pPr>
      <w:r w:rsidRPr="00B05B1B">
        <w:rPr>
          <w:rFonts w:ascii="Times New Roman" w:hAnsi="Times New Roman" w:cs="Times New Roman"/>
          <w:sz w:val="20"/>
          <w:szCs w:val="20"/>
        </w:rPr>
        <w:t xml:space="preserve"> </w:t>
      </w:r>
      <w:r w:rsidR="00936540" w:rsidRPr="00B05B1B">
        <w:rPr>
          <w:rFonts w:ascii="Times New Roman" w:hAnsi="Times New Roman" w:cs="Times New Roman"/>
          <w:b/>
          <w:bCs/>
          <w:iCs/>
          <w:sz w:val="20"/>
          <w:szCs w:val="20"/>
          <w:shd w:val="clear" w:color="auto" w:fill="FFFFFF"/>
        </w:rPr>
        <w:t>ВИДІЛЕННЯ НЕВИРІШЕНИХ РАНІШЕ ЧАСТИН ЗАГАЛЬНОЇ ПРОБЛЕМИ, КОТРИМ ПРИСВЯЧУЄТЬСЯ ОЗНАЧЕНА СТАТТЯ</w:t>
      </w:r>
    </w:p>
    <w:p w14:paraId="4D6EBC0C" w14:textId="29EC647B" w:rsidR="00ED7542" w:rsidRPr="00B05B1B" w:rsidRDefault="003F11D1" w:rsidP="00B05B1B">
      <w:pPr>
        <w:pStyle w:val="Keywords"/>
        <w:spacing w:after="0" w:line="26" w:lineRule="atLeast"/>
        <w:rPr>
          <w:rFonts w:cs="Times New Roman"/>
          <w:b/>
          <w:bCs/>
          <w:i w:val="0"/>
          <w:iCs/>
          <w:sz w:val="20"/>
          <w:szCs w:val="20"/>
        </w:rPr>
      </w:pPr>
      <w:r w:rsidRPr="00B05B1B">
        <w:rPr>
          <w:rStyle w:val="markedcontent"/>
          <w:rFonts w:cs="Times New Roman"/>
          <w:i w:val="0"/>
          <w:iCs/>
          <w:sz w:val="20"/>
          <w:szCs w:val="20"/>
        </w:rPr>
        <w:t xml:space="preserve">Проблематика </w:t>
      </w:r>
      <w:r w:rsidR="009F4144" w:rsidRPr="00B05B1B">
        <w:rPr>
          <w:rStyle w:val="markedcontent"/>
          <w:rFonts w:cs="Times New Roman"/>
          <w:i w:val="0"/>
          <w:iCs/>
          <w:sz w:val="20"/>
          <w:szCs w:val="20"/>
        </w:rPr>
        <w:t>подальшого експорту українського зерна залишається актуальною, оскільки в умовах війни також погіршуються умови вирощування та зберігання збіжжя</w:t>
      </w:r>
      <w:r w:rsidRPr="00B05B1B">
        <w:rPr>
          <w:rFonts w:cs="Times New Roman"/>
          <w:i w:val="0"/>
          <w:iCs/>
          <w:sz w:val="20"/>
          <w:szCs w:val="20"/>
        </w:rPr>
        <w:t>.</w:t>
      </w:r>
      <w:r w:rsidR="009F4144" w:rsidRPr="00B05B1B">
        <w:rPr>
          <w:rFonts w:cs="Times New Roman"/>
          <w:i w:val="0"/>
          <w:iCs/>
          <w:sz w:val="20"/>
          <w:szCs w:val="20"/>
        </w:rPr>
        <w:t xml:space="preserve"> А після припинення Росією Чорноморської зернової ініціативи багато країн, які залежать від </w:t>
      </w:r>
      <w:r w:rsidR="00042AFB" w:rsidRPr="00B05B1B">
        <w:rPr>
          <w:rFonts w:cs="Times New Roman"/>
          <w:i w:val="0"/>
          <w:iCs/>
          <w:sz w:val="20"/>
          <w:szCs w:val="20"/>
        </w:rPr>
        <w:t xml:space="preserve">імпортованого зерна, опинились під загрозою продовольчої кризи. </w:t>
      </w:r>
    </w:p>
    <w:p w14:paraId="2EBAE9F4" w14:textId="77777777" w:rsidR="008E1B7C" w:rsidRPr="00B05B1B" w:rsidRDefault="008E1B7C" w:rsidP="00B05B1B">
      <w:pPr>
        <w:pStyle w:val="Keywords"/>
        <w:spacing w:after="0" w:line="26" w:lineRule="atLeast"/>
        <w:ind w:firstLine="0"/>
        <w:rPr>
          <w:rFonts w:cs="Times New Roman"/>
          <w:b/>
          <w:bCs/>
          <w:i w:val="0"/>
          <w:iCs/>
          <w:sz w:val="20"/>
          <w:szCs w:val="20"/>
          <w:highlight w:val="yellow"/>
        </w:rPr>
      </w:pPr>
    </w:p>
    <w:p w14:paraId="3DBFFBAA" w14:textId="532F3B45" w:rsidR="00225097" w:rsidRPr="00B05B1B" w:rsidRDefault="008E1B7C" w:rsidP="00B05B1B">
      <w:pPr>
        <w:pStyle w:val="Keywords"/>
        <w:numPr>
          <w:ilvl w:val="0"/>
          <w:numId w:val="3"/>
        </w:numPr>
        <w:spacing w:after="0" w:line="26" w:lineRule="atLeast"/>
        <w:rPr>
          <w:rFonts w:cs="Times New Roman"/>
          <w:b/>
          <w:bCs/>
          <w:i w:val="0"/>
          <w:iCs/>
          <w:sz w:val="20"/>
          <w:szCs w:val="20"/>
          <w:lang w:val="ru-RU"/>
        </w:rPr>
      </w:pPr>
      <w:r w:rsidRPr="00B05B1B">
        <w:rPr>
          <w:rStyle w:val="a6"/>
          <w:rFonts w:cs="Times New Roman"/>
          <w:i w:val="0"/>
          <w:iCs/>
          <w:sz w:val="20"/>
          <w:szCs w:val="20"/>
          <w:shd w:val="clear" w:color="auto" w:fill="FFFFFF"/>
        </w:rPr>
        <w:t xml:space="preserve">ФОРМУЛЮВАННЯ ЦІЛЕЙ </w:t>
      </w:r>
      <w:r w:rsidRPr="00B05B1B">
        <w:rPr>
          <w:rFonts w:cs="Times New Roman"/>
          <w:b/>
          <w:bCs/>
          <w:i w:val="0"/>
          <w:iCs/>
          <w:sz w:val="20"/>
          <w:szCs w:val="20"/>
          <w:shd w:val="clear" w:color="auto" w:fill="FFFFFF"/>
        </w:rPr>
        <w:t>СТАТТІ</w:t>
      </w:r>
    </w:p>
    <w:p w14:paraId="245E88AF" w14:textId="7943947E" w:rsidR="008E1B7C" w:rsidRPr="00B05B1B" w:rsidRDefault="00113E48" w:rsidP="00B05B1B">
      <w:pPr>
        <w:pStyle w:val="Keywords"/>
        <w:spacing w:after="0" w:line="26" w:lineRule="atLeast"/>
        <w:rPr>
          <w:rStyle w:val="markedcontent"/>
          <w:rFonts w:cs="Times New Roman"/>
          <w:i w:val="0"/>
          <w:iCs/>
          <w:sz w:val="20"/>
          <w:szCs w:val="20"/>
        </w:rPr>
      </w:pPr>
      <w:r w:rsidRPr="00B05B1B">
        <w:rPr>
          <w:rStyle w:val="markedcontent"/>
          <w:rFonts w:cs="Times New Roman"/>
          <w:i w:val="0"/>
          <w:iCs/>
          <w:sz w:val="20"/>
          <w:szCs w:val="20"/>
        </w:rPr>
        <w:t xml:space="preserve">Метою  даної статті є </w:t>
      </w:r>
      <w:r w:rsidR="00042AFB" w:rsidRPr="00B05B1B">
        <w:rPr>
          <w:rStyle w:val="markedcontent"/>
          <w:rFonts w:cs="Times New Roman"/>
          <w:i w:val="0"/>
          <w:iCs/>
          <w:sz w:val="20"/>
          <w:szCs w:val="20"/>
        </w:rPr>
        <w:t xml:space="preserve">виявлення тенденцій експорту українського зерна, наслідків впливу війни в Україні на світове забезпечення зерном та вирішення продовольчої кризи. </w:t>
      </w:r>
      <w:r w:rsidRPr="00B05B1B">
        <w:rPr>
          <w:rStyle w:val="markedcontent"/>
          <w:rFonts w:cs="Times New Roman"/>
          <w:i w:val="0"/>
          <w:iCs/>
          <w:sz w:val="20"/>
          <w:szCs w:val="20"/>
        </w:rPr>
        <w:t xml:space="preserve"> </w:t>
      </w:r>
    </w:p>
    <w:p w14:paraId="32D922B7" w14:textId="77777777" w:rsidR="00936540" w:rsidRPr="00B05B1B" w:rsidRDefault="00936540" w:rsidP="00B05B1B">
      <w:pPr>
        <w:pStyle w:val="Keywords"/>
        <w:spacing w:after="0" w:line="26" w:lineRule="atLeast"/>
        <w:rPr>
          <w:rFonts w:cs="Times New Roman"/>
          <w:b/>
          <w:bCs/>
          <w:i w:val="0"/>
          <w:iCs/>
          <w:sz w:val="20"/>
          <w:szCs w:val="20"/>
          <w:lang w:val="ru-RU"/>
        </w:rPr>
      </w:pPr>
    </w:p>
    <w:p w14:paraId="4836341C" w14:textId="2069C6F6" w:rsidR="00936540" w:rsidRPr="00B05B1B" w:rsidRDefault="00936540" w:rsidP="00B05B1B">
      <w:pPr>
        <w:pStyle w:val="Keywords"/>
        <w:numPr>
          <w:ilvl w:val="0"/>
          <w:numId w:val="3"/>
        </w:numPr>
        <w:spacing w:after="0" w:line="26" w:lineRule="atLeast"/>
        <w:rPr>
          <w:rFonts w:cs="Times New Roman"/>
          <w:b/>
          <w:bCs/>
          <w:i w:val="0"/>
          <w:iCs/>
          <w:sz w:val="20"/>
          <w:szCs w:val="20"/>
          <w:lang w:val="ru-RU"/>
        </w:rPr>
      </w:pPr>
      <w:r w:rsidRPr="00B05B1B">
        <w:rPr>
          <w:rStyle w:val="a6"/>
          <w:rFonts w:cs="Times New Roman"/>
          <w:i w:val="0"/>
          <w:iCs/>
          <w:sz w:val="20"/>
          <w:szCs w:val="20"/>
          <w:shd w:val="clear" w:color="auto" w:fill="FFFFFF"/>
        </w:rPr>
        <w:t>ВИКЛАД ОСНОВНОГО МАТЕРІАЛУ</w:t>
      </w:r>
      <w:r w:rsidRPr="00B05B1B">
        <w:rPr>
          <w:rFonts w:cs="Times New Roman"/>
          <w:b/>
          <w:bCs/>
          <w:i w:val="0"/>
          <w:iCs/>
          <w:sz w:val="20"/>
          <w:szCs w:val="20"/>
          <w:shd w:val="clear" w:color="auto" w:fill="FFFFFF"/>
        </w:rPr>
        <w:t xml:space="preserve"> ДОСЛІДЖЕННЯ З ПОВНИМ ОБҐРУНТУВАННЯМ ОТРИМАНИХ НАУКОВИХ РЕЗУЛЬТАТІВ</w:t>
      </w:r>
    </w:p>
    <w:p w14:paraId="2EEC194C" w14:textId="6E5ABBE1" w:rsidR="00C77F9E" w:rsidRPr="00B05B1B" w:rsidRDefault="00C77F9E"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З початку </w:t>
      </w:r>
      <w:r w:rsidR="00D969A5" w:rsidRPr="00B05B1B">
        <w:rPr>
          <w:rFonts w:ascii="Times New Roman" w:hAnsi="Times New Roman" w:cs="Times New Roman"/>
          <w:sz w:val="20"/>
          <w:szCs w:val="20"/>
        </w:rPr>
        <w:t xml:space="preserve">повномасштабного </w:t>
      </w:r>
      <w:r w:rsidRPr="00B05B1B">
        <w:rPr>
          <w:rFonts w:ascii="Times New Roman" w:hAnsi="Times New Roman" w:cs="Times New Roman"/>
          <w:sz w:val="20"/>
          <w:szCs w:val="20"/>
        </w:rPr>
        <w:t xml:space="preserve">російського вторгнення в Україну в лютому 2022 року український експорт зерна </w:t>
      </w:r>
      <w:r w:rsidR="00D969A5" w:rsidRPr="00B05B1B">
        <w:rPr>
          <w:rFonts w:ascii="Times New Roman" w:hAnsi="Times New Roman" w:cs="Times New Roman"/>
          <w:sz w:val="20"/>
          <w:szCs w:val="20"/>
        </w:rPr>
        <w:t>зазнав великих перепон та змін</w:t>
      </w:r>
      <w:r w:rsidRPr="00B05B1B">
        <w:rPr>
          <w:rFonts w:ascii="Times New Roman" w:hAnsi="Times New Roman" w:cs="Times New Roman"/>
          <w:sz w:val="20"/>
          <w:szCs w:val="20"/>
        </w:rPr>
        <w:t>. Понад чотири місяці російські військові кораблі блокували українські порти в Чорному морі.</w:t>
      </w:r>
    </w:p>
    <w:p w14:paraId="4A1B87C3" w14:textId="140A7B08" w:rsidR="00B97978" w:rsidRPr="00B05B1B" w:rsidRDefault="00C77F9E"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У період з липня 2022 року по липень 2023 року існувала угода між ООН, Туреччиною та Росією щодо дозволу експорту через безпечний морський гуманітарний коридор у Чорному морі (Чорноморська зернова ініціатива). За час реалізації ініціативи з трьох українських портів (</w:t>
      </w:r>
      <w:proofErr w:type="spellStart"/>
      <w:r w:rsidRPr="00B05B1B">
        <w:rPr>
          <w:rFonts w:ascii="Times New Roman" w:hAnsi="Times New Roman" w:cs="Times New Roman"/>
          <w:sz w:val="20"/>
          <w:szCs w:val="20"/>
        </w:rPr>
        <w:t>Чорноморськ</w:t>
      </w:r>
      <w:proofErr w:type="spellEnd"/>
      <w:r w:rsidRPr="00B05B1B">
        <w:rPr>
          <w:rFonts w:ascii="Times New Roman" w:hAnsi="Times New Roman" w:cs="Times New Roman"/>
          <w:sz w:val="20"/>
          <w:szCs w:val="20"/>
        </w:rPr>
        <w:t xml:space="preserve">, Одеса та Південний/Південний) з України вийшло понад 1000 суден із зерном та іншими продовольством </w:t>
      </w:r>
      <w:r w:rsidR="00D969A5" w:rsidRPr="00B05B1B">
        <w:rPr>
          <w:rFonts w:ascii="Times New Roman" w:hAnsi="Times New Roman" w:cs="Times New Roman"/>
          <w:sz w:val="20"/>
          <w:szCs w:val="20"/>
        </w:rPr>
        <w:t>[2]</w:t>
      </w:r>
      <w:r w:rsidRPr="00B05B1B">
        <w:rPr>
          <w:rFonts w:ascii="Times New Roman" w:hAnsi="Times New Roman" w:cs="Times New Roman"/>
          <w:sz w:val="20"/>
          <w:szCs w:val="20"/>
        </w:rPr>
        <w:t>.</w:t>
      </w:r>
      <w:r w:rsidR="00B97978" w:rsidRPr="00B05B1B">
        <w:rPr>
          <w:rFonts w:ascii="Times New Roman" w:hAnsi="Times New Roman" w:cs="Times New Roman"/>
          <w:sz w:val="20"/>
          <w:szCs w:val="20"/>
        </w:rPr>
        <w:t xml:space="preserve"> </w:t>
      </w:r>
      <w:r w:rsidRPr="00B05B1B">
        <w:rPr>
          <w:rFonts w:ascii="Times New Roman" w:hAnsi="Times New Roman" w:cs="Times New Roman"/>
          <w:sz w:val="20"/>
          <w:szCs w:val="20"/>
        </w:rPr>
        <w:t>17 липня 2023 року Росія оголосила про своє рішення  припинити Чорноморську зернову ініціативу</w:t>
      </w:r>
      <w:r w:rsidR="00B97978" w:rsidRPr="00B05B1B">
        <w:rPr>
          <w:rFonts w:ascii="Times New Roman" w:hAnsi="Times New Roman" w:cs="Times New Roman"/>
          <w:sz w:val="20"/>
          <w:szCs w:val="20"/>
        </w:rPr>
        <w:t>.</w:t>
      </w:r>
    </w:p>
    <w:p w14:paraId="75F6C401" w14:textId="647E26DA" w:rsidR="00B97978" w:rsidRPr="00B05B1B" w:rsidRDefault="00B97978"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Станом на липень 2023 року в рамках Чорноморської зернової ініціативи було експортовано майже 33 м</w:t>
      </w:r>
      <w:r w:rsidR="00E82DD0" w:rsidRPr="00B05B1B">
        <w:rPr>
          <w:rFonts w:ascii="Times New Roman" w:hAnsi="Times New Roman" w:cs="Times New Roman"/>
          <w:sz w:val="20"/>
          <w:szCs w:val="20"/>
        </w:rPr>
        <w:t>лн.</w:t>
      </w:r>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зерна та інших продуктів харчування</w:t>
      </w:r>
      <w:r w:rsidR="00E82DD0" w:rsidRPr="00B05B1B">
        <w:rPr>
          <w:rFonts w:ascii="Times New Roman" w:hAnsi="Times New Roman" w:cs="Times New Roman"/>
          <w:sz w:val="20"/>
          <w:szCs w:val="20"/>
        </w:rPr>
        <w:t xml:space="preserve">, що перевищує рівень 2013 року на майже, ніж 10 млн. </w:t>
      </w:r>
      <w:proofErr w:type="spellStart"/>
      <w:r w:rsidR="00E82DD0" w:rsidRPr="00B05B1B">
        <w:rPr>
          <w:rFonts w:ascii="Times New Roman" w:hAnsi="Times New Roman" w:cs="Times New Roman"/>
          <w:sz w:val="20"/>
          <w:szCs w:val="20"/>
        </w:rPr>
        <w:t>тонн</w:t>
      </w:r>
      <w:proofErr w:type="spellEnd"/>
      <w:r w:rsidR="00E82DD0" w:rsidRPr="00B05B1B">
        <w:rPr>
          <w:rFonts w:ascii="Times New Roman" w:hAnsi="Times New Roman" w:cs="Times New Roman"/>
          <w:sz w:val="20"/>
          <w:szCs w:val="20"/>
        </w:rPr>
        <w:t xml:space="preserve"> (рис. 1)</w:t>
      </w:r>
      <w:r w:rsidRPr="00B05B1B">
        <w:rPr>
          <w:rFonts w:ascii="Times New Roman" w:hAnsi="Times New Roman" w:cs="Times New Roman"/>
          <w:sz w:val="20"/>
          <w:szCs w:val="20"/>
        </w:rPr>
        <w:t xml:space="preserve"> [2].</w:t>
      </w:r>
    </w:p>
    <w:p w14:paraId="56A56850" w14:textId="42D05773" w:rsidR="00E82DD0" w:rsidRPr="00B05B1B" w:rsidRDefault="00E82DD0" w:rsidP="00CA5626">
      <w:pPr>
        <w:spacing w:after="0" w:line="26" w:lineRule="atLeast"/>
        <w:jc w:val="center"/>
        <w:rPr>
          <w:rFonts w:ascii="Times New Roman" w:hAnsi="Times New Roman" w:cs="Times New Roman"/>
          <w:sz w:val="20"/>
          <w:szCs w:val="20"/>
        </w:rPr>
      </w:pPr>
      <w:r w:rsidRPr="00B05B1B">
        <w:rPr>
          <w:rFonts w:ascii="Times New Roman" w:hAnsi="Times New Roman" w:cs="Times New Roman"/>
          <w:noProof/>
          <w:sz w:val="20"/>
          <w:szCs w:val="20"/>
        </w:rPr>
        <w:drawing>
          <wp:inline distT="0" distB="0" distL="0" distR="0" wp14:anchorId="4DB7AF7E" wp14:editId="108D1798">
            <wp:extent cx="3474720" cy="1667866"/>
            <wp:effectExtent l="0" t="0" r="11430" b="8890"/>
            <wp:docPr id="1" name="Діаграма 1">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E653675" w14:textId="0BE731F3" w:rsidR="00E82DD0" w:rsidRPr="00B05B1B" w:rsidRDefault="00E82DD0" w:rsidP="00B05B1B">
      <w:pPr>
        <w:spacing w:after="0" w:line="26" w:lineRule="atLeast"/>
        <w:ind w:firstLine="709"/>
        <w:jc w:val="both"/>
        <w:rPr>
          <w:rFonts w:ascii="Times New Roman" w:hAnsi="Times New Roman" w:cs="Times New Roman"/>
          <w:sz w:val="20"/>
          <w:szCs w:val="20"/>
        </w:rPr>
      </w:pPr>
    </w:p>
    <w:p w14:paraId="3F73EC1A" w14:textId="0F401A65" w:rsidR="00E82DD0" w:rsidRPr="00B05B1B" w:rsidRDefault="00E82DD0" w:rsidP="00B05B1B">
      <w:pPr>
        <w:spacing w:after="0" w:line="26" w:lineRule="atLeast"/>
        <w:ind w:firstLine="709"/>
        <w:jc w:val="center"/>
        <w:rPr>
          <w:rFonts w:ascii="Times New Roman" w:hAnsi="Times New Roman" w:cs="Times New Roman"/>
          <w:b/>
          <w:bCs/>
          <w:sz w:val="20"/>
          <w:szCs w:val="20"/>
          <w:shd w:val="clear" w:color="auto" w:fill="FFFFFF"/>
        </w:rPr>
      </w:pPr>
      <w:r w:rsidRPr="00B05B1B">
        <w:rPr>
          <w:rFonts w:ascii="Times New Roman" w:hAnsi="Times New Roman" w:cs="Times New Roman"/>
          <w:b/>
          <w:bCs/>
          <w:sz w:val="20"/>
          <w:szCs w:val="20"/>
          <w:shd w:val="clear" w:color="auto" w:fill="FFFFFF"/>
        </w:rPr>
        <w:t xml:space="preserve">Рис. 1. </w:t>
      </w:r>
      <w:r w:rsidR="00453692" w:rsidRPr="00B05B1B">
        <w:rPr>
          <w:rFonts w:ascii="Times New Roman" w:hAnsi="Times New Roman" w:cs="Times New Roman"/>
          <w:b/>
          <w:bCs/>
          <w:sz w:val="20"/>
          <w:szCs w:val="20"/>
          <w:shd w:val="clear" w:color="auto" w:fill="FFFFFF"/>
        </w:rPr>
        <w:t>Обсяг експорту зернових та зернобобових культур за даними Державної служби статистики України [3]</w:t>
      </w:r>
    </w:p>
    <w:p w14:paraId="72F9B40D" w14:textId="77777777" w:rsidR="00453692" w:rsidRPr="00B05B1B" w:rsidRDefault="00453692" w:rsidP="00B05B1B">
      <w:pPr>
        <w:spacing w:after="0" w:line="26" w:lineRule="atLeast"/>
        <w:ind w:firstLine="709"/>
        <w:jc w:val="center"/>
        <w:rPr>
          <w:rFonts w:ascii="Times New Roman" w:hAnsi="Times New Roman" w:cs="Times New Roman"/>
          <w:sz w:val="20"/>
          <w:szCs w:val="20"/>
        </w:rPr>
      </w:pPr>
    </w:p>
    <w:p w14:paraId="711EAB8F" w14:textId="794EACF6" w:rsidR="00B97978" w:rsidRPr="00B05B1B" w:rsidRDefault="00B97978"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Понад 50% вантажу становила кукурудза, зерно, яке найбільше постраждало від завалів українських зерносховищ на початку війни. Його потрібно було швидко </w:t>
      </w:r>
      <w:r w:rsidR="007B2EAD" w:rsidRPr="00B05B1B">
        <w:rPr>
          <w:rFonts w:ascii="Times New Roman" w:hAnsi="Times New Roman" w:cs="Times New Roman"/>
          <w:sz w:val="20"/>
          <w:szCs w:val="20"/>
        </w:rPr>
        <w:t>реалізувати</w:t>
      </w:r>
      <w:r w:rsidRPr="00B05B1B">
        <w:rPr>
          <w:rFonts w:ascii="Times New Roman" w:hAnsi="Times New Roman" w:cs="Times New Roman"/>
          <w:sz w:val="20"/>
          <w:szCs w:val="20"/>
        </w:rPr>
        <w:t xml:space="preserve">, щоб звільнити місце </w:t>
      </w:r>
      <w:r w:rsidR="00D33C9C" w:rsidRPr="00B05B1B">
        <w:rPr>
          <w:rFonts w:ascii="Times New Roman" w:hAnsi="Times New Roman" w:cs="Times New Roman"/>
          <w:sz w:val="20"/>
          <w:szCs w:val="20"/>
        </w:rPr>
        <w:t xml:space="preserve">в зерносховищах </w:t>
      </w:r>
      <w:r w:rsidRPr="00B05B1B">
        <w:rPr>
          <w:rFonts w:ascii="Times New Roman" w:hAnsi="Times New Roman" w:cs="Times New Roman"/>
          <w:sz w:val="20"/>
          <w:szCs w:val="20"/>
        </w:rPr>
        <w:t>для пшениці з літнього врожаю.</w:t>
      </w:r>
    </w:p>
    <w:p w14:paraId="0E0292AA" w14:textId="77777777" w:rsidR="00CA5626" w:rsidRPr="00B05B1B" w:rsidRDefault="00CA5626" w:rsidP="00CA5626">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За даними </w:t>
      </w:r>
      <w:proofErr w:type="spellStart"/>
      <w:r w:rsidRPr="00B05B1B">
        <w:rPr>
          <w:rFonts w:ascii="Times New Roman" w:hAnsi="Times New Roman" w:cs="Times New Roman"/>
          <w:sz w:val="20"/>
          <w:szCs w:val="20"/>
        </w:rPr>
        <w:t>Держстату</w:t>
      </w:r>
      <w:proofErr w:type="spellEnd"/>
      <w:r w:rsidRPr="00B05B1B">
        <w:rPr>
          <w:rFonts w:ascii="Times New Roman" w:hAnsi="Times New Roman" w:cs="Times New Roman"/>
          <w:sz w:val="20"/>
          <w:szCs w:val="20"/>
        </w:rPr>
        <w:t xml:space="preserve">, Україна експортує 16 основних зернових та зернобобових культур. Їх чітко можна розділити на чотири групи. «Велика трійка» зернових – кукурудза, пшениця та ячмінь – експортуються з України в обсягах понад 1 млн т. Три інші культури – горох, сорго та просо – останніми роками експортуються в обсягах понад 100 тис. т. Квасоля, овес, жито – поставляються на зовнішні ринки переважно в обсягах понад 10 тис. т. І є ще 6 культур, які вивозяться за кордон в обсягах від кількох сотень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до 10 тис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Це рис, сочевиця, </w:t>
      </w:r>
      <w:proofErr w:type="spellStart"/>
      <w:r w:rsidRPr="00B05B1B">
        <w:rPr>
          <w:rFonts w:ascii="Times New Roman" w:hAnsi="Times New Roman" w:cs="Times New Roman"/>
          <w:sz w:val="20"/>
          <w:szCs w:val="20"/>
        </w:rPr>
        <w:t>тритикале</w:t>
      </w:r>
      <w:proofErr w:type="spellEnd"/>
      <w:r w:rsidRPr="00B05B1B">
        <w:rPr>
          <w:rFonts w:ascii="Times New Roman" w:hAnsi="Times New Roman" w:cs="Times New Roman"/>
          <w:sz w:val="20"/>
          <w:szCs w:val="20"/>
        </w:rPr>
        <w:t>, кормові боби, гречка та насіння канаркового.</w:t>
      </w:r>
    </w:p>
    <w:p w14:paraId="775C82D0" w14:textId="28F86DBF" w:rsidR="00B97978" w:rsidRPr="00B05B1B" w:rsidRDefault="004B2D3D"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Щодо </w:t>
      </w:r>
      <w:r w:rsidR="00E5195C" w:rsidRPr="00B05B1B">
        <w:rPr>
          <w:rFonts w:ascii="Times New Roman" w:hAnsi="Times New Roman" w:cs="Times New Roman"/>
          <w:sz w:val="20"/>
          <w:szCs w:val="20"/>
        </w:rPr>
        <w:t>географії експорту</w:t>
      </w:r>
      <w:r w:rsidRPr="00B05B1B">
        <w:rPr>
          <w:rFonts w:ascii="Times New Roman" w:hAnsi="Times New Roman" w:cs="Times New Roman"/>
          <w:sz w:val="20"/>
          <w:szCs w:val="20"/>
        </w:rPr>
        <w:t xml:space="preserve"> зернових, 65% пшениці, експортованої в рамках Чорноморської зернової ініціативи, потрапило до країн, що розвиваються. Кукурудза майже порівну експортувалася в розвинені країни та країни, що розвиваються.</w:t>
      </w:r>
      <w:r w:rsidR="00A431CE" w:rsidRPr="00B05B1B">
        <w:rPr>
          <w:rFonts w:ascii="Times New Roman" w:hAnsi="Times New Roman" w:cs="Times New Roman"/>
          <w:sz w:val="20"/>
          <w:szCs w:val="20"/>
        </w:rPr>
        <w:t xml:space="preserve"> При цьому з початком війни структура географії </w:t>
      </w:r>
      <w:r w:rsidR="000E3B56" w:rsidRPr="00B05B1B">
        <w:rPr>
          <w:rFonts w:ascii="Times New Roman" w:hAnsi="Times New Roman" w:cs="Times New Roman"/>
          <w:sz w:val="20"/>
          <w:szCs w:val="20"/>
        </w:rPr>
        <w:t>експорту українського зерна суттєво змінилась із рухом в сторону країн Європи (табл. 1).</w:t>
      </w:r>
    </w:p>
    <w:p w14:paraId="35726867" w14:textId="77777777" w:rsidR="00C11913" w:rsidRPr="00B05B1B" w:rsidRDefault="00C11913" w:rsidP="00C11913">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Так, частка експорту українського зерна до Європи у 2020 році складала 19,5%, а у 2022 році – вже 52,2%, в тому числі 51,2% до країн Євросоюзу. Лідерами також залишаються країни Азії, Середнього Сходу та Африки.</w:t>
      </w:r>
    </w:p>
    <w:p w14:paraId="011BFF81" w14:textId="77777777" w:rsidR="00C11913" w:rsidRPr="00B05B1B" w:rsidRDefault="00C11913" w:rsidP="00C11913">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 В розрізі країн-імпортерів зернових культур України можна спостерігати наступну ситуацію у 2022 та 2023 році (табл. 2).</w:t>
      </w:r>
    </w:p>
    <w:p w14:paraId="5D96FF91" w14:textId="04D74CF3" w:rsidR="000E3B56" w:rsidRPr="00B05B1B" w:rsidRDefault="000E3B56" w:rsidP="00B05B1B">
      <w:pPr>
        <w:spacing w:after="0" w:line="26" w:lineRule="atLeast"/>
        <w:ind w:firstLine="709"/>
        <w:jc w:val="both"/>
        <w:rPr>
          <w:rFonts w:ascii="Times New Roman" w:hAnsi="Times New Roman" w:cs="Times New Roman"/>
          <w:sz w:val="20"/>
          <w:szCs w:val="20"/>
        </w:rPr>
      </w:pPr>
    </w:p>
    <w:p w14:paraId="52AFAFA3" w14:textId="2D2F7E77" w:rsidR="000E3B56" w:rsidRPr="00B05B1B" w:rsidRDefault="000E3B56"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lastRenderedPageBreak/>
        <w:t>Таблиця 1 – Географія експорту зерна України у 2020 та 2022 роках, %</w:t>
      </w:r>
    </w:p>
    <w:tbl>
      <w:tblPr>
        <w:tblStyle w:val="a7"/>
        <w:tblW w:w="9492" w:type="dxa"/>
        <w:tblInd w:w="0" w:type="dxa"/>
        <w:tblLook w:val="04A0" w:firstRow="1" w:lastRow="0" w:firstColumn="1" w:lastColumn="0" w:noHBand="0" w:noVBand="1"/>
      </w:tblPr>
      <w:tblGrid>
        <w:gridCol w:w="3964"/>
        <w:gridCol w:w="2977"/>
        <w:gridCol w:w="2551"/>
      </w:tblGrid>
      <w:tr w:rsidR="00FE20E7" w:rsidRPr="00B05B1B" w14:paraId="6CDAF284"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0848BFAC" w14:textId="77777777" w:rsidR="000E3B56" w:rsidRPr="00B05B1B" w:rsidRDefault="000E3B56" w:rsidP="00B05B1B">
            <w:pPr>
              <w:spacing w:line="26" w:lineRule="atLeast"/>
              <w:jc w:val="center"/>
              <w:rPr>
                <w:rFonts w:ascii="Times New Roman" w:hAnsi="Times New Roman" w:cs="Times New Roman"/>
                <w:sz w:val="20"/>
                <w:szCs w:val="20"/>
              </w:rPr>
            </w:pPr>
            <w:proofErr w:type="spellStart"/>
            <w:r w:rsidRPr="00B05B1B">
              <w:rPr>
                <w:rFonts w:ascii="Times New Roman" w:hAnsi="Times New Roman" w:cs="Times New Roman"/>
                <w:sz w:val="20"/>
                <w:szCs w:val="20"/>
              </w:rPr>
              <w:t>Регіон</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69EDD5C4" w14:textId="77777777"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2020</w:t>
            </w:r>
          </w:p>
        </w:tc>
        <w:tc>
          <w:tcPr>
            <w:tcW w:w="2551" w:type="dxa"/>
            <w:tcBorders>
              <w:top w:val="single" w:sz="4" w:space="0" w:color="auto"/>
              <w:left w:val="single" w:sz="4" w:space="0" w:color="auto"/>
              <w:bottom w:val="single" w:sz="4" w:space="0" w:color="auto"/>
              <w:right w:val="single" w:sz="4" w:space="0" w:color="auto"/>
            </w:tcBorders>
            <w:hideMark/>
          </w:tcPr>
          <w:p w14:paraId="642EA774" w14:textId="77777777"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2022</w:t>
            </w:r>
          </w:p>
        </w:tc>
      </w:tr>
      <w:tr w:rsidR="00FE20E7" w:rsidRPr="00B05B1B" w14:paraId="739B6D97"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2696A8F1" w14:textId="77777777" w:rsidR="000E3B56" w:rsidRPr="00B05B1B" w:rsidRDefault="000E3B56" w:rsidP="00B05B1B">
            <w:pPr>
              <w:spacing w:line="26" w:lineRule="atLeast"/>
              <w:rPr>
                <w:rFonts w:ascii="Times New Roman" w:hAnsi="Times New Roman" w:cs="Times New Roman"/>
                <w:sz w:val="20"/>
                <w:szCs w:val="20"/>
              </w:rPr>
            </w:pPr>
            <w:proofErr w:type="spellStart"/>
            <w:r w:rsidRPr="00B05B1B">
              <w:rPr>
                <w:rFonts w:ascii="Times New Roman" w:hAnsi="Times New Roman" w:cs="Times New Roman"/>
                <w:sz w:val="20"/>
                <w:szCs w:val="20"/>
              </w:rPr>
              <w:t>Європа</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CDBEA1B" w14:textId="37BEDBD1"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19</w:t>
            </w:r>
            <w:r w:rsidR="00A72CC4" w:rsidRPr="00B05B1B">
              <w:rPr>
                <w:sz w:val="20"/>
                <w:szCs w:val="20"/>
                <w:lang w:val="en-US"/>
              </w:rPr>
              <w:t>,</w:t>
            </w:r>
            <w:r w:rsidRPr="00B05B1B">
              <w:rPr>
                <w:sz w:val="20"/>
                <w:szCs w:val="20"/>
                <w:lang w:val="en-US"/>
              </w:rPr>
              <w:t>5%</w:t>
            </w:r>
          </w:p>
        </w:tc>
        <w:tc>
          <w:tcPr>
            <w:tcW w:w="2551" w:type="dxa"/>
            <w:tcBorders>
              <w:top w:val="single" w:sz="4" w:space="0" w:color="auto"/>
              <w:left w:val="single" w:sz="4" w:space="0" w:color="auto"/>
              <w:bottom w:val="single" w:sz="4" w:space="0" w:color="auto"/>
              <w:right w:val="single" w:sz="4" w:space="0" w:color="auto"/>
            </w:tcBorders>
            <w:hideMark/>
          </w:tcPr>
          <w:p w14:paraId="1BB115BB" w14:textId="7E0F5449"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52</w:t>
            </w:r>
            <w:r w:rsidR="00A72CC4" w:rsidRPr="00B05B1B">
              <w:rPr>
                <w:sz w:val="20"/>
                <w:szCs w:val="20"/>
                <w:lang w:val="en-US"/>
              </w:rPr>
              <w:t>,</w:t>
            </w:r>
            <w:r w:rsidRPr="00B05B1B">
              <w:rPr>
                <w:sz w:val="20"/>
                <w:szCs w:val="20"/>
                <w:lang w:val="en-US"/>
              </w:rPr>
              <w:t>2%</w:t>
            </w:r>
          </w:p>
        </w:tc>
      </w:tr>
      <w:tr w:rsidR="00FE20E7" w:rsidRPr="00B05B1B" w14:paraId="5A8D8FAA"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2CC81EB6" w14:textId="77777777" w:rsidR="000E3B56" w:rsidRPr="00B05B1B" w:rsidRDefault="000E3B56" w:rsidP="00B05B1B">
            <w:pPr>
              <w:spacing w:line="26" w:lineRule="atLeast"/>
              <w:rPr>
                <w:rFonts w:ascii="Times New Roman" w:hAnsi="Times New Roman" w:cs="Times New Roman"/>
                <w:sz w:val="20"/>
                <w:szCs w:val="20"/>
              </w:rPr>
            </w:pPr>
            <w:r w:rsidRPr="00B05B1B">
              <w:rPr>
                <w:rFonts w:ascii="Times New Roman" w:hAnsi="Times New Roman" w:cs="Times New Roman"/>
                <w:sz w:val="20"/>
                <w:szCs w:val="20"/>
              </w:rPr>
              <w:t>ЄС</w:t>
            </w:r>
          </w:p>
        </w:tc>
        <w:tc>
          <w:tcPr>
            <w:tcW w:w="2977" w:type="dxa"/>
            <w:tcBorders>
              <w:top w:val="single" w:sz="4" w:space="0" w:color="auto"/>
              <w:left w:val="single" w:sz="4" w:space="0" w:color="auto"/>
              <w:bottom w:val="single" w:sz="4" w:space="0" w:color="auto"/>
              <w:right w:val="single" w:sz="4" w:space="0" w:color="auto"/>
            </w:tcBorders>
            <w:hideMark/>
          </w:tcPr>
          <w:p w14:paraId="144EF27A" w14:textId="1660AE13"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19</w:t>
            </w:r>
            <w:r w:rsidR="00A72CC4" w:rsidRPr="00B05B1B">
              <w:rPr>
                <w:sz w:val="20"/>
                <w:szCs w:val="20"/>
                <w:lang w:val="en-US"/>
              </w:rPr>
              <w:t>,</w:t>
            </w:r>
            <w:r w:rsidRPr="00B05B1B">
              <w:rPr>
                <w:sz w:val="20"/>
                <w:szCs w:val="20"/>
                <w:lang w:val="en-US"/>
              </w:rPr>
              <w:t>3%</w:t>
            </w:r>
          </w:p>
        </w:tc>
        <w:tc>
          <w:tcPr>
            <w:tcW w:w="2551" w:type="dxa"/>
            <w:tcBorders>
              <w:top w:val="single" w:sz="4" w:space="0" w:color="auto"/>
              <w:left w:val="single" w:sz="4" w:space="0" w:color="auto"/>
              <w:bottom w:val="single" w:sz="4" w:space="0" w:color="auto"/>
              <w:right w:val="single" w:sz="4" w:space="0" w:color="auto"/>
            </w:tcBorders>
            <w:hideMark/>
          </w:tcPr>
          <w:p w14:paraId="33B8FB4D" w14:textId="78E09F6E"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51</w:t>
            </w:r>
            <w:r w:rsidR="00A72CC4" w:rsidRPr="00B05B1B">
              <w:rPr>
                <w:sz w:val="20"/>
                <w:szCs w:val="20"/>
                <w:lang w:val="en-US"/>
              </w:rPr>
              <w:t>,</w:t>
            </w:r>
            <w:r w:rsidRPr="00B05B1B">
              <w:rPr>
                <w:sz w:val="20"/>
                <w:szCs w:val="20"/>
                <w:lang w:val="en-US"/>
              </w:rPr>
              <w:t>2%</w:t>
            </w:r>
          </w:p>
        </w:tc>
      </w:tr>
      <w:tr w:rsidR="00FE20E7" w:rsidRPr="00B05B1B" w14:paraId="2F97852A"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03CD4CAC" w14:textId="77777777" w:rsidR="000E3B56" w:rsidRPr="00B05B1B" w:rsidRDefault="000E3B56" w:rsidP="00B05B1B">
            <w:pPr>
              <w:spacing w:line="26" w:lineRule="atLeast"/>
              <w:rPr>
                <w:rFonts w:ascii="Times New Roman" w:hAnsi="Times New Roman" w:cs="Times New Roman"/>
                <w:sz w:val="20"/>
                <w:szCs w:val="20"/>
                <w:lang w:val="uk-UA"/>
              </w:rPr>
            </w:pPr>
            <w:proofErr w:type="spellStart"/>
            <w:r w:rsidRPr="00B05B1B">
              <w:rPr>
                <w:rFonts w:ascii="Times New Roman" w:hAnsi="Times New Roman" w:cs="Times New Roman"/>
                <w:sz w:val="20"/>
                <w:szCs w:val="20"/>
              </w:rPr>
              <w:t>Азі</w:t>
            </w:r>
            <w:proofErr w:type="spellEnd"/>
            <w:r w:rsidRPr="00B05B1B">
              <w:rPr>
                <w:rFonts w:ascii="Times New Roman" w:hAnsi="Times New Roman" w:cs="Times New Roman"/>
                <w:sz w:val="20"/>
                <w:szCs w:val="20"/>
                <w:lang w:val="uk-UA"/>
              </w:rPr>
              <w:t>я</w:t>
            </w:r>
          </w:p>
        </w:tc>
        <w:tc>
          <w:tcPr>
            <w:tcW w:w="2977" w:type="dxa"/>
            <w:tcBorders>
              <w:top w:val="single" w:sz="4" w:space="0" w:color="auto"/>
              <w:left w:val="single" w:sz="4" w:space="0" w:color="auto"/>
              <w:bottom w:val="single" w:sz="4" w:space="0" w:color="auto"/>
              <w:right w:val="single" w:sz="4" w:space="0" w:color="auto"/>
            </w:tcBorders>
            <w:hideMark/>
          </w:tcPr>
          <w:p w14:paraId="760302C7" w14:textId="02245DB5"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25</w:t>
            </w:r>
            <w:r w:rsidR="00A72CC4" w:rsidRPr="00B05B1B">
              <w:rPr>
                <w:sz w:val="20"/>
                <w:szCs w:val="20"/>
                <w:lang w:val="en-US"/>
              </w:rPr>
              <w:t>,</w:t>
            </w:r>
            <w:r w:rsidRPr="00B05B1B">
              <w:rPr>
                <w:sz w:val="20"/>
                <w:szCs w:val="20"/>
                <w:lang w:val="en-US"/>
              </w:rPr>
              <w:t>2%</w:t>
            </w:r>
          </w:p>
        </w:tc>
        <w:tc>
          <w:tcPr>
            <w:tcW w:w="2551" w:type="dxa"/>
            <w:tcBorders>
              <w:top w:val="single" w:sz="4" w:space="0" w:color="auto"/>
              <w:left w:val="single" w:sz="4" w:space="0" w:color="auto"/>
              <w:bottom w:val="single" w:sz="4" w:space="0" w:color="auto"/>
              <w:right w:val="single" w:sz="4" w:space="0" w:color="auto"/>
            </w:tcBorders>
            <w:hideMark/>
          </w:tcPr>
          <w:p w14:paraId="6C8E7125" w14:textId="358C0D96"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15</w:t>
            </w:r>
            <w:r w:rsidR="00A72CC4" w:rsidRPr="00B05B1B">
              <w:rPr>
                <w:sz w:val="20"/>
                <w:szCs w:val="20"/>
                <w:lang w:val="en-US"/>
              </w:rPr>
              <w:t>,</w:t>
            </w:r>
            <w:r w:rsidRPr="00B05B1B">
              <w:rPr>
                <w:sz w:val="20"/>
                <w:szCs w:val="20"/>
                <w:lang w:val="en-US"/>
              </w:rPr>
              <w:t>1%</w:t>
            </w:r>
          </w:p>
        </w:tc>
      </w:tr>
      <w:tr w:rsidR="00FE20E7" w:rsidRPr="00B05B1B" w14:paraId="2093E4AC"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62DC6550" w14:textId="77777777" w:rsidR="000E3B56" w:rsidRPr="00B05B1B" w:rsidRDefault="000E3B56" w:rsidP="00B05B1B">
            <w:pPr>
              <w:spacing w:line="26" w:lineRule="atLeast"/>
              <w:rPr>
                <w:rFonts w:ascii="Times New Roman" w:hAnsi="Times New Roman" w:cs="Times New Roman"/>
                <w:sz w:val="20"/>
                <w:szCs w:val="20"/>
              </w:rPr>
            </w:pPr>
            <w:r w:rsidRPr="00B05B1B">
              <w:rPr>
                <w:rFonts w:ascii="Times New Roman" w:hAnsi="Times New Roman" w:cs="Times New Roman"/>
                <w:sz w:val="20"/>
                <w:szCs w:val="20"/>
                <w:lang w:val="uk-UA"/>
              </w:rPr>
              <w:t>С</w:t>
            </w:r>
            <w:proofErr w:type="spellStart"/>
            <w:r w:rsidRPr="00B05B1B">
              <w:rPr>
                <w:rFonts w:ascii="Times New Roman" w:hAnsi="Times New Roman" w:cs="Times New Roman"/>
                <w:sz w:val="20"/>
                <w:szCs w:val="20"/>
              </w:rPr>
              <w:t>ередній</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Схід</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C278BB9" w14:textId="4DC481B5"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24</w:t>
            </w:r>
            <w:r w:rsidR="00A72CC4" w:rsidRPr="00B05B1B">
              <w:rPr>
                <w:sz w:val="20"/>
                <w:szCs w:val="20"/>
                <w:lang w:val="en-US"/>
              </w:rPr>
              <w:t>,</w:t>
            </w:r>
            <w:r w:rsidRPr="00B05B1B">
              <w:rPr>
                <w:sz w:val="20"/>
                <w:szCs w:val="20"/>
                <w:lang w:val="en-US"/>
              </w:rPr>
              <w:t>4%</w:t>
            </w:r>
          </w:p>
        </w:tc>
        <w:tc>
          <w:tcPr>
            <w:tcW w:w="2551" w:type="dxa"/>
            <w:tcBorders>
              <w:top w:val="single" w:sz="4" w:space="0" w:color="auto"/>
              <w:left w:val="single" w:sz="4" w:space="0" w:color="auto"/>
              <w:bottom w:val="single" w:sz="4" w:space="0" w:color="auto"/>
              <w:right w:val="single" w:sz="4" w:space="0" w:color="auto"/>
            </w:tcBorders>
            <w:hideMark/>
          </w:tcPr>
          <w:p w14:paraId="542813FE" w14:textId="77777777"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17%</w:t>
            </w:r>
          </w:p>
        </w:tc>
      </w:tr>
      <w:tr w:rsidR="00FE20E7" w:rsidRPr="00B05B1B" w14:paraId="5E4045AE"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64B85573" w14:textId="77777777" w:rsidR="000E3B56" w:rsidRPr="00B05B1B" w:rsidRDefault="000E3B56" w:rsidP="00B05B1B">
            <w:pPr>
              <w:spacing w:line="26" w:lineRule="atLeast"/>
              <w:rPr>
                <w:rFonts w:ascii="Times New Roman" w:hAnsi="Times New Roman" w:cs="Times New Roman"/>
                <w:sz w:val="20"/>
                <w:szCs w:val="20"/>
              </w:rPr>
            </w:pPr>
            <w:r w:rsidRPr="00B05B1B">
              <w:rPr>
                <w:rFonts w:ascii="Times New Roman" w:hAnsi="Times New Roman" w:cs="Times New Roman"/>
                <w:sz w:val="20"/>
                <w:szCs w:val="20"/>
              </w:rPr>
              <w:t>Африка</w:t>
            </w:r>
          </w:p>
        </w:tc>
        <w:tc>
          <w:tcPr>
            <w:tcW w:w="2977" w:type="dxa"/>
            <w:tcBorders>
              <w:top w:val="single" w:sz="4" w:space="0" w:color="auto"/>
              <w:left w:val="single" w:sz="4" w:space="0" w:color="auto"/>
              <w:bottom w:val="single" w:sz="4" w:space="0" w:color="auto"/>
              <w:right w:val="single" w:sz="4" w:space="0" w:color="auto"/>
            </w:tcBorders>
            <w:hideMark/>
          </w:tcPr>
          <w:p w14:paraId="0EB31B1C" w14:textId="4BDFD777"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16</w:t>
            </w:r>
            <w:r w:rsidR="00A72CC4" w:rsidRPr="00B05B1B">
              <w:rPr>
                <w:sz w:val="20"/>
                <w:szCs w:val="20"/>
                <w:lang w:val="en-US"/>
              </w:rPr>
              <w:t>,</w:t>
            </w:r>
            <w:r w:rsidRPr="00B05B1B">
              <w:rPr>
                <w:sz w:val="20"/>
                <w:szCs w:val="20"/>
                <w:lang w:val="en-US"/>
              </w:rPr>
              <w:t>8%</w:t>
            </w:r>
          </w:p>
        </w:tc>
        <w:tc>
          <w:tcPr>
            <w:tcW w:w="2551" w:type="dxa"/>
            <w:tcBorders>
              <w:top w:val="single" w:sz="4" w:space="0" w:color="auto"/>
              <w:left w:val="single" w:sz="4" w:space="0" w:color="auto"/>
              <w:bottom w:val="single" w:sz="4" w:space="0" w:color="auto"/>
              <w:right w:val="single" w:sz="4" w:space="0" w:color="auto"/>
            </w:tcBorders>
            <w:hideMark/>
          </w:tcPr>
          <w:p w14:paraId="0823BE18" w14:textId="58E7E832"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13</w:t>
            </w:r>
            <w:r w:rsidR="00A72CC4" w:rsidRPr="00B05B1B">
              <w:rPr>
                <w:sz w:val="20"/>
                <w:szCs w:val="20"/>
                <w:lang w:val="en-US"/>
              </w:rPr>
              <w:t>,</w:t>
            </w:r>
            <w:r w:rsidRPr="00B05B1B">
              <w:rPr>
                <w:sz w:val="20"/>
                <w:szCs w:val="20"/>
                <w:lang w:val="en-US"/>
              </w:rPr>
              <w:t>5%</w:t>
            </w:r>
          </w:p>
        </w:tc>
      </w:tr>
      <w:tr w:rsidR="00FE20E7" w:rsidRPr="00B05B1B" w14:paraId="303D08E6"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62BE0F6E" w14:textId="77777777" w:rsidR="000E3B56" w:rsidRPr="00B05B1B" w:rsidRDefault="000E3B56" w:rsidP="00B05B1B">
            <w:pPr>
              <w:spacing w:line="26" w:lineRule="atLeast"/>
              <w:rPr>
                <w:rFonts w:ascii="Times New Roman" w:hAnsi="Times New Roman" w:cs="Times New Roman"/>
                <w:sz w:val="20"/>
                <w:szCs w:val="20"/>
              </w:rPr>
            </w:pPr>
            <w:proofErr w:type="spellStart"/>
            <w:r w:rsidRPr="00B05B1B">
              <w:rPr>
                <w:rFonts w:ascii="Times New Roman" w:hAnsi="Times New Roman" w:cs="Times New Roman"/>
                <w:sz w:val="20"/>
                <w:szCs w:val="20"/>
              </w:rPr>
              <w:t>Південно-Східна</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Азія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062EC64" w14:textId="40004DD7"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13</w:t>
            </w:r>
            <w:r w:rsidR="00A72CC4" w:rsidRPr="00B05B1B">
              <w:rPr>
                <w:sz w:val="20"/>
                <w:szCs w:val="20"/>
                <w:lang w:val="en-US"/>
              </w:rPr>
              <w:t>,</w:t>
            </w:r>
            <w:r w:rsidRPr="00B05B1B">
              <w:rPr>
                <w:sz w:val="20"/>
                <w:szCs w:val="20"/>
                <w:lang w:val="en-US"/>
              </w:rPr>
              <w:t>7%</w:t>
            </w:r>
          </w:p>
        </w:tc>
        <w:tc>
          <w:tcPr>
            <w:tcW w:w="2551" w:type="dxa"/>
            <w:tcBorders>
              <w:top w:val="single" w:sz="4" w:space="0" w:color="auto"/>
              <w:left w:val="single" w:sz="4" w:space="0" w:color="auto"/>
              <w:bottom w:val="single" w:sz="4" w:space="0" w:color="auto"/>
              <w:right w:val="single" w:sz="4" w:space="0" w:color="auto"/>
            </w:tcBorders>
            <w:hideMark/>
          </w:tcPr>
          <w:p w14:paraId="5E1394B7" w14:textId="15E35540"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2</w:t>
            </w:r>
            <w:r w:rsidR="00A72CC4" w:rsidRPr="00B05B1B">
              <w:rPr>
                <w:sz w:val="20"/>
                <w:szCs w:val="20"/>
                <w:lang w:val="en-US"/>
              </w:rPr>
              <w:t>,</w:t>
            </w:r>
            <w:r w:rsidRPr="00B05B1B">
              <w:rPr>
                <w:sz w:val="20"/>
                <w:szCs w:val="20"/>
                <w:lang w:val="en-US"/>
              </w:rPr>
              <w:t>1%</w:t>
            </w:r>
          </w:p>
        </w:tc>
      </w:tr>
      <w:tr w:rsidR="00FE20E7" w:rsidRPr="00B05B1B" w14:paraId="36A0BDA2"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308B1FEB" w14:textId="77777777" w:rsidR="000E3B56" w:rsidRPr="00B05B1B" w:rsidRDefault="000E3B56" w:rsidP="00B05B1B">
            <w:pPr>
              <w:spacing w:line="26" w:lineRule="atLeast"/>
              <w:rPr>
                <w:rFonts w:ascii="Times New Roman" w:hAnsi="Times New Roman" w:cs="Times New Roman"/>
                <w:sz w:val="20"/>
                <w:szCs w:val="20"/>
              </w:rPr>
            </w:pPr>
            <w:r w:rsidRPr="00B05B1B">
              <w:rPr>
                <w:rFonts w:ascii="Times New Roman" w:hAnsi="Times New Roman" w:cs="Times New Roman"/>
                <w:sz w:val="20"/>
                <w:szCs w:val="20"/>
              </w:rPr>
              <w:t>Америка</w:t>
            </w:r>
          </w:p>
        </w:tc>
        <w:tc>
          <w:tcPr>
            <w:tcW w:w="2977" w:type="dxa"/>
            <w:tcBorders>
              <w:top w:val="single" w:sz="4" w:space="0" w:color="auto"/>
              <w:left w:val="single" w:sz="4" w:space="0" w:color="auto"/>
              <w:bottom w:val="single" w:sz="4" w:space="0" w:color="auto"/>
              <w:right w:val="single" w:sz="4" w:space="0" w:color="auto"/>
            </w:tcBorders>
            <w:hideMark/>
          </w:tcPr>
          <w:p w14:paraId="64545555" w14:textId="190BC1FE"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0</w:t>
            </w:r>
            <w:r w:rsidR="00A72CC4" w:rsidRPr="00B05B1B">
              <w:rPr>
                <w:sz w:val="20"/>
                <w:szCs w:val="20"/>
                <w:lang w:val="en-US"/>
              </w:rPr>
              <w:t>,</w:t>
            </w:r>
            <w:r w:rsidRPr="00B05B1B">
              <w:rPr>
                <w:sz w:val="20"/>
                <w:szCs w:val="20"/>
                <w:lang w:val="en-US"/>
              </w:rPr>
              <w:t>2%</w:t>
            </w:r>
          </w:p>
        </w:tc>
        <w:tc>
          <w:tcPr>
            <w:tcW w:w="2551" w:type="dxa"/>
            <w:tcBorders>
              <w:top w:val="single" w:sz="4" w:space="0" w:color="auto"/>
              <w:left w:val="single" w:sz="4" w:space="0" w:color="auto"/>
              <w:bottom w:val="single" w:sz="4" w:space="0" w:color="auto"/>
              <w:right w:val="single" w:sz="4" w:space="0" w:color="auto"/>
            </w:tcBorders>
            <w:hideMark/>
          </w:tcPr>
          <w:p w14:paraId="125A8B5A" w14:textId="32036A2A"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0</w:t>
            </w:r>
            <w:r w:rsidR="00A72CC4" w:rsidRPr="00B05B1B">
              <w:rPr>
                <w:sz w:val="20"/>
                <w:szCs w:val="20"/>
                <w:lang w:val="en-US"/>
              </w:rPr>
              <w:t>,</w:t>
            </w:r>
            <w:r w:rsidRPr="00B05B1B">
              <w:rPr>
                <w:sz w:val="20"/>
                <w:szCs w:val="20"/>
                <w:lang w:val="en-US"/>
              </w:rPr>
              <w:t>0%</w:t>
            </w:r>
          </w:p>
        </w:tc>
      </w:tr>
      <w:tr w:rsidR="000E3B56" w:rsidRPr="00B05B1B" w14:paraId="7AC063D5" w14:textId="77777777" w:rsidTr="00C11913">
        <w:tc>
          <w:tcPr>
            <w:tcW w:w="3964" w:type="dxa"/>
            <w:tcBorders>
              <w:top w:val="single" w:sz="4" w:space="0" w:color="auto"/>
              <w:left w:val="single" w:sz="4" w:space="0" w:color="auto"/>
              <w:bottom w:val="single" w:sz="4" w:space="0" w:color="auto"/>
              <w:right w:val="single" w:sz="4" w:space="0" w:color="auto"/>
            </w:tcBorders>
            <w:hideMark/>
          </w:tcPr>
          <w:p w14:paraId="4F97C3B2" w14:textId="77777777" w:rsidR="000E3B56" w:rsidRPr="00B05B1B" w:rsidRDefault="000E3B56" w:rsidP="00B05B1B">
            <w:pPr>
              <w:spacing w:line="26" w:lineRule="atLeast"/>
              <w:rPr>
                <w:rFonts w:ascii="Times New Roman" w:hAnsi="Times New Roman" w:cs="Times New Roman"/>
                <w:sz w:val="20"/>
                <w:szCs w:val="20"/>
              </w:rPr>
            </w:pPr>
            <w:r w:rsidRPr="00B05B1B">
              <w:rPr>
                <w:rFonts w:ascii="Times New Roman" w:hAnsi="Times New Roman" w:cs="Times New Roman"/>
                <w:sz w:val="20"/>
                <w:szCs w:val="20"/>
              </w:rPr>
              <w:t>ЄАЕС</w:t>
            </w:r>
          </w:p>
        </w:tc>
        <w:tc>
          <w:tcPr>
            <w:tcW w:w="2977" w:type="dxa"/>
            <w:tcBorders>
              <w:top w:val="single" w:sz="4" w:space="0" w:color="auto"/>
              <w:left w:val="single" w:sz="4" w:space="0" w:color="auto"/>
              <w:bottom w:val="single" w:sz="4" w:space="0" w:color="auto"/>
              <w:right w:val="single" w:sz="4" w:space="0" w:color="auto"/>
            </w:tcBorders>
            <w:hideMark/>
          </w:tcPr>
          <w:p w14:paraId="0C3B6752" w14:textId="5C8BD430"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0</w:t>
            </w:r>
            <w:r w:rsidR="00A72CC4" w:rsidRPr="00B05B1B">
              <w:rPr>
                <w:sz w:val="20"/>
                <w:szCs w:val="20"/>
                <w:lang w:val="en-US"/>
              </w:rPr>
              <w:t>,</w:t>
            </w:r>
            <w:r w:rsidRPr="00B05B1B">
              <w:rPr>
                <w:sz w:val="20"/>
                <w:szCs w:val="20"/>
                <w:lang w:val="en-US"/>
              </w:rPr>
              <w:t>2%</w:t>
            </w:r>
          </w:p>
        </w:tc>
        <w:tc>
          <w:tcPr>
            <w:tcW w:w="2551" w:type="dxa"/>
            <w:tcBorders>
              <w:top w:val="single" w:sz="4" w:space="0" w:color="auto"/>
              <w:left w:val="single" w:sz="4" w:space="0" w:color="auto"/>
              <w:bottom w:val="single" w:sz="4" w:space="0" w:color="auto"/>
              <w:right w:val="single" w:sz="4" w:space="0" w:color="auto"/>
            </w:tcBorders>
            <w:hideMark/>
          </w:tcPr>
          <w:p w14:paraId="5DF77E98" w14:textId="281A1FC4" w:rsidR="000E3B56" w:rsidRPr="00B05B1B" w:rsidRDefault="000E3B56" w:rsidP="00B05B1B">
            <w:pPr>
              <w:pStyle w:val="a4"/>
              <w:tabs>
                <w:tab w:val="left" w:pos="993"/>
              </w:tabs>
              <w:spacing w:before="0" w:beforeAutospacing="0" w:after="0" w:afterAutospacing="0" w:line="26" w:lineRule="atLeast"/>
              <w:jc w:val="center"/>
              <w:textAlignment w:val="baseline"/>
              <w:rPr>
                <w:sz w:val="20"/>
                <w:szCs w:val="20"/>
                <w:lang w:val="en-US"/>
              </w:rPr>
            </w:pPr>
            <w:r w:rsidRPr="00B05B1B">
              <w:rPr>
                <w:sz w:val="20"/>
                <w:szCs w:val="20"/>
                <w:lang w:val="en-US"/>
              </w:rPr>
              <w:t>0</w:t>
            </w:r>
            <w:r w:rsidR="00A72CC4" w:rsidRPr="00B05B1B">
              <w:rPr>
                <w:sz w:val="20"/>
                <w:szCs w:val="20"/>
                <w:lang w:val="en-US"/>
              </w:rPr>
              <w:t>,</w:t>
            </w:r>
            <w:r w:rsidRPr="00B05B1B">
              <w:rPr>
                <w:sz w:val="20"/>
                <w:szCs w:val="20"/>
                <w:lang w:val="en-US"/>
              </w:rPr>
              <w:t>1%</w:t>
            </w:r>
          </w:p>
        </w:tc>
      </w:tr>
    </w:tbl>
    <w:p w14:paraId="12136CFB" w14:textId="41DF6634" w:rsidR="000E3B56" w:rsidRPr="00B05B1B" w:rsidRDefault="000E3B56" w:rsidP="00B05B1B">
      <w:pPr>
        <w:spacing w:after="0" w:line="26" w:lineRule="atLeast"/>
        <w:ind w:firstLine="709"/>
        <w:jc w:val="both"/>
        <w:rPr>
          <w:rFonts w:ascii="Times New Roman" w:hAnsi="Times New Roman" w:cs="Times New Roman"/>
          <w:sz w:val="20"/>
          <w:szCs w:val="20"/>
        </w:rPr>
      </w:pPr>
    </w:p>
    <w:p w14:paraId="1E1F78EE" w14:textId="386EFB8F" w:rsidR="00670AA2" w:rsidRPr="00B05B1B" w:rsidRDefault="00670AA2" w:rsidP="00B05B1B">
      <w:pPr>
        <w:spacing w:after="0" w:line="26" w:lineRule="atLeast"/>
        <w:ind w:firstLine="709"/>
        <w:jc w:val="both"/>
        <w:rPr>
          <w:rFonts w:ascii="Times New Roman" w:hAnsi="Times New Roman" w:cs="Times New Roman"/>
          <w:sz w:val="20"/>
          <w:szCs w:val="20"/>
        </w:rPr>
      </w:pPr>
    </w:p>
    <w:p w14:paraId="14B5602A" w14:textId="631134CD" w:rsidR="00670AA2" w:rsidRPr="00B05B1B" w:rsidRDefault="00670AA2"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Таблиця 2 - Географія експорту зерна України у 2022 та 2023 роках в розрізі країн-імпортерів, %</w:t>
      </w:r>
    </w:p>
    <w:tbl>
      <w:tblP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363"/>
        <w:gridCol w:w="2693"/>
      </w:tblGrid>
      <w:tr w:rsidR="00FE20E7" w:rsidRPr="00B05B1B" w14:paraId="522F243C" w14:textId="77777777" w:rsidTr="00C11913">
        <w:trPr>
          <w:trHeight w:val="300"/>
        </w:trPr>
        <w:tc>
          <w:tcPr>
            <w:tcW w:w="3539" w:type="dxa"/>
            <w:vMerge w:val="restart"/>
            <w:tcBorders>
              <w:top w:val="single" w:sz="4" w:space="0" w:color="auto"/>
              <w:left w:val="single" w:sz="4" w:space="0" w:color="auto"/>
              <w:bottom w:val="single" w:sz="4" w:space="0" w:color="auto"/>
              <w:right w:val="single" w:sz="4" w:space="0" w:color="auto"/>
            </w:tcBorders>
            <w:hideMark/>
          </w:tcPr>
          <w:p w14:paraId="54DC0C83" w14:textId="77777777" w:rsidR="00670AA2" w:rsidRPr="00B05B1B" w:rsidRDefault="00670AA2" w:rsidP="00B05B1B">
            <w:pPr>
              <w:spacing w:after="0" w:line="26" w:lineRule="atLeast"/>
              <w:jc w:val="center"/>
              <w:rPr>
                <w:rFonts w:ascii="Times New Roman" w:hAnsi="Times New Roman" w:cs="Times New Roman"/>
                <w:sz w:val="20"/>
                <w:szCs w:val="20"/>
              </w:rPr>
            </w:pPr>
            <w:r w:rsidRPr="00B05B1B">
              <w:rPr>
                <w:rFonts w:ascii="Times New Roman" w:hAnsi="Times New Roman" w:cs="Times New Roman"/>
                <w:sz w:val="20"/>
                <w:szCs w:val="20"/>
              </w:rPr>
              <w:t>Країна</w:t>
            </w:r>
          </w:p>
        </w:tc>
        <w:tc>
          <w:tcPr>
            <w:tcW w:w="6056" w:type="dxa"/>
            <w:gridSpan w:val="2"/>
            <w:tcBorders>
              <w:top w:val="single" w:sz="4" w:space="0" w:color="auto"/>
              <w:left w:val="single" w:sz="4" w:space="0" w:color="auto"/>
              <w:bottom w:val="single" w:sz="4" w:space="0" w:color="auto"/>
              <w:right w:val="single" w:sz="4" w:space="0" w:color="auto"/>
            </w:tcBorders>
            <w:vAlign w:val="center"/>
            <w:hideMark/>
          </w:tcPr>
          <w:p w14:paraId="18D8D9FB"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Частка в загальному експорті зерна, %</w:t>
            </w:r>
          </w:p>
        </w:tc>
      </w:tr>
      <w:tr w:rsidR="00FE20E7" w:rsidRPr="00B05B1B" w14:paraId="14AED067" w14:textId="77777777" w:rsidTr="00C11913">
        <w:trPr>
          <w:trHeight w:val="300"/>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758DF885" w14:textId="77777777" w:rsidR="00670AA2" w:rsidRPr="00B05B1B" w:rsidRDefault="00670AA2" w:rsidP="00B05B1B">
            <w:pPr>
              <w:spacing w:after="0" w:line="26" w:lineRule="atLeast"/>
              <w:rPr>
                <w:rFonts w:ascii="Times New Roman" w:hAnsi="Times New Roman" w:cs="Times New Roman"/>
                <w:sz w:val="20"/>
                <w:szCs w:val="20"/>
                <w:lang w:val="ru-RU"/>
              </w:rPr>
            </w:pPr>
          </w:p>
        </w:tc>
        <w:tc>
          <w:tcPr>
            <w:tcW w:w="3363" w:type="dxa"/>
            <w:tcBorders>
              <w:top w:val="single" w:sz="4" w:space="0" w:color="auto"/>
              <w:left w:val="single" w:sz="4" w:space="0" w:color="auto"/>
              <w:bottom w:val="single" w:sz="4" w:space="0" w:color="auto"/>
              <w:right w:val="single" w:sz="4" w:space="0" w:color="auto"/>
            </w:tcBorders>
            <w:vAlign w:val="center"/>
            <w:hideMark/>
          </w:tcPr>
          <w:p w14:paraId="628407A4"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2022</w:t>
            </w:r>
          </w:p>
        </w:tc>
        <w:tc>
          <w:tcPr>
            <w:tcW w:w="2693" w:type="dxa"/>
            <w:tcBorders>
              <w:top w:val="single" w:sz="4" w:space="0" w:color="auto"/>
              <w:left w:val="single" w:sz="4" w:space="0" w:color="auto"/>
              <w:bottom w:val="single" w:sz="4" w:space="0" w:color="auto"/>
              <w:right w:val="single" w:sz="4" w:space="0" w:color="auto"/>
            </w:tcBorders>
            <w:hideMark/>
          </w:tcPr>
          <w:p w14:paraId="7E260C32"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2023</w:t>
            </w:r>
          </w:p>
        </w:tc>
      </w:tr>
      <w:tr w:rsidR="00FE20E7" w:rsidRPr="00B05B1B" w14:paraId="3CB923C5"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117DCB2C"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Румунія</w:t>
            </w:r>
          </w:p>
        </w:tc>
        <w:tc>
          <w:tcPr>
            <w:tcW w:w="3363" w:type="dxa"/>
            <w:tcBorders>
              <w:top w:val="single" w:sz="4" w:space="0" w:color="auto"/>
              <w:left w:val="single" w:sz="4" w:space="0" w:color="auto"/>
              <w:bottom w:val="single" w:sz="4" w:space="0" w:color="auto"/>
              <w:right w:val="single" w:sz="4" w:space="0" w:color="auto"/>
            </w:tcBorders>
            <w:vAlign w:val="center"/>
            <w:hideMark/>
          </w:tcPr>
          <w:p w14:paraId="21E822F7"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13,60</w:t>
            </w:r>
          </w:p>
        </w:tc>
        <w:tc>
          <w:tcPr>
            <w:tcW w:w="2693" w:type="dxa"/>
            <w:tcBorders>
              <w:top w:val="single" w:sz="4" w:space="0" w:color="auto"/>
              <w:left w:val="single" w:sz="4" w:space="0" w:color="auto"/>
              <w:bottom w:val="single" w:sz="4" w:space="0" w:color="auto"/>
              <w:right w:val="single" w:sz="4" w:space="0" w:color="auto"/>
            </w:tcBorders>
            <w:hideMark/>
          </w:tcPr>
          <w:p w14:paraId="6192183F"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16,0</w:t>
            </w:r>
          </w:p>
        </w:tc>
      </w:tr>
      <w:tr w:rsidR="00FE20E7" w:rsidRPr="00B05B1B" w14:paraId="32CB6047"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259E1236"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Китай</w:t>
            </w:r>
          </w:p>
        </w:tc>
        <w:tc>
          <w:tcPr>
            <w:tcW w:w="3363" w:type="dxa"/>
            <w:tcBorders>
              <w:top w:val="single" w:sz="4" w:space="0" w:color="auto"/>
              <w:left w:val="single" w:sz="4" w:space="0" w:color="auto"/>
              <w:bottom w:val="single" w:sz="4" w:space="0" w:color="auto"/>
              <w:right w:val="single" w:sz="4" w:space="0" w:color="auto"/>
            </w:tcBorders>
            <w:vAlign w:val="center"/>
            <w:hideMark/>
          </w:tcPr>
          <w:p w14:paraId="3C2D6CB2"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12,10</w:t>
            </w:r>
          </w:p>
        </w:tc>
        <w:tc>
          <w:tcPr>
            <w:tcW w:w="2693" w:type="dxa"/>
            <w:tcBorders>
              <w:top w:val="single" w:sz="4" w:space="0" w:color="auto"/>
              <w:left w:val="single" w:sz="4" w:space="0" w:color="auto"/>
              <w:bottom w:val="single" w:sz="4" w:space="0" w:color="auto"/>
              <w:right w:val="single" w:sz="4" w:space="0" w:color="auto"/>
            </w:tcBorders>
            <w:hideMark/>
          </w:tcPr>
          <w:p w14:paraId="35AFC2A7"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val="en-US" w:eastAsia="ru-RU"/>
              </w:rPr>
              <w:t>15</w:t>
            </w:r>
            <w:r w:rsidRPr="00B05B1B">
              <w:rPr>
                <w:rFonts w:ascii="Times New Roman" w:eastAsia="Times New Roman" w:hAnsi="Times New Roman" w:cs="Times New Roman"/>
                <w:sz w:val="20"/>
                <w:szCs w:val="20"/>
                <w:lang w:eastAsia="ru-RU"/>
              </w:rPr>
              <w:t>,9</w:t>
            </w:r>
          </w:p>
        </w:tc>
      </w:tr>
      <w:tr w:rsidR="00FE20E7" w:rsidRPr="00B05B1B" w14:paraId="2964483F"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3F3954F1"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Іспанія</w:t>
            </w:r>
          </w:p>
        </w:tc>
        <w:tc>
          <w:tcPr>
            <w:tcW w:w="3363" w:type="dxa"/>
            <w:tcBorders>
              <w:top w:val="single" w:sz="4" w:space="0" w:color="auto"/>
              <w:left w:val="single" w:sz="4" w:space="0" w:color="auto"/>
              <w:bottom w:val="single" w:sz="4" w:space="0" w:color="auto"/>
              <w:right w:val="single" w:sz="4" w:space="0" w:color="auto"/>
            </w:tcBorders>
            <w:vAlign w:val="center"/>
            <w:hideMark/>
          </w:tcPr>
          <w:p w14:paraId="157C7087"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10,80</w:t>
            </w:r>
          </w:p>
        </w:tc>
        <w:tc>
          <w:tcPr>
            <w:tcW w:w="2693" w:type="dxa"/>
            <w:tcBorders>
              <w:top w:val="single" w:sz="4" w:space="0" w:color="auto"/>
              <w:left w:val="single" w:sz="4" w:space="0" w:color="auto"/>
              <w:bottom w:val="single" w:sz="4" w:space="0" w:color="auto"/>
              <w:right w:val="single" w:sz="4" w:space="0" w:color="auto"/>
            </w:tcBorders>
            <w:hideMark/>
          </w:tcPr>
          <w:p w14:paraId="61F5AFC0"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val="en-US" w:eastAsia="ru-RU"/>
              </w:rPr>
            </w:pPr>
            <w:r w:rsidRPr="00B05B1B">
              <w:rPr>
                <w:rFonts w:ascii="Times New Roman" w:eastAsia="Times New Roman" w:hAnsi="Times New Roman" w:cs="Times New Roman"/>
                <w:sz w:val="20"/>
                <w:szCs w:val="20"/>
                <w:lang w:val="en-US" w:eastAsia="ru-RU"/>
              </w:rPr>
              <w:t>18</w:t>
            </w:r>
            <w:r w:rsidRPr="00B05B1B">
              <w:rPr>
                <w:rFonts w:ascii="Times New Roman" w:eastAsia="Times New Roman" w:hAnsi="Times New Roman" w:cs="Times New Roman"/>
                <w:sz w:val="20"/>
                <w:szCs w:val="20"/>
                <w:lang w:eastAsia="ru-RU"/>
              </w:rPr>
              <w:t>,</w:t>
            </w:r>
            <w:r w:rsidRPr="00B05B1B">
              <w:rPr>
                <w:rFonts w:ascii="Times New Roman" w:eastAsia="Times New Roman" w:hAnsi="Times New Roman" w:cs="Times New Roman"/>
                <w:sz w:val="20"/>
                <w:szCs w:val="20"/>
                <w:lang w:val="en-US" w:eastAsia="ru-RU"/>
              </w:rPr>
              <w:t>5</w:t>
            </w:r>
          </w:p>
        </w:tc>
      </w:tr>
      <w:tr w:rsidR="00FE20E7" w:rsidRPr="00B05B1B" w14:paraId="7D6F7EB0"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07345728"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Туреччина</w:t>
            </w:r>
          </w:p>
        </w:tc>
        <w:tc>
          <w:tcPr>
            <w:tcW w:w="3363" w:type="dxa"/>
            <w:tcBorders>
              <w:top w:val="single" w:sz="4" w:space="0" w:color="auto"/>
              <w:left w:val="single" w:sz="4" w:space="0" w:color="auto"/>
              <w:bottom w:val="single" w:sz="4" w:space="0" w:color="auto"/>
              <w:right w:val="single" w:sz="4" w:space="0" w:color="auto"/>
            </w:tcBorders>
            <w:vAlign w:val="center"/>
            <w:hideMark/>
          </w:tcPr>
          <w:p w14:paraId="7E004AD5"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9,60</w:t>
            </w:r>
          </w:p>
        </w:tc>
        <w:tc>
          <w:tcPr>
            <w:tcW w:w="2693" w:type="dxa"/>
            <w:tcBorders>
              <w:top w:val="single" w:sz="4" w:space="0" w:color="auto"/>
              <w:left w:val="single" w:sz="4" w:space="0" w:color="auto"/>
              <w:bottom w:val="single" w:sz="4" w:space="0" w:color="auto"/>
              <w:right w:val="single" w:sz="4" w:space="0" w:color="auto"/>
            </w:tcBorders>
            <w:hideMark/>
          </w:tcPr>
          <w:p w14:paraId="6C43BB25"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8,9</w:t>
            </w:r>
          </w:p>
        </w:tc>
      </w:tr>
      <w:tr w:rsidR="00FE20E7" w:rsidRPr="00B05B1B" w14:paraId="594FFA6C"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395C16B5"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Польща</w:t>
            </w:r>
          </w:p>
        </w:tc>
        <w:tc>
          <w:tcPr>
            <w:tcW w:w="3363" w:type="dxa"/>
            <w:tcBorders>
              <w:top w:val="single" w:sz="4" w:space="0" w:color="auto"/>
              <w:left w:val="single" w:sz="4" w:space="0" w:color="auto"/>
              <w:bottom w:val="single" w:sz="4" w:space="0" w:color="auto"/>
              <w:right w:val="single" w:sz="4" w:space="0" w:color="auto"/>
            </w:tcBorders>
            <w:vAlign w:val="center"/>
            <w:hideMark/>
          </w:tcPr>
          <w:p w14:paraId="1CDFDF78"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7,00</w:t>
            </w:r>
          </w:p>
        </w:tc>
        <w:tc>
          <w:tcPr>
            <w:tcW w:w="2693" w:type="dxa"/>
            <w:tcBorders>
              <w:top w:val="single" w:sz="4" w:space="0" w:color="auto"/>
              <w:left w:val="single" w:sz="4" w:space="0" w:color="auto"/>
              <w:bottom w:val="single" w:sz="4" w:space="0" w:color="auto"/>
              <w:right w:val="single" w:sz="4" w:space="0" w:color="auto"/>
            </w:tcBorders>
            <w:hideMark/>
          </w:tcPr>
          <w:p w14:paraId="538CBD88"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2,9</w:t>
            </w:r>
          </w:p>
        </w:tc>
      </w:tr>
      <w:tr w:rsidR="00FE20E7" w:rsidRPr="00B05B1B" w14:paraId="68BEE44C"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6C46F047"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Єгипет</w:t>
            </w:r>
          </w:p>
        </w:tc>
        <w:tc>
          <w:tcPr>
            <w:tcW w:w="3363" w:type="dxa"/>
            <w:tcBorders>
              <w:top w:val="single" w:sz="4" w:space="0" w:color="auto"/>
              <w:left w:val="single" w:sz="4" w:space="0" w:color="auto"/>
              <w:bottom w:val="single" w:sz="4" w:space="0" w:color="auto"/>
              <w:right w:val="single" w:sz="4" w:space="0" w:color="auto"/>
            </w:tcBorders>
            <w:vAlign w:val="center"/>
            <w:hideMark/>
          </w:tcPr>
          <w:p w14:paraId="787CB4F9"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5,90</w:t>
            </w:r>
          </w:p>
        </w:tc>
        <w:tc>
          <w:tcPr>
            <w:tcW w:w="2693" w:type="dxa"/>
            <w:tcBorders>
              <w:top w:val="single" w:sz="4" w:space="0" w:color="auto"/>
              <w:left w:val="single" w:sz="4" w:space="0" w:color="auto"/>
              <w:bottom w:val="single" w:sz="4" w:space="0" w:color="auto"/>
              <w:right w:val="single" w:sz="4" w:space="0" w:color="auto"/>
            </w:tcBorders>
            <w:hideMark/>
          </w:tcPr>
          <w:p w14:paraId="6337A4EC"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9,2</w:t>
            </w:r>
          </w:p>
        </w:tc>
      </w:tr>
      <w:tr w:rsidR="00FE20E7" w:rsidRPr="00B05B1B" w14:paraId="77392659"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7E492D65"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Італія</w:t>
            </w:r>
          </w:p>
        </w:tc>
        <w:tc>
          <w:tcPr>
            <w:tcW w:w="3363" w:type="dxa"/>
            <w:tcBorders>
              <w:top w:val="single" w:sz="4" w:space="0" w:color="auto"/>
              <w:left w:val="single" w:sz="4" w:space="0" w:color="auto"/>
              <w:bottom w:val="single" w:sz="4" w:space="0" w:color="auto"/>
              <w:right w:val="single" w:sz="4" w:space="0" w:color="auto"/>
            </w:tcBorders>
            <w:vAlign w:val="center"/>
            <w:hideMark/>
          </w:tcPr>
          <w:p w14:paraId="585F6A36"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4,40</w:t>
            </w:r>
          </w:p>
        </w:tc>
        <w:tc>
          <w:tcPr>
            <w:tcW w:w="2693" w:type="dxa"/>
            <w:tcBorders>
              <w:top w:val="single" w:sz="4" w:space="0" w:color="auto"/>
              <w:left w:val="single" w:sz="4" w:space="0" w:color="auto"/>
              <w:bottom w:val="single" w:sz="4" w:space="0" w:color="auto"/>
              <w:right w:val="single" w:sz="4" w:space="0" w:color="auto"/>
            </w:tcBorders>
            <w:hideMark/>
          </w:tcPr>
          <w:p w14:paraId="5F7A7075"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7,5</w:t>
            </w:r>
          </w:p>
        </w:tc>
      </w:tr>
      <w:tr w:rsidR="00FE20E7" w:rsidRPr="00B05B1B" w14:paraId="7B54B9F3"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6681091C"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Угорщина</w:t>
            </w:r>
          </w:p>
        </w:tc>
        <w:tc>
          <w:tcPr>
            <w:tcW w:w="3363" w:type="dxa"/>
            <w:tcBorders>
              <w:top w:val="single" w:sz="4" w:space="0" w:color="auto"/>
              <w:left w:val="single" w:sz="4" w:space="0" w:color="auto"/>
              <w:bottom w:val="single" w:sz="4" w:space="0" w:color="auto"/>
              <w:right w:val="single" w:sz="4" w:space="0" w:color="auto"/>
            </w:tcBorders>
            <w:vAlign w:val="center"/>
            <w:hideMark/>
          </w:tcPr>
          <w:p w14:paraId="7F475CD9"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4,40</w:t>
            </w:r>
          </w:p>
        </w:tc>
        <w:tc>
          <w:tcPr>
            <w:tcW w:w="2693" w:type="dxa"/>
            <w:tcBorders>
              <w:top w:val="single" w:sz="4" w:space="0" w:color="auto"/>
              <w:left w:val="single" w:sz="4" w:space="0" w:color="auto"/>
              <w:bottom w:val="single" w:sz="4" w:space="0" w:color="auto"/>
              <w:right w:val="single" w:sz="4" w:space="0" w:color="auto"/>
            </w:tcBorders>
            <w:hideMark/>
          </w:tcPr>
          <w:p w14:paraId="6FC1DD53"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2,8</w:t>
            </w:r>
          </w:p>
        </w:tc>
      </w:tr>
      <w:tr w:rsidR="00FE20E7" w:rsidRPr="00B05B1B" w14:paraId="6E8F93E8"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7C6EA8C4"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Нідерланди</w:t>
            </w:r>
          </w:p>
        </w:tc>
        <w:tc>
          <w:tcPr>
            <w:tcW w:w="3363" w:type="dxa"/>
            <w:tcBorders>
              <w:top w:val="single" w:sz="4" w:space="0" w:color="auto"/>
              <w:left w:val="single" w:sz="4" w:space="0" w:color="auto"/>
              <w:bottom w:val="single" w:sz="4" w:space="0" w:color="auto"/>
              <w:right w:val="single" w:sz="4" w:space="0" w:color="auto"/>
            </w:tcBorders>
            <w:vAlign w:val="center"/>
            <w:hideMark/>
          </w:tcPr>
          <w:p w14:paraId="3C4D7365"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3.7</w:t>
            </w:r>
          </w:p>
        </w:tc>
        <w:tc>
          <w:tcPr>
            <w:tcW w:w="2693" w:type="dxa"/>
            <w:tcBorders>
              <w:top w:val="single" w:sz="4" w:space="0" w:color="auto"/>
              <w:left w:val="single" w:sz="4" w:space="0" w:color="auto"/>
              <w:bottom w:val="single" w:sz="4" w:space="0" w:color="auto"/>
              <w:right w:val="single" w:sz="4" w:space="0" w:color="auto"/>
            </w:tcBorders>
            <w:hideMark/>
          </w:tcPr>
          <w:p w14:paraId="0250BDD7"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4,5</w:t>
            </w:r>
          </w:p>
        </w:tc>
      </w:tr>
      <w:tr w:rsidR="00FE20E7" w:rsidRPr="00B05B1B" w14:paraId="003DF976"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152A0AF8"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Республіка Корея</w:t>
            </w:r>
          </w:p>
        </w:tc>
        <w:tc>
          <w:tcPr>
            <w:tcW w:w="3363" w:type="dxa"/>
            <w:tcBorders>
              <w:top w:val="single" w:sz="4" w:space="0" w:color="auto"/>
              <w:left w:val="single" w:sz="4" w:space="0" w:color="auto"/>
              <w:bottom w:val="single" w:sz="4" w:space="0" w:color="auto"/>
              <w:right w:val="single" w:sz="4" w:space="0" w:color="auto"/>
            </w:tcBorders>
            <w:vAlign w:val="center"/>
            <w:hideMark/>
          </w:tcPr>
          <w:p w14:paraId="08F394DA"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2,10</w:t>
            </w:r>
          </w:p>
        </w:tc>
        <w:tc>
          <w:tcPr>
            <w:tcW w:w="2693" w:type="dxa"/>
            <w:tcBorders>
              <w:top w:val="single" w:sz="4" w:space="0" w:color="auto"/>
              <w:left w:val="single" w:sz="4" w:space="0" w:color="auto"/>
              <w:bottom w:val="single" w:sz="4" w:space="0" w:color="auto"/>
              <w:right w:val="single" w:sz="4" w:space="0" w:color="auto"/>
            </w:tcBorders>
            <w:hideMark/>
          </w:tcPr>
          <w:p w14:paraId="03A230FD"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немає даних</w:t>
            </w:r>
          </w:p>
        </w:tc>
      </w:tr>
      <w:tr w:rsidR="00FE20E7" w:rsidRPr="00B05B1B" w14:paraId="0F48308B"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6497C309"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Лівія</w:t>
            </w:r>
          </w:p>
        </w:tc>
        <w:tc>
          <w:tcPr>
            <w:tcW w:w="3363" w:type="dxa"/>
            <w:tcBorders>
              <w:top w:val="single" w:sz="4" w:space="0" w:color="auto"/>
              <w:left w:val="single" w:sz="4" w:space="0" w:color="auto"/>
              <w:bottom w:val="single" w:sz="4" w:space="0" w:color="auto"/>
              <w:right w:val="single" w:sz="4" w:space="0" w:color="auto"/>
            </w:tcBorders>
            <w:vAlign w:val="center"/>
            <w:hideMark/>
          </w:tcPr>
          <w:p w14:paraId="2D221FB1"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2,00</w:t>
            </w:r>
          </w:p>
        </w:tc>
        <w:tc>
          <w:tcPr>
            <w:tcW w:w="2693" w:type="dxa"/>
            <w:tcBorders>
              <w:top w:val="single" w:sz="4" w:space="0" w:color="auto"/>
              <w:left w:val="single" w:sz="4" w:space="0" w:color="auto"/>
              <w:bottom w:val="single" w:sz="4" w:space="0" w:color="auto"/>
              <w:right w:val="single" w:sz="4" w:space="0" w:color="auto"/>
            </w:tcBorders>
            <w:hideMark/>
          </w:tcPr>
          <w:p w14:paraId="11268EFD" w14:textId="77777777" w:rsidR="00670AA2" w:rsidRPr="00B05B1B" w:rsidRDefault="00670AA2" w:rsidP="00B05B1B">
            <w:pPr>
              <w:spacing w:after="0" w:line="26" w:lineRule="atLeast"/>
              <w:jc w:val="center"/>
              <w:rPr>
                <w:rFonts w:ascii="Times New Roman" w:hAnsi="Times New Roman" w:cs="Times New Roman"/>
                <w:sz w:val="20"/>
                <w:szCs w:val="20"/>
              </w:rPr>
            </w:pPr>
            <w:r w:rsidRPr="00B05B1B">
              <w:rPr>
                <w:rFonts w:ascii="Times New Roman" w:eastAsia="Times New Roman" w:hAnsi="Times New Roman" w:cs="Times New Roman"/>
                <w:sz w:val="20"/>
                <w:szCs w:val="20"/>
                <w:lang w:eastAsia="ru-RU"/>
              </w:rPr>
              <w:t>немає даних</w:t>
            </w:r>
          </w:p>
        </w:tc>
      </w:tr>
      <w:tr w:rsidR="00FE20E7" w:rsidRPr="00B05B1B" w14:paraId="10F31F81"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5F7AF38D" w14:textId="77777777" w:rsidR="00670AA2" w:rsidRPr="00B05B1B" w:rsidRDefault="00670AA2" w:rsidP="00B05B1B">
            <w:pPr>
              <w:spacing w:after="0" w:line="26" w:lineRule="atLeast"/>
              <w:rPr>
                <w:rFonts w:ascii="Times New Roman" w:hAnsi="Times New Roman" w:cs="Times New Roman"/>
                <w:sz w:val="20"/>
                <w:szCs w:val="20"/>
              </w:rPr>
            </w:pPr>
            <w:r w:rsidRPr="00B05B1B">
              <w:rPr>
                <w:rFonts w:ascii="Times New Roman" w:hAnsi="Times New Roman" w:cs="Times New Roman"/>
                <w:sz w:val="20"/>
                <w:szCs w:val="20"/>
              </w:rPr>
              <w:t>Алжир</w:t>
            </w:r>
          </w:p>
        </w:tc>
        <w:tc>
          <w:tcPr>
            <w:tcW w:w="3363" w:type="dxa"/>
            <w:tcBorders>
              <w:top w:val="single" w:sz="4" w:space="0" w:color="auto"/>
              <w:left w:val="single" w:sz="4" w:space="0" w:color="auto"/>
              <w:bottom w:val="single" w:sz="4" w:space="0" w:color="auto"/>
              <w:right w:val="single" w:sz="4" w:space="0" w:color="auto"/>
            </w:tcBorders>
            <w:vAlign w:val="center"/>
            <w:hideMark/>
          </w:tcPr>
          <w:p w14:paraId="0ADE44C3"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2,00</w:t>
            </w:r>
          </w:p>
        </w:tc>
        <w:tc>
          <w:tcPr>
            <w:tcW w:w="2693" w:type="dxa"/>
            <w:tcBorders>
              <w:top w:val="single" w:sz="4" w:space="0" w:color="auto"/>
              <w:left w:val="single" w:sz="4" w:space="0" w:color="auto"/>
              <w:bottom w:val="single" w:sz="4" w:space="0" w:color="auto"/>
              <w:right w:val="single" w:sz="4" w:space="0" w:color="auto"/>
            </w:tcBorders>
            <w:hideMark/>
          </w:tcPr>
          <w:p w14:paraId="0C00ACD5" w14:textId="77777777" w:rsidR="00670AA2" w:rsidRPr="00B05B1B" w:rsidRDefault="00670AA2" w:rsidP="00B05B1B">
            <w:pPr>
              <w:spacing w:after="0" w:line="26" w:lineRule="atLeast"/>
              <w:jc w:val="center"/>
              <w:rPr>
                <w:rFonts w:ascii="Times New Roman" w:hAnsi="Times New Roman" w:cs="Times New Roman"/>
                <w:sz w:val="20"/>
                <w:szCs w:val="20"/>
              </w:rPr>
            </w:pPr>
            <w:r w:rsidRPr="00B05B1B">
              <w:rPr>
                <w:rFonts w:ascii="Times New Roman" w:eastAsia="Times New Roman" w:hAnsi="Times New Roman" w:cs="Times New Roman"/>
                <w:sz w:val="20"/>
                <w:szCs w:val="20"/>
                <w:lang w:eastAsia="ru-RU"/>
              </w:rPr>
              <w:t>немає даних</w:t>
            </w:r>
          </w:p>
        </w:tc>
      </w:tr>
      <w:tr w:rsidR="00FE20E7" w:rsidRPr="00B05B1B" w14:paraId="326F815F"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5A0C4D36" w14:textId="77777777" w:rsidR="00670AA2" w:rsidRPr="00B05B1B" w:rsidRDefault="00670AA2" w:rsidP="00B05B1B">
            <w:pPr>
              <w:spacing w:after="0" w:line="26" w:lineRule="atLeast"/>
              <w:rPr>
                <w:rFonts w:ascii="Times New Roman" w:hAnsi="Times New Roman" w:cs="Times New Roman"/>
                <w:sz w:val="20"/>
                <w:szCs w:val="20"/>
              </w:rPr>
            </w:pPr>
            <w:r w:rsidRPr="00B05B1B">
              <w:rPr>
                <w:rFonts w:ascii="Times New Roman" w:hAnsi="Times New Roman" w:cs="Times New Roman"/>
                <w:sz w:val="20"/>
                <w:szCs w:val="20"/>
              </w:rPr>
              <w:t>Ізраїль</w:t>
            </w:r>
          </w:p>
        </w:tc>
        <w:tc>
          <w:tcPr>
            <w:tcW w:w="3363" w:type="dxa"/>
            <w:tcBorders>
              <w:top w:val="single" w:sz="4" w:space="0" w:color="auto"/>
              <w:left w:val="single" w:sz="4" w:space="0" w:color="auto"/>
              <w:bottom w:val="single" w:sz="4" w:space="0" w:color="auto"/>
              <w:right w:val="single" w:sz="4" w:space="0" w:color="auto"/>
            </w:tcBorders>
            <w:vAlign w:val="center"/>
            <w:hideMark/>
          </w:tcPr>
          <w:p w14:paraId="24FAF70C"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1,80</w:t>
            </w:r>
          </w:p>
        </w:tc>
        <w:tc>
          <w:tcPr>
            <w:tcW w:w="2693" w:type="dxa"/>
            <w:tcBorders>
              <w:top w:val="single" w:sz="4" w:space="0" w:color="auto"/>
              <w:left w:val="single" w:sz="4" w:space="0" w:color="auto"/>
              <w:bottom w:val="single" w:sz="4" w:space="0" w:color="auto"/>
              <w:right w:val="single" w:sz="4" w:space="0" w:color="auto"/>
            </w:tcBorders>
            <w:hideMark/>
          </w:tcPr>
          <w:p w14:paraId="4AE44673"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1,9</w:t>
            </w:r>
          </w:p>
        </w:tc>
      </w:tr>
      <w:tr w:rsidR="00FE20E7" w:rsidRPr="00B05B1B" w14:paraId="773CF77D"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7AC2D9F2"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Іран, Ісламська Республіка</w:t>
            </w:r>
          </w:p>
        </w:tc>
        <w:tc>
          <w:tcPr>
            <w:tcW w:w="3363" w:type="dxa"/>
            <w:tcBorders>
              <w:top w:val="single" w:sz="4" w:space="0" w:color="auto"/>
              <w:left w:val="single" w:sz="4" w:space="0" w:color="auto"/>
              <w:bottom w:val="single" w:sz="4" w:space="0" w:color="auto"/>
              <w:right w:val="single" w:sz="4" w:space="0" w:color="auto"/>
            </w:tcBorders>
            <w:vAlign w:val="center"/>
            <w:hideMark/>
          </w:tcPr>
          <w:p w14:paraId="20302136"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1,80</w:t>
            </w:r>
          </w:p>
        </w:tc>
        <w:tc>
          <w:tcPr>
            <w:tcW w:w="2693" w:type="dxa"/>
            <w:tcBorders>
              <w:top w:val="single" w:sz="4" w:space="0" w:color="auto"/>
              <w:left w:val="single" w:sz="4" w:space="0" w:color="auto"/>
              <w:bottom w:val="single" w:sz="4" w:space="0" w:color="auto"/>
              <w:right w:val="single" w:sz="4" w:space="0" w:color="auto"/>
            </w:tcBorders>
            <w:hideMark/>
          </w:tcPr>
          <w:p w14:paraId="7176D7AD"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немає даних</w:t>
            </w:r>
          </w:p>
        </w:tc>
      </w:tr>
      <w:tr w:rsidR="00FE20E7" w:rsidRPr="00B05B1B" w14:paraId="038D19EF"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78EF691F" w14:textId="77777777" w:rsidR="00670AA2" w:rsidRPr="00B05B1B" w:rsidRDefault="00670AA2" w:rsidP="00B05B1B">
            <w:pPr>
              <w:spacing w:after="0" w:line="26" w:lineRule="atLeast"/>
              <w:rPr>
                <w:rFonts w:ascii="Times New Roman" w:hAnsi="Times New Roman" w:cs="Times New Roman"/>
                <w:sz w:val="20"/>
                <w:szCs w:val="20"/>
              </w:rPr>
            </w:pPr>
            <w:r w:rsidRPr="00B05B1B">
              <w:rPr>
                <w:rFonts w:ascii="Times New Roman" w:hAnsi="Times New Roman" w:cs="Times New Roman"/>
                <w:sz w:val="20"/>
                <w:szCs w:val="20"/>
              </w:rPr>
              <w:t>Ліван</w:t>
            </w:r>
          </w:p>
        </w:tc>
        <w:tc>
          <w:tcPr>
            <w:tcW w:w="3363" w:type="dxa"/>
            <w:tcBorders>
              <w:top w:val="single" w:sz="4" w:space="0" w:color="auto"/>
              <w:left w:val="single" w:sz="4" w:space="0" w:color="auto"/>
              <w:bottom w:val="single" w:sz="4" w:space="0" w:color="auto"/>
              <w:right w:val="single" w:sz="4" w:space="0" w:color="auto"/>
            </w:tcBorders>
            <w:vAlign w:val="center"/>
            <w:hideMark/>
          </w:tcPr>
          <w:p w14:paraId="13A0CE10"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1,70</w:t>
            </w:r>
          </w:p>
        </w:tc>
        <w:tc>
          <w:tcPr>
            <w:tcW w:w="2693" w:type="dxa"/>
            <w:tcBorders>
              <w:top w:val="single" w:sz="4" w:space="0" w:color="auto"/>
              <w:left w:val="single" w:sz="4" w:space="0" w:color="auto"/>
              <w:bottom w:val="single" w:sz="4" w:space="0" w:color="auto"/>
              <w:right w:val="single" w:sz="4" w:space="0" w:color="auto"/>
            </w:tcBorders>
            <w:hideMark/>
          </w:tcPr>
          <w:p w14:paraId="1B0E02C6"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1,7</w:t>
            </w:r>
          </w:p>
        </w:tc>
      </w:tr>
      <w:tr w:rsidR="00FE20E7" w:rsidRPr="00B05B1B" w14:paraId="1B24C831"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57289B8C" w14:textId="77777777" w:rsidR="00670AA2" w:rsidRPr="00B05B1B" w:rsidRDefault="00670AA2" w:rsidP="00B05B1B">
            <w:pPr>
              <w:spacing w:after="0" w:line="26" w:lineRule="atLeast"/>
              <w:rPr>
                <w:rFonts w:ascii="Times New Roman" w:hAnsi="Times New Roman" w:cs="Times New Roman"/>
                <w:sz w:val="20"/>
                <w:szCs w:val="20"/>
                <w:lang w:val="ru-RU"/>
              </w:rPr>
            </w:pPr>
            <w:r w:rsidRPr="00B05B1B">
              <w:rPr>
                <w:rFonts w:ascii="Times New Roman" w:hAnsi="Times New Roman" w:cs="Times New Roman"/>
                <w:sz w:val="20"/>
                <w:szCs w:val="20"/>
              </w:rPr>
              <w:t>Туніс</w:t>
            </w:r>
          </w:p>
        </w:tc>
        <w:tc>
          <w:tcPr>
            <w:tcW w:w="3363" w:type="dxa"/>
            <w:tcBorders>
              <w:top w:val="single" w:sz="4" w:space="0" w:color="auto"/>
              <w:left w:val="single" w:sz="4" w:space="0" w:color="auto"/>
              <w:bottom w:val="single" w:sz="4" w:space="0" w:color="auto"/>
              <w:right w:val="single" w:sz="4" w:space="0" w:color="auto"/>
            </w:tcBorders>
            <w:vAlign w:val="center"/>
            <w:hideMark/>
          </w:tcPr>
          <w:p w14:paraId="4BE42CC4"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1,50</w:t>
            </w:r>
          </w:p>
        </w:tc>
        <w:tc>
          <w:tcPr>
            <w:tcW w:w="2693" w:type="dxa"/>
            <w:tcBorders>
              <w:top w:val="single" w:sz="4" w:space="0" w:color="auto"/>
              <w:left w:val="single" w:sz="4" w:space="0" w:color="auto"/>
              <w:bottom w:val="single" w:sz="4" w:space="0" w:color="auto"/>
              <w:right w:val="single" w:sz="4" w:space="0" w:color="auto"/>
            </w:tcBorders>
            <w:hideMark/>
          </w:tcPr>
          <w:p w14:paraId="0B962C0E" w14:textId="77777777" w:rsidR="00670AA2" w:rsidRPr="00B05B1B" w:rsidRDefault="00670AA2" w:rsidP="00B05B1B">
            <w:pPr>
              <w:spacing w:after="0" w:line="26" w:lineRule="atLeast"/>
              <w:jc w:val="center"/>
              <w:rPr>
                <w:rFonts w:ascii="Times New Roman" w:eastAsia="Times New Roman" w:hAnsi="Times New Roman" w:cs="Times New Roman"/>
                <w:sz w:val="20"/>
                <w:szCs w:val="20"/>
                <w:lang w:eastAsia="ru-RU"/>
              </w:rPr>
            </w:pPr>
            <w:r w:rsidRPr="00B05B1B">
              <w:rPr>
                <w:rFonts w:ascii="Times New Roman" w:eastAsia="Times New Roman" w:hAnsi="Times New Roman" w:cs="Times New Roman"/>
                <w:sz w:val="20"/>
                <w:szCs w:val="20"/>
                <w:lang w:eastAsia="ru-RU"/>
              </w:rPr>
              <w:t>1,6</w:t>
            </w:r>
          </w:p>
        </w:tc>
      </w:tr>
      <w:tr w:rsidR="00670AA2" w:rsidRPr="00B05B1B" w14:paraId="4EE9C76A" w14:textId="77777777" w:rsidTr="00C11913">
        <w:trPr>
          <w:trHeight w:val="300"/>
        </w:trPr>
        <w:tc>
          <w:tcPr>
            <w:tcW w:w="3539" w:type="dxa"/>
            <w:tcBorders>
              <w:top w:val="single" w:sz="4" w:space="0" w:color="auto"/>
              <w:left w:val="single" w:sz="4" w:space="0" w:color="auto"/>
              <w:bottom w:val="single" w:sz="4" w:space="0" w:color="auto"/>
              <w:right w:val="single" w:sz="4" w:space="0" w:color="auto"/>
            </w:tcBorders>
            <w:hideMark/>
          </w:tcPr>
          <w:p w14:paraId="6D20AEA1" w14:textId="77777777" w:rsidR="00670AA2" w:rsidRPr="00B05B1B" w:rsidRDefault="00670AA2" w:rsidP="00B05B1B">
            <w:pPr>
              <w:spacing w:after="0" w:line="26" w:lineRule="atLeast"/>
              <w:rPr>
                <w:rFonts w:ascii="Times New Roman" w:hAnsi="Times New Roman" w:cs="Times New Roman"/>
                <w:sz w:val="20"/>
                <w:szCs w:val="20"/>
              </w:rPr>
            </w:pPr>
            <w:r w:rsidRPr="00B05B1B">
              <w:rPr>
                <w:rFonts w:ascii="Times New Roman" w:hAnsi="Times New Roman" w:cs="Times New Roman"/>
                <w:sz w:val="20"/>
                <w:szCs w:val="20"/>
              </w:rPr>
              <w:t>Інші</w:t>
            </w:r>
          </w:p>
        </w:tc>
        <w:tc>
          <w:tcPr>
            <w:tcW w:w="3363" w:type="dxa"/>
            <w:tcBorders>
              <w:top w:val="single" w:sz="4" w:space="0" w:color="auto"/>
              <w:left w:val="single" w:sz="4" w:space="0" w:color="auto"/>
              <w:bottom w:val="single" w:sz="4" w:space="0" w:color="auto"/>
              <w:right w:val="single" w:sz="4" w:space="0" w:color="auto"/>
            </w:tcBorders>
            <w:vAlign w:val="bottom"/>
            <w:hideMark/>
          </w:tcPr>
          <w:p w14:paraId="19D8447C" w14:textId="77777777" w:rsidR="00670AA2" w:rsidRPr="00B05B1B" w:rsidRDefault="00670AA2" w:rsidP="00B05B1B">
            <w:pPr>
              <w:spacing w:after="0" w:line="26" w:lineRule="atLeast"/>
              <w:jc w:val="center"/>
              <w:rPr>
                <w:rFonts w:ascii="Times New Roman" w:hAnsi="Times New Roman" w:cs="Times New Roman"/>
                <w:sz w:val="20"/>
                <w:szCs w:val="20"/>
                <w:lang w:val="ru-RU"/>
              </w:rPr>
            </w:pPr>
            <w:r w:rsidRPr="00B05B1B">
              <w:rPr>
                <w:rFonts w:ascii="Times New Roman" w:hAnsi="Times New Roman" w:cs="Times New Roman"/>
                <w:sz w:val="20"/>
                <w:szCs w:val="20"/>
              </w:rPr>
              <w:t>14,9</w:t>
            </w:r>
          </w:p>
        </w:tc>
        <w:tc>
          <w:tcPr>
            <w:tcW w:w="2693" w:type="dxa"/>
            <w:tcBorders>
              <w:top w:val="single" w:sz="4" w:space="0" w:color="auto"/>
              <w:left w:val="single" w:sz="4" w:space="0" w:color="auto"/>
              <w:bottom w:val="single" w:sz="4" w:space="0" w:color="auto"/>
              <w:right w:val="single" w:sz="4" w:space="0" w:color="auto"/>
            </w:tcBorders>
            <w:vAlign w:val="bottom"/>
            <w:hideMark/>
          </w:tcPr>
          <w:p w14:paraId="18C81567" w14:textId="77777777" w:rsidR="00670AA2" w:rsidRPr="00B05B1B" w:rsidRDefault="00670AA2" w:rsidP="00B05B1B">
            <w:pPr>
              <w:spacing w:after="0" w:line="26" w:lineRule="atLeast"/>
              <w:jc w:val="center"/>
              <w:rPr>
                <w:rFonts w:ascii="Times New Roman" w:hAnsi="Times New Roman" w:cs="Times New Roman"/>
                <w:sz w:val="20"/>
                <w:szCs w:val="20"/>
              </w:rPr>
            </w:pPr>
            <w:r w:rsidRPr="00B05B1B">
              <w:rPr>
                <w:rFonts w:ascii="Times New Roman" w:hAnsi="Times New Roman" w:cs="Times New Roman"/>
                <w:sz w:val="20"/>
                <w:szCs w:val="20"/>
              </w:rPr>
              <w:t>8,6</w:t>
            </w:r>
          </w:p>
        </w:tc>
      </w:tr>
    </w:tbl>
    <w:p w14:paraId="26237DA8" w14:textId="77777777" w:rsidR="00670AA2" w:rsidRPr="00B05B1B" w:rsidRDefault="00670AA2" w:rsidP="00B05B1B">
      <w:pPr>
        <w:spacing w:after="0" w:line="26" w:lineRule="atLeast"/>
        <w:ind w:firstLine="709"/>
        <w:jc w:val="both"/>
        <w:rPr>
          <w:rFonts w:ascii="Times New Roman" w:hAnsi="Times New Roman" w:cs="Times New Roman"/>
          <w:sz w:val="20"/>
          <w:szCs w:val="20"/>
        </w:rPr>
      </w:pPr>
    </w:p>
    <w:p w14:paraId="39BA9E43" w14:textId="425ABCD5" w:rsidR="004B2D3D" w:rsidRPr="00B05B1B" w:rsidRDefault="00F61FF9"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Африка першою купує пшеницю. На цей продукт припадає 80-90% експорту в році. Питома вага експорту пшениці та експорту кукурудзи різниться в залежності від регіону. Лише для пшениці протягом усього періоду роботи «зернового коридору» близько половини експорту (47-48%) надходить до Африки, Близького Сходу та Туреччини.</w:t>
      </w:r>
    </w:p>
    <w:p w14:paraId="6C835728" w14:textId="09B6C449" w:rsidR="00F61FF9" w:rsidRPr="00B05B1B" w:rsidRDefault="00F61FF9"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Туреччина в цьому списку, тому що Туреччина дуже добре використовувала це як зерновий хаб для перевалки перших вантажів до країн Африки та Близького Сходу. </w:t>
      </w:r>
      <w:r w:rsidR="00C30355" w:rsidRPr="00B05B1B">
        <w:rPr>
          <w:rFonts w:ascii="Times New Roman" w:hAnsi="Times New Roman" w:cs="Times New Roman"/>
          <w:sz w:val="20"/>
          <w:szCs w:val="20"/>
        </w:rPr>
        <w:t>Також в</w:t>
      </w:r>
      <w:r w:rsidRPr="00B05B1B">
        <w:rPr>
          <w:rFonts w:ascii="Times New Roman" w:hAnsi="Times New Roman" w:cs="Times New Roman"/>
          <w:sz w:val="20"/>
          <w:szCs w:val="20"/>
        </w:rPr>
        <w:t xml:space="preserve">елика кількість української пшениці традиційно переробляється на борошно в турецьких портах. Туреччина є одним із найбільших борошномельних </w:t>
      </w:r>
      <w:r w:rsidR="00C30355" w:rsidRPr="00B05B1B">
        <w:rPr>
          <w:rFonts w:ascii="Times New Roman" w:hAnsi="Times New Roman" w:cs="Times New Roman"/>
          <w:sz w:val="20"/>
          <w:szCs w:val="20"/>
        </w:rPr>
        <w:t>виробників</w:t>
      </w:r>
      <w:r w:rsidRPr="00B05B1B">
        <w:rPr>
          <w:rFonts w:ascii="Times New Roman" w:hAnsi="Times New Roman" w:cs="Times New Roman"/>
          <w:sz w:val="20"/>
          <w:szCs w:val="20"/>
        </w:rPr>
        <w:t xml:space="preserve"> у світі з </w:t>
      </w:r>
      <w:proofErr w:type="spellStart"/>
      <w:r w:rsidRPr="00B05B1B">
        <w:rPr>
          <w:rFonts w:ascii="Times New Roman" w:hAnsi="Times New Roman" w:cs="Times New Roman"/>
          <w:sz w:val="20"/>
          <w:szCs w:val="20"/>
        </w:rPr>
        <w:t>потужностями</w:t>
      </w:r>
      <w:proofErr w:type="spellEnd"/>
      <w:r w:rsidRPr="00B05B1B">
        <w:rPr>
          <w:rFonts w:ascii="Times New Roman" w:hAnsi="Times New Roman" w:cs="Times New Roman"/>
          <w:sz w:val="20"/>
          <w:szCs w:val="20"/>
        </w:rPr>
        <w:t xml:space="preserve">, розташованими в усіх великих портах. Тому </w:t>
      </w:r>
      <w:bookmarkStart w:id="1" w:name="_Hlk155871108"/>
      <w:r w:rsidRPr="00B05B1B">
        <w:rPr>
          <w:rFonts w:ascii="Times New Roman" w:hAnsi="Times New Roman" w:cs="Times New Roman"/>
          <w:sz w:val="20"/>
          <w:szCs w:val="20"/>
        </w:rPr>
        <w:t>частину української пшеничного борошна в готовому вигляді також було відправлено до африканського регіону</w:t>
      </w:r>
      <w:bookmarkEnd w:id="1"/>
      <w:r w:rsidRPr="00B05B1B">
        <w:rPr>
          <w:rFonts w:ascii="Times New Roman" w:hAnsi="Times New Roman" w:cs="Times New Roman"/>
          <w:sz w:val="20"/>
          <w:szCs w:val="20"/>
        </w:rPr>
        <w:t>.</w:t>
      </w:r>
    </w:p>
    <w:p w14:paraId="62A6D6FF" w14:textId="40325B4C" w:rsidR="00F61FF9" w:rsidRPr="00B05B1B" w:rsidRDefault="00F61FF9"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Близько 20% пшениці було відправлено до Азії, а близько третини – до Європи. Крім того, якщо українська кукурудза не потрапить до Європи, місцеві тваринники будуть використовувати власну пшеницю для годування тварин, що зменшить можливість експорту до тих же африканських країн.</w:t>
      </w:r>
    </w:p>
    <w:p w14:paraId="666988A4" w14:textId="017194F5" w:rsidR="00C30355" w:rsidRPr="00B05B1B" w:rsidRDefault="00C30355"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Що стосується географічного розподілу кукурудзи, то пропорції протилежні, і приблизно 10% експорту цього продукту припадає на Африку. Традиційно основними покупцями української кукурудзи є Європа (близько 40%) та Азія (32%), на Близький Схід і Туреччину припадає близько 15%</w:t>
      </w:r>
      <w:r w:rsidR="00150D89" w:rsidRPr="00B05B1B">
        <w:rPr>
          <w:rFonts w:ascii="Times New Roman" w:hAnsi="Times New Roman" w:cs="Times New Roman"/>
          <w:sz w:val="20"/>
          <w:szCs w:val="20"/>
        </w:rPr>
        <w:t xml:space="preserve"> [4]</w:t>
      </w:r>
      <w:r w:rsidRPr="00B05B1B">
        <w:rPr>
          <w:rFonts w:ascii="Times New Roman" w:hAnsi="Times New Roman" w:cs="Times New Roman"/>
          <w:sz w:val="20"/>
          <w:szCs w:val="20"/>
        </w:rPr>
        <w:t>.</w:t>
      </w:r>
    </w:p>
    <w:p w14:paraId="7D6C22B6" w14:textId="70F1D7F2" w:rsidR="00150D89" w:rsidRPr="00B05B1B" w:rsidRDefault="00150D89"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Підтримка країнами ЄС експорту українського зерна, особливо можливість відвантажувати його через румунський порт Константа, значно допомагала. У березні-червні 2021/22 </w:t>
      </w:r>
      <w:r w:rsidR="00A710AA" w:rsidRPr="00B05B1B">
        <w:rPr>
          <w:rFonts w:ascii="Times New Roman" w:hAnsi="Times New Roman" w:cs="Times New Roman"/>
          <w:sz w:val="20"/>
          <w:szCs w:val="20"/>
        </w:rPr>
        <w:t>маркетингового року</w:t>
      </w:r>
      <w:r w:rsidRPr="00B05B1B">
        <w:rPr>
          <w:rFonts w:ascii="Times New Roman" w:hAnsi="Times New Roman" w:cs="Times New Roman"/>
          <w:sz w:val="20"/>
          <w:szCs w:val="20"/>
        </w:rPr>
        <w:t xml:space="preserve"> до Румунії було доставлено 85 тис.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української пшениці, а в липні-грудні 2022/23 </w:t>
      </w:r>
      <w:r w:rsidR="00A710AA" w:rsidRPr="00B05B1B">
        <w:rPr>
          <w:rFonts w:ascii="Times New Roman" w:hAnsi="Times New Roman" w:cs="Times New Roman"/>
          <w:sz w:val="20"/>
          <w:szCs w:val="20"/>
        </w:rPr>
        <w:t xml:space="preserve">маркетингового року </w:t>
      </w:r>
      <w:r w:rsidRPr="00B05B1B">
        <w:rPr>
          <w:rFonts w:ascii="Times New Roman" w:hAnsi="Times New Roman" w:cs="Times New Roman"/>
          <w:sz w:val="20"/>
          <w:szCs w:val="20"/>
        </w:rPr>
        <w:t xml:space="preserve">обсяг сягнув 1,38 млн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тоді як роком раніше поставки були відсутні.</w:t>
      </w:r>
    </w:p>
    <w:p w14:paraId="08F654B4" w14:textId="0C21237F" w:rsidR="00342F36" w:rsidRPr="00B05B1B" w:rsidRDefault="00342F36"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lastRenderedPageBreak/>
        <w:t xml:space="preserve">Значна кількість української пшениці також була експортована через Польщу: у липні-грудні 2022/23 рр. було відвантажено 577 тис.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зерна; у першій половині 2021/22 р. українськ</w:t>
      </w:r>
      <w:r w:rsidR="00F56B1F" w:rsidRPr="00B05B1B">
        <w:rPr>
          <w:rFonts w:ascii="Times New Roman" w:hAnsi="Times New Roman" w:cs="Times New Roman"/>
          <w:sz w:val="20"/>
          <w:szCs w:val="20"/>
        </w:rPr>
        <w:t>ої</w:t>
      </w:r>
      <w:r w:rsidRPr="00B05B1B">
        <w:rPr>
          <w:rFonts w:ascii="Times New Roman" w:hAnsi="Times New Roman" w:cs="Times New Roman"/>
          <w:sz w:val="20"/>
          <w:szCs w:val="20"/>
        </w:rPr>
        <w:t xml:space="preserve"> пшениц</w:t>
      </w:r>
      <w:r w:rsidR="00F56B1F" w:rsidRPr="00B05B1B">
        <w:rPr>
          <w:rFonts w:ascii="Times New Roman" w:hAnsi="Times New Roman" w:cs="Times New Roman"/>
          <w:sz w:val="20"/>
          <w:szCs w:val="20"/>
        </w:rPr>
        <w:t>і</w:t>
      </w:r>
      <w:r w:rsidRPr="00B05B1B">
        <w:rPr>
          <w:rFonts w:ascii="Times New Roman" w:hAnsi="Times New Roman" w:cs="Times New Roman"/>
          <w:sz w:val="20"/>
          <w:szCs w:val="20"/>
        </w:rPr>
        <w:t xml:space="preserve"> завез</w:t>
      </w:r>
      <w:r w:rsidR="00F56B1F" w:rsidRPr="00B05B1B">
        <w:rPr>
          <w:rFonts w:ascii="Times New Roman" w:hAnsi="Times New Roman" w:cs="Times New Roman"/>
          <w:sz w:val="20"/>
          <w:szCs w:val="20"/>
        </w:rPr>
        <w:t>ено</w:t>
      </w:r>
      <w:r w:rsidRPr="00B05B1B">
        <w:rPr>
          <w:rFonts w:ascii="Times New Roman" w:hAnsi="Times New Roman" w:cs="Times New Roman"/>
          <w:sz w:val="20"/>
          <w:szCs w:val="20"/>
        </w:rPr>
        <w:t xml:space="preserve"> до Польщі трохи більше 1</w:t>
      </w:r>
      <w:r w:rsidR="00F56B1F" w:rsidRPr="00B05B1B">
        <w:rPr>
          <w:rFonts w:ascii="Times New Roman" w:hAnsi="Times New Roman" w:cs="Times New Roman"/>
          <w:sz w:val="20"/>
          <w:szCs w:val="20"/>
        </w:rPr>
        <w:t xml:space="preserve"> тис. </w:t>
      </w:r>
      <w:proofErr w:type="spellStart"/>
      <w:r w:rsidRPr="00B05B1B">
        <w:rPr>
          <w:rFonts w:ascii="Times New Roman" w:hAnsi="Times New Roman" w:cs="Times New Roman"/>
          <w:sz w:val="20"/>
          <w:szCs w:val="20"/>
        </w:rPr>
        <w:t>тонн</w:t>
      </w:r>
      <w:proofErr w:type="spellEnd"/>
      <w:r w:rsidRPr="00B05B1B">
        <w:rPr>
          <w:rFonts w:ascii="Times New Roman" w:hAnsi="Times New Roman" w:cs="Times New Roman"/>
          <w:sz w:val="20"/>
          <w:szCs w:val="20"/>
        </w:rPr>
        <w:t xml:space="preserve"> [5].</w:t>
      </w:r>
    </w:p>
    <w:p w14:paraId="66E55690" w14:textId="4C1116BB" w:rsidR="00C30355" w:rsidRPr="00B05B1B" w:rsidRDefault="00150D89"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Розподіл </w:t>
      </w:r>
      <w:r w:rsidR="00C30355" w:rsidRPr="00B05B1B">
        <w:rPr>
          <w:rFonts w:ascii="Times New Roman" w:hAnsi="Times New Roman" w:cs="Times New Roman"/>
          <w:sz w:val="20"/>
          <w:szCs w:val="20"/>
        </w:rPr>
        <w:t xml:space="preserve">напрямків експорту зерна </w:t>
      </w:r>
      <w:r w:rsidRPr="00B05B1B">
        <w:rPr>
          <w:rFonts w:ascii="Times New Roman" w:hAnsi="Times New Roman" w:cs="Times New Roman"/>
          <w:sz w:val="20"/>
          <w:szCs w:val="20"/>
        </w:rPr>
        <w:t xml:space="preserve">з початком війни в Україні пов'язаний не так з </w:t>
      </w:r>
      <w:r w:rsidR="00C30355" w:rsidRPr="00B05B1B">
        <w:rPr>
          <w:rFonts w:ascii="Times New Roman" w:hAnsi="Times New Roman" w:cs="Times New Roman"/>
          <w:sz w:val="20"/>
          <w:szCs w:val="20"/>
        </w:rPr>
        <w:t>проблем</w:t>
      </w:r>
      <w:r w:rsidRPr="00B05B1B">
        <w:rPr>
          <w:rFonts w:ascii="Times New Roman" w:hAnsi="Times New Roman" w:cs="Times New Roman"/>
          <w:sz w:val="20"/>
          <w:szCs w:val="20"/>
        </w:rPr>
        <w:t>ою</w:t>
      </w:r>
      <w:r w:rsidR="00C30355" w:rsidRPr="00B05B1B">
        <w:rPr>
          <w:rFonts w:ascii="Times New Roman" w:hAnsi="Times New Roman" w:cs="Times New Roman"/>
          <w:sz w:val="20"/>
          <w:szCs w:val="20"/>
        </w:rPr>
        <w:t xml:space="preserve">  дефіцит</w:t>
      </w:r>
      <w:r w:rsidRPr="00B05B1B">
        <w:rPr>
          <w:rFonts w:ascii="Times New Roman" w:hAnsi="Times New Roman" w:cs="Times New Roman"/>
          <w:sz w:val="20"/>
          <w:szCs w:val="20"/>
        </w:rPr>
        <w:t>у</w:t>
      </w:r>
      <w:r w:rsidR="00C30355" w:rsidRPr="00B05B1B">
        <w:rPr>
          <w:rFonts w:ascii="Times New Roman" w:hAnsi="Times New Roman" w:cs="Times New Roman"/>
          <w:sz w:val="20"/>
          <w:szCs w:val="20"/>
        </w:rPr>
        <w:t xml:space="preserve"> зерна на світовому ринку, а </w:t>
      </w:r>
      <w:r w:rsidRPr="00B05B1B">
        <w:rPr>
          <w:rFonts w:ascii="Times New Roman" w:hAnsi="Times New Roman" w:cs="Times New Roman"/>
          <w:sz w:val="20"/>
          <w:szCs w:val="20"/>
        </w:rPr>
        <w:t>з проблемою</w:t>
      </w:r>
      <w:r w:rsidR="00C30355" w:rsidRPr="00B05B1B">
        <w:rPr>
          <w:rFonts w:ascii="Times New Roman" w:hAnsi="Times New Roman" w:cs="Times New Roman"/>
          <w:sz w:val="20"/>
          <w:szCs w:val="20"/>
        </w:rPr>
        <w:t xml:space="preserve"> його вартості.</w:t>
      </w:r>
      <w:r w:rsidRPr="00B05B1B">
        <w:rPr>
          <w:rFonts w:ascii="Times New Roman" w:hAnsi="Times New Roman" w:cs="Times New Roman"/>
          <w:sz w:val="20"/>
          <w:szCs w:val="20"/>
        </w:rPr>
        <w:t xml:space="preserve"> </w:t>
      </w:r>
      <w:r w:rsidR="00C30355" w:rsidRPr="00B05B1B">
        <w:rPr>
          <w:rFonts w:ascii="Times New Roman" w:hAnsi="Times New Roman" w:cs="Times New Roman"/>
          <w:sz w:val="20"/>
          <w:szCs w:val="20"/>
        </w:rPr>
        <w:t>Теоретично, навіть якщо припустити, що все українське зерно йде тільки в Європу, тільки в Китай або тільки в інші країни, співвідношення світового попиту зміниться і вплине на ціни.</w:t>
      </w:r>
    </w:p>
    <w:p w14:paraId="3D273E4D" w14:textId="6927CB8F" w:rsidR="001A2219" w:rsidRPr="00B05B1B" w:rsidRDefault="007D66B7"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 xml:space="preserve">Трохи більше ніж через три тижні після того, як Росія розірвала зернову угоду з Україною за посередництва Туреччини та ООН, на світових ринках зерна все ще переважно панував спокій, оскільки завжди було зрозуміло, що угода про зерно ставилася під сумнів російською стороною. Її крах не був повною несподіванкою для ринку, і країни-імпортери українського зерна </w:t>
      </w:r>
      <w:r w:rsidR="00EE55DF" w:rsidRPr="00B05B1B">
        <w:rPr>
          <w:rFonts w:ascii="Times New Roman" w:hAnsi="Times New Roman" w:cs="Times New Roman"/>
          <w:sz w:val="20"/>
          <w:szCs w:val="20"/>
        </w:rPr>
        <w:t xml:space="preserve">почали </w:t>
      </w:r>
      <w:r w:rsidRPr="00B05B1B">
        <w:rPr>
          <w:rFonts w:ascii="Times New Roman" w:hAnsi="Times New Roman" w:cs="Times New Roman"/>
          <w:sz w:val="20"/>
          <w:szCs w:val="20"/>
        </w:rPr>
        <w:t>шука</w:t>
      </w:r>
      <w:r w:rsidR="00EE55DF" w:rsidRPr="00B05B1B">
        <w:rPr>
          <w:rFonts w:ascii="Times New Roman" w:hAnsi="Times New Roman" w:cs="Times New Roman"/>
          <w:sz w:val="20"/>
          <w:szCs w:val="20"/>
        </w:rPr>
        <w:t>ти</w:t>
      </w:r>
      <w:r w:rsidRPr="00B05B1B">
        <w:rPr>
          <w:rFonts w:ascii="Times New Roman" w:hAnsi="Times New Roman" w:cs="Times New Roman"/>
          <w:sz w:val="20"/>
          <w:szCs w:val="20"/>
        </w:rPr>
        <w:t xml:space="preserve"> альтернативні маршрути поставок.</w:t>
      </w:r>
    </w:p>
    <w:p w14:paraId="52636A4F" w14:textId="469C548F" w:rsidR="001A2219" w:rsidRPr="00B05B1B" w:rsidRDefault="007E536D"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Країни</w:t>
      </w:r>
      <w:r w:rsidR="00EE55DF" w:rsidRPr="00B05B1B">
        <w:rPr>
          <w:rFonts w:ascii="Times New Roman" w:hAnsi="Times New Roman" w:cs="Times New Roman"/>
          <w:sz w:val="20"/>
          <w:szCs w:val="20"/>
        </w:rPr>
        <w:t>, що розвиваються, ма</w:t>
      </w:r>
      <w:r w:rsidRPr="00B05B1B">
        <w:rPr>
          <w:rFonts w:ascii="Times New Roman" w:hAnsi="Times New Roman" w:cs="Times New Roman"/>
          <w:sz w:val="20"/>
          <w:szCs w:val="20"/>
        </w:rPr>
        <w:t>ють труднощі з імпортом зерн</w:t>
      </w:r>
      <w:r w:rsidR="00EE55DF" w:rsidRPr="00B05B1B">
        <w:rPr>
          <w:rFonts w:ascii="Times New Roman" w:hAnsi="Times New Roman" w:cs="Times New Roman"/>
          <w:sz w:val="20"/>
          <w:szCs w:val="20"/>
        </w:rPr>
        <w:t>а, а і</w:t>
      </w:r>
      <w:r w:rsidRPr="00B05B1B">
        <w:rPr>
          <w:rFonts w:ascii="Times New Roman" w:hAnsi="Times New Roman" w:cs="Times New Roman"/>
          <w:sz w:val="20"/>
          <w:szCs w:val="20"/>
        </w:rPr>
        <w:t>нші гравці світового ринку</w:t>
      </w:r>
      <w:r w:rsidR="00EE55DF" w:rsidRPr="00B05B1B">
        <w:rPr>
          <w:rFonts w:ascii="Times New Roman" w:hAnsi="Times New Roman" w:cs="Times New Roman"/>
          <w:sz w:val="20"/>
          <w:szCs w:val="20"/>
        </w:rPr>
        <w:t xml:space="preserve"> </w:t>
      </w:r>
      <w:r w:rsidRPr="00B05B1B">
        <w:rPr>
          <w:rFonts w:ascii="Times New Roman" w:hAnsi="Times New Roman" w:cs="Times New Roman"/>
          <w:sz w:val="20"/>
          <w:szCs w:val="20"/>
        </w:rPr>
        <w:t xml:space="preserve">скористалися падінням цін після досягнення рекордів </w:t>
      </w:r>
      <w:r w:rsidR="00EE55DF" w:rsidRPr="00B05B1B">
        <w:rPr>
          <w:rFonts w:ascii="Times New Roman" w:hAnsi="Times New Roman" w:cs="Times New Roman"/>
          <w:sz w:val="20"/>
          <w:szCs w:val="20"/>
        </w:rPr>
        <w:t>врожаю</w:t>
      </w:r>
      <w:r w:rsidRPr="00B05B1B">
        <w:rPr>
          <w:rFonts w:ascii="Times New Roman" w:hAnsi="Times New Roman" w:cs="Times New Roman"/>
          <w:sz w:val="20"/>
          <w:szCs w:val="20"/>
        </w:rPr>
        <w:t xml:space="preserve">, щоб збільшити свої запаси. За словами Бренди </w:t>
      </w:r>
      <w:proofErr w:type="spellStart"/>
      <w:r w:rsidRPr="00B05B1B">
        <w:rPr>
          <w:rFonts w:ascii="Times New Roman" w:hAnsi="Times New Roman" w:cs="Times New Roman"/>
          <w:sz w:val="20"/>
          <w:szCs w:val="20"/>
        </w:rPr>
        <w:t>Каріукі</w:t>
      </w:r>
      <w:proofErr w:type="spellEnd"/>
      <w:r w:rsidRPr="00B05B1B">
        <w:rPr>
          <w:rFonts w:ascii="Times New Roman" w:hAnsi="Times New Roman" w:cs="Times New Roman"/>
          <w:sz w:val="20"/>
          <w:szCs w:val="20"/>
        </w:rPr>
        <w:t xml:space="preserve"> з WFP, близько 80% запасів пшениці для Східної Африки вже закуплено</w:t>
      </w:r>
      <w:r w:rsidR="00EE55DF" w:rsidRPr="00B05B1B">
        <w:rPr>
          <w:rFonts w:ascii="Times New Roman" w:hAnsi="Times New Roman" w:cs="Times New Roman"/>
          <w:sz w:val="20"/>
          <w:szCs w:val="20"/>
        </w:rPr>
        <w:t xml:space="preserve"> [6].</w:t>
      </w:r>
    </w:p>
    <w:p w14:paraId="46A1E950" w14:textId="485C3DAB" w:rsidR="001A2219" w:rsidRPr="00B05B1B" w:rsidRDefault="00EE55DF" w:rsidP="00B05B1B">
      <w:pPr>
        <w:spacing w:after="0" w:line="26" w:lineRule="atLeast"/>
        <w:ind w:firstLine="709"/>
        <w:jc w:val="both"/>
        <w:rPr>
          <w:rFonts w:ascii="Times New Roman" w:hAnsi="Times New Roman" w:cs="Times New Roman"/>
          <w:sz w:val="20"/>
          <w:szCs w:val="20"/>
        </w:rPr>
      </w:pPr>
      <w:r w:rsidRPr="00B05B1B">
        <w:rPr>
          <w:rFonts w:ascii="Times New Roman" w:hAnsi="Times New Roman" w:cs="Times New Roman"/>
          <w:sz w:val="20"/>
          <w:szCs w:val="20"/>
        </w:rPr>
        <w:t>Станом на кінець 2023 року</w:t>
      </w:r>
      <w:r w:rsidR="001A2219" w:rsidRPr="00B05B1B">
        <w:rPr>
          <w:rFonts w:ascii="Times New Roman" w:hAnsi="Times New Roman" w:cs="Times New Roman"/>
          <w:sz w:val="20"/>
          <w:szCs w:val="20"/>
        </w:rPr>
        <w:t xml:space="preserve"> ціни залишаються стабільними завдяки впевненості, що є достатньо зерна після рекордних урожаїв в Австралії та Росії минулого року.</w:t>
      </w:r>
    </w:p>
    <w:p w14:paraId="7B834D49" w14:textId="77777777" w:rsidR="00F61FF9" w:rsidRPr="00B05B1B" w:rsidRDefault="00F61FF9" w:rsidP="00B05B1B">
      <w:pPr>
        <w:spacing w:after="0" w:line="26" w:lineRule="atLeast"/>
        <w:ind w:firstLine="709"/>
        <w:jc w:val="both"/>
        <w:rPr>
          <w:rFonts w:ascii="Times New Roman" w:hAnsi="Times New Roman" w:cs="Times New Roman"/>
          <w:sz w:val="20"/>
          <w:szCs w:val="20"/>
        </w:rPr>
      </w:pPr>
    </w:p>
    <w:p w14:paraId="38907F0B" w14:textId="42CC4579" w:rsidR="008E33EC" w:rsidRPr="00B05B1B" w:rsidRDefault="008E33EC" w:rsidP="00B05B1B">
      <w:pPr>
        <w:pStyle w:val="Keywords"/>
        <w:numPr>
          <w:ilvl w:val="0"/>
          <w:numId w:val="3"/>
        </w:numPr>
        <w:spacing w:after="0" w:line="26" w:lineRule="atLeast"/>
        <w:ind w:left="0" w:firstLine="0"/>
        <w:rPr>
          <w:rFonts w:cs="Times New Roman"/>
          <w:b/>
          <w:bCs/>
          <w:i w:val="0"/>
          <w:iCs/>
          <w:sz w:val="20"/>
          <w:szCs w:val="20"/>
          <w:lang w:val="ru-RU"/>
        </w:rPr>
      </w:pPr>
      <w:r w:rsidRPr="00B05B1B">
        <w:rPr>
          <w:rStyle w:val="a6"/>
          <w:rFonts w:cs="Times New Roman"/>
          <w:i w:val="0"/>
          <w:iCs/>
          <w:sz w:val="20"/>
          <w:szCs w:val="20"/>
          <w:shd w:val="clear" w:color="auto" w:fill="FFFFFF"/>
        </w:rPr>
        <w:t>ВИСНОВКИ</w:t>
      </w:r>
      <w:r w:rsidRPr="00B05B1B">
        <w:rPr>
          <w:rFonts w:cs="Times New Roman"/>
          <w:i w:val="0"/>
          <w:iCs/>
          <w:sz w:val="20"/>
          <w:szCs w:val="20"/>
          <w:shd w:val="clear" w:color="auto" w:fill="FFFFFF"/>
        </w:rPr>
        <w:t xml:space="preserve"> З</w:t>
      </w:r>
      <w:r w:rsidRPr="00B05B1B">
        <w:rPr>
          <w:rFonts w:cs="Times New Roman"/>
          <w:b/>
          <w:bCs/>
          <w:i w:val="0"/>
          <w:iCs/>
          <w:sz w:val="20"/>
          <w:szCs w:val="20"/>
          <w:shd w:val="clear" w:color="auto" w:fill="FFFFFF"/>
        </w:rPr>
        <w:t xml:space="preserve"> ДАНОГО ДОСЛІДЖЕННЯ І ПЕРСПЕКТИВИ ПОДАЛЬШИХ РОЗВІДОК У ДАНОМУ НАПРЯМКУ</w:t>
      </w:r>
    </w:p>
    <w:p w14:paraId="3191FF16" w14:textId="77777777" w:rsidR="00225097" w:rsidRPr="00B05B1B" w:rsidRDefault="00225097" w:rsidP="00B05B1B">
      <w:pPr>
        <w:pStyle w:val="Keywords"/>
        <w:spacing w:after="0" w:line="26" w:lineRule="atLeast"/>
        <w:ind w:firstLine="0"/>
        <w:rPr>
          <w:rFonts w:cs="Times New Roman"/>
          <w:b/>
          <w:bCs/>
          <w:i w:val="0"/>
          <w:iCs/>
          <w:sz w:val="20"/>
          <w:szCs w:val="20"/>
          <w:lang w:val="ru-RU"/>
        </w:rPr>
      </w:pPr>
    </w:p>
    <w:p w14:paraId="038DF3DF" w14:textId="77777777" w:rsidR="00BC2C04" w:rsidRPr="00B05B1B" w:rsidRDefault="00BC2C04" w:rsidP="00B05B1B">
      <w:pPr>
        <w:spacing w:after="0" w:line="26" w:lineRule="atLeast"/>
        <w:ind w:firstLine="709"/>
        <w:jc w:val="both"/>
        <w:rPr>
          <w:rFonts w:ascii="Times New Roman" w:hAnsi="Times New Roman" w:cs="Times New Roman"/>
          <w:bCs/>
          <w:sz w:val="20"/>
          <w:szCs w:val="20"/>
        </w:rPr>
      </w:pPr>
      <w:r w:rsidRPr="00B05B1B">
        <w:rPr>
          <w:rFonts w:ascii="Times New Roman" w:hAnsi="Times New Roman" w:cs="Times New Roman"/>
          <w:bCs/>
          <w:sz w:val="20"/>
          <w:szCs w:val="20"/>
        </w:rPr>
        <w:t xml:space="preserve">З лютого 2022 року ринок зерна України зазнав непоправних змін, а наслідки набули не лише внутрішнього, але й міжнародного масштабу. Протягом року дії Чорноморської зернової угоди експорт зерна було частково відновлено через гуманітарний коридор, однак багато країн-імпортерів, які завжди постачали українське зерно, недоотримали збіжжя вчасно та почали шукати альтернативні поставки. </w:t>
      </w:r>
    </w:p>
    <w:p w14:paraId="6AFD6141" w14:textId="1AD4DD47" w:rsidR="009735E9" w:rsidRPr="00B05B1B" w:rsidRDefault="00BC2C04" w:rsidP="00B05B1B">
      <w:pPr>
        <w:spacing w:after="0" w:line="26" w:lineRule="atLeast"/>
        <w:ind w:firstLine="709"/>
        <w:jc w:val="both"/>
        <w:rPr>
          <w:rFonts w:ascii="Times New Roman" w:hAnsi="Times New Roman" w:cs="Times New Roman"/>
          <w:bCs/>
          <w:sz w:val="20"/>
          <w:szCs w:val="20"/>
        </w:rPr>
      </w:pPr>
      <w:r w:rsidRPr="00B05B1B">
        <w:rPr>
          <w:rFonts w:ascii="Times New Roman" w:hAnsi="Times New Roman" w:cs="Times New Roman"/>
          <w:bCs/>
          <w:sz w:val="20"/>
          <w:szCs w:val="20"/>
        </w:rPr>
        <w:t>До липня 2023 року обсяг експорту зернових та зернобобових культур відновився до рівня 2014 року. При цьому основною культурою була кукурудза, яка в структурі експорту займає понад 50%.</w:t>
      </w:r>
    </w:p>
    <w:p w14:paraId="73399CD2" w14:textId="5890010E" w:rsidR="00BC2C04" w:rsidRPr="00B05B1B" w:rsidRDefault="00BC2C04" w:rsidP="00B05B1B">
      <w:pPr>
        <w:spacing w:after="0" w:line="26" w:lineRule="atLeast"/>
        <w:ind w:firstLine="709"/>
        <w:jc w:val="both"/>
        <w:rPr>
          <w:rFonts w:ascii="Times New Roman" w:hAnsi="Times New Roman" w:cs="Times New Roman"/>
          <w:bCs/>
          <w:sz w:val="20"/>
          <w:szCs w:val="20"/>
        </w:rPr>
      </w:pPr>
      <w:r w:rsidRPr="00B05B1B">
        <w:rPr>
          <w:rFonts w:ascii="Times New Roman" w:hAnsi="Times New Roman" w:cs="Times New Roman"/>
          <w:bCs/>
          <w:sz w:val="20"/>
          <w:szCs w:val="20"/>
        </w:rPr>
        <w:t>Протягом війни значно змінилась географія експорту. Ці зміни пов’язані із переплануванням маршрутів із морських на наземні. На допомогу прийшли сусідні країни Польща та Румунія, які дозволили транзит українського зерна</w:t>
      </w:r>
      <w:r w:rsidR="00DB7B46" w:rsidRPr="00B05B1B">
        <w:rPr>
          <w:rFonts w:ascii="Times New Roman" w:hAnsi="Times New Roman" w:cs="Times New Roman"/>
          <w:bCs/>
          <w:sz w:val="20"/>
          <w:szCs w:val="20"/>
        </w:rPr>
        <w:t xml:space="preserve"> через їх території. Таким чином, частка експорту українського зерна до Європи зросла від 19,5% у 2020 році до 52,2% у 2022 році.</w:t>
      </w:r>
    </w:p>
    <w:p w14:paraId="27856009" w14:textId="14A7AA32" w:rsidR="00DB7B46" w:rsidRPr="00B05B1B" w:rsidRDefault="00DB7B46" w:rsidP="00B05B1B">
      <w:pPr>
        <w:spacing w:after="0" w:line="26" w:lineRule="atLeast"/>
        <w:ind w:firstLine="709"/>
        <w:jc w:val="both"/>
        <w:rPr>
          <w:rFonts w:ascii="Times New Roman" w:hAnsi="Times New Roman" w:cs="Times New Roman"/>
          <w:bCs/>
          <w:sz w:val="20"/>
          <w:szCs w:val="20"/>
        </w:rPr>
      </w:pPr>
      <w:r w:rsidRPr="00B05B1B">
        <w:rPr>
          <w:rFonts w:ascii="Times New Roman" w:hAnsi="Times New Roman" w:cs="Times New Roman"/>
          <w:bCs/>
          <w:sz w:val="20"/>
          <w:szCs w:val="20"/>
        </w:rPr>
        <w:t>Важливим учасником міжнародної торгівлі стала Туреччина, яка забезпечила перевалку вантажів до країн Африки та Близького Сходу.</w:t>
      </w:r>
    </w:p>
    <w:p w14:paraId="7F39088B" w14:textId="1873BEE5" w:rsidR="00DB7B46" w:rsidRPr="00B05B1B" w:rsidRDefault="00DB7B46" w:rsidP="00B05B1B">
      <w:pPr>
        <w:spacing w:after="0" w:line="26" w:lineRule="atLeast"/>
        <w:ind w:firstLine="709"/>
        <w:jc w:val="both"/>
        <w:rPr>
          <w:rFonts w:ascii="Times New Roman" w:hAnsi="Times New Roman" w:cs="Times New Roman"/>
          <w:bCs/>
          <w:sz w:val="20"/>
          <w:szCs w:val="20"/>
        </w:rPr>
      </w:pPr>
      <w:r w:rsidRPr="00B05B1B">
        <w:rPr>
          <w:rFonts w:ascii="Times New Roman" w:hAnsi="Times New Roman" w:cs="Times New Roman"/>
          <w:bCs/>
          <w:sz w:val="20"/>
          <w:szCs w:val="20"/>
        </w:rPr>
        <w:t xml:space="preserve">За умови відсутності повних гарантій тривалого існування укладеної Чорноморської зернової ініціативи країни-імпортери зерна в період падіння експортних цін закуповували зерно та створювали запаси для уникнення загострення продовольчої кризи у світі. </w:t>
      </w:r>
    </w:p>
    <w:p w14:paraId="67ED07A9" w14:textId="77777777" w:rsidR="00BC2C04" w:rsidRPr="00B05B1B" w:rsidRDefault="00BC2C04" w:rsidP="00B05B1B">
      <w:pPr>
        <w:spacing w:after="0" w:line="26" w:lineRule="atLeast"/>
        <w:ind w:firstLine="709"/>
        <w:jc w:val="both"/>
        <w:rPr>
          <w:rFonts w:ascii="Times New Roman" w:hAnsi="Times New Roman" w:cs="Times New Roman"/>
          <w:bCs/>
          <w:sz w:val="20"/>
          <w:szCs w:val="20"/>
        </w:rPr>
      </w:pPr>
    </w:p>
    <w:p w14:paraId="3EFB1E94" w14:textId="77777777" w:rsidR="00C11913" w:rsidRDefault="00535D6B" w:rsidP="00C11913">
      <w:pPr>
        <w:spacing w:after="0" w:line="26" w:lineRule="atLeast"/>
        <w:jc w:val="center"/>
        <w:rPr>
          <w:rFonts w:ascii="Times New Roman" w:hAnsi="Times New Roman" w:cs="Times New Roman"/>
          <w:b/>
          <w:bCs/>
          <w:sz w:val="20"/>
          <w:szCs w:val="20"/>
        </w:rPr>
      </w:pPr>
      <w:r w:rsidRPr="00B05B1B">
        <w:rPr>
          <w:rFonts w:ascii="Times New Roman" w:hAnsi="Times New Roman" w:cs="Times New Roman"/>
          <w:b/>
          <w:bCs/>
          <w:sz w:val="20"/>
          <w:szCs w:val="20"/>
        </w:rPr>
        <w:t>ЛІТЕРАТУРА</w:t>
      </w:r>
      <w:r w:rsidRPr="00B05B1B">
        <w:rPr>
          <w:rFonts w:ascii="Times New Roman" w:hAnsi="Times New Roman" w:cs="Times New Roman"/>
          <w:b/>
          <w:bCs/>
          <w:sz w:val="20"/>
          <w:szCs w:val="20"/>
        </w:rPr>
        <w:tab/>
      </w:r>
      <w:r w:rsidRPr="00B05B1B">
        <w:rPr>
          <w:rFonts w:ascii="Times New Roman" w:hAnsi="Times New Roman" w:cs="Times New Roman"/>
          <w:b/>
          <w:bCs/>
          <w:sz w:val="20"/>
          <w:szCs w:val="20"/>
        </w:rPr>
        <w:tab/>
      </w:r>
    </w:p>
    <w:p w14:paraId="456210CD" w14:textId="4F851172" w:rsidR="009735E9" w:rsidRPr="00B05B1B" w:rsidRDefault="00535D6B" w:rsidP="00B05B1B">
      <w:pPr>
        <w:spacing w:after="0" w:line="26" w:lineRule="atLeast"/>
        <w:ind w:left="4248"/>
        <w:jc w:val="center"/>
        <w:rPr>
          <w:rFonts w:ascii="Times New Roman" w:hAnsi="Times New Roman" w:cs="Times New Roman"/>
          <w:b/>
          <w:bCs/>
          <w:sz w:val="20"/>
          <w:szCs w:val="20"/>
        </w:rPr>
      </w:pPr>
      <w:r w:rsidRPr="00B05B1B">
        <w:rPr>
          <w:rFonts w:ascii="Times New Roman" w:hAnsi="Times New Roman" w:cs="Times New Roman"/>
          <w:b/>
          <w:bCs/>
          <w:sz w:val="20"/>
          <w:szCs w:val="20"/>
        </w:rPr>
        <w:tab/>
      </w:r>
      <w:r w:rsidRPr="00B05B1B">
        <w:rPr>
          <w:rFonts w:ascii="Times New Roman" w:hAnsi="Times New Roman" w:cs="Times New Roman"/>
          <w:b/>
          <w:bCs/>
          <w:sz w:val="20"/>
          <w:szCs w:val="20"/>
        </w:rPr>
        <w:tab/>
      </w:r>
      <w:r w:rsidRPr="00B05B1B">
        <w:rPr>
          <w:rFonts w:ascii="Times New Roman" w:hAnsi="Times New Roman" w:cs="Times New Roman"/>
          <w:b/>
          <w:bCs/>
          <w:sz w:val="20"/>
          <w:szCs w:val="20"/>
        </w:rPr>
        <w:tab/>
      </w:r>
    </w:p>
    <w:p w14:paraId="5CBE69D4" w14:textId="6C277953"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proofErr w:type="spellStart"/>
      <w:r w:rsidRPr="00B05B1B">
        <w:rPr>
          <w:b w:val="0"/>
          <w:bCs w:val="0"/>
          <w:sz w:val="20"/>
          <w:szCs w:val="20"/>
        </w:rPr>
        <w:t>Why</w:t>
      </w:r>
      <w:proofErr w:type="spellEnd"/>
      <w:r w:rsidRPr="00B05B1B">
        <w:rPr>
          <w:b w:val="0"/>
          <w:bCs w:val="0"/>
          <w:sz w:val="20"/>
          <w:szCs w:val="20"/>
        </w:rPr>
        <w:t xml:space="preserve"> </w:t>
      </w:r>
      <w:proofErr w:type="spellStart"/>
      <w:r w:rsidRPr="00B05B1B">
        <w:rPr>
          <w:b w:val="0"/>
          <w:bCs w:val="0"/>
          <w:sz w:val="20"/>
          <w:szCs w:val="20"/>
        </w:rPr>
        <w:t>is</w:t>
      </w:r>
      <w:proofErr w:type="spellEnd"/>
      <w:r w:rsidRPr="00B05B1B">
        <w:rPr>
          <w:b w:val="0"/>
          <w:bCs w:val="0"/>
          <w:sz w:val="20"/>
          <w:szCs w:val="20"/>
        </w:rPr>
        <w:t xml:space="preserve"> </w:t>
      </w:r>
      <w:proofErr w:type="spellStart"/>
      <w:r w:rsidRPr="00B05B1B">
        <w:rPr>
          <w:b w:val="0"/>
          <w:bCs w:val="0"/>
          <w:sz w:val="20"/>
          <w:szCs w:val="20"/>
        </w:rPr>
        <w:t>Ukrainian</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so</w:t>
      </w:r>
      <w:proofErr w:type="spellEnd"/>
      <w:r w:rsidRPr="00B05B1B">
        <w:rPr>
          <w:b w:val="0"/>
          <w:bCs w:val="0"/>
          <w:sz w:val="20"/>
          <w:szCs w:val="20"/>
        </w:rPr>
        <w:t xml:space="preserve"> </w:t>
      </w:r>
      <w:proofErr w:type="spellStart"/>
      <w:r w:rsidRPr="00B05B1B">
        <w:rPr>
          <w:b w:val="0"/>
          <w:bCs w:val="0"/>
          <w:sz w:val="20"/>
          <w:szCs w:val="20"/>
        </w:rPr>
        <w:t>important</w:t>
      </w:r>
      <w:proofErr w:type="spellEnd"/>
      <w:r w:rsidRPr="00B05B1B">
        <w:rPr>
          <w:b w:val="0"/>
          <w:bCs w:val="0"/>
          <w:sz w:val="20"/>
          <w:szCs w:val="20"/>
        </w:rPr>
        <w:t xml:space="preserve"> </w:t>
      </w:r>
      <w:proofErr w:type="spellStart"/>
      <w:r w:rsidRPr="00B05B1B">
        <w:rPr>
          <w:b w:val="0"/>
          <w:bCs w:val="0"/>
          <w:sz w:val="20"/>
          <w:szCs w:val="20"/>
        </w:rPr>
        <w:t>to</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world</w:t>
      </w:r>
      <w:proofErr w:type="spellEnd"/>
      <w:r w:rsidRPr="00B05B1B">
        <w:rPr>
          <w:b w:val="0"/>
          <w:bCs w:val="0"/>
          <w:sz w:val="20"/>
          <w:szCs w:val="20"/>
        </w:rPr>
        <w:t>? Режим доступу: https://visitukraine.today/de/blog/1827/comu-ukrainske-zerno-nadzvicaino-vazlive-dlya-usyogo-svitu</w:t>
      </w:r>
    </w:p>
    <w:p w14:paraId="0FEEC7AE" w14:textId="76D9012B"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r w:rsidRPr="00B05B1B">
        <w:rPr>
          <w:b w:val="0"/>
          <w:bCs w:val="0"/>
          <w:sz w:val="20"/>
          <w:szCs w:val="20"/>
        </w:rPr>
        <w:t>Інфографіка - пояснення українського експорту зерна</w:t>
      </w:r>
      <w:r w:rsidR="00167D2A" w:rsidRPr="00B05B1B">
        <w:rPr>
          <w:b w:val="0"/>
          <w:bCs w:val="0"/>
          <w:sz w:val="20"/>
          <w:szCs w:val="20"/>
        </w:rPr>
        <w:t xml:space="preserve">. Режим доступу: </w:t>
      </w:r>
      <w:r w:rsidRPr="00B05B1B">
        <w:rPr>
          <w:b w:val="0"/>
          <w:bCs w:val="0"/>
          <w:sz w:val="20"/>
          <w:szCs w:val="20"/>
        </w:rPr>
        <w:t xml:space="preserve"> https://www.consilium.europa.eu/en/infographics/ukrainian-grain-exports-explained/</w:t>
      </w:r>
    </w:p>
    <w:p w14:paraId="566F13A2" w14:textId="5D2EA364"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r w:rsidRPr="00B05B1B">
        <w:rPr>
          <w:b w:val="0"/>
          <w:bCs w:val="0"/>
          <w:sz w:val="20"/>
          <w:szCs w:val="20"/>
        </w:rPr>
        <w:t>Державна служба статистики України.</w:t>
      </w:r>
      <w:r w:rsidR="00167D2A" w:rsidRPr="00B05B1B">
        <w:rPr>
          <w:b w:val="0"/>
          <w:bCs w:val="0"/>
          <w:sz w:val="20"/>
          <w:szCs w:val="20"/>
        </w:rPr>
        <w:t xml:space="preserve"> Режим доступу:</w:t>
      </w:r>
      <w:r w:rsidRPr="00B05B1B">
        <w:rPr>
          <w:b w:val="0"/>
          <w:bCs w:val="0"/>
          <w:sz w:val="20"/>
          <w:szCs w:val="20"/>
        </w:rPr>
        <w:t xml:space="preserve"> https://www.ukrstat.gov.ua/</w:t>
      </w:r>
    </w:p>
    <w:p w14:paraId="7E511B3E" w14:textId="7DC70BAB"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r w:rsidRPr="00B05B1B">
        <w:rPr>
          <w:b w:val="0"/>
          <w:bCs w:val="0"/>
          <w:sz w:val="20"/>
          <w:szCs w:val="20"/>
        </w:rPr>
        <w:t xml:space="preserve">Міністр </w:t>
      </w:r>
      <w:proofErr w:type="spellStart"/>
      <w:r w:rsidRPr="00B05B1B">
        <w:rPr>
          <w:b w:val="0"/>
          <w:bCs w:val="0"/>
          <w:sz w:val="20"/>
          <w:szCs w:val="20"/>
        </w:rPr>
        <w:t>агрополітики</w:t>
      </w:r>
      <w:proofErr w:type="spellEnd"/>
      <w:r w:rsidRPr="00B05B1B">
        <w:rPr>
          <w:b w:val="0"/>
          <w:bCs w:val="0"/>
          <w:sz w:val="20"/>
          <w:szCs w:val="20"/>
        </w:rPr>
        <w:t xml:space="preserve"> та продовольства: «Кількість суден, які пропускаються через Босфор, не дозволяє навіть Одесу завантажити, не кажучи вже про Миколаїв»</w:t>
      </w:r>
      <w:r w:rsidR="00880A0E" w:rsidRPr="00B05B1B">
        <w:rPr>
          <w:b w:val="0"/>
          <w:bCs w:val="0"/>
          <w:sz w:val="20"/>
          <w:szCs w:val="20"/>
        </w:rPr>
        <w:t>. Режим доступу:</w:t>
      </w:r>
      <w:r w:rsidRPr="00B05B1B">
        <w:rPr>
          <w:b w:val="0"/>
          <w:bCs w:val="0"/>
          <w:sz w:val="20"/>
          <w:szCs w:val="20"/>
        </w:rPr>
        <w:t xml:space="preserve"> https://minagro.gov.ua/news/ministr-agropolitiki-ta-prodovolstva-kilkist-suden-yaki-propuskayutsya-cherez-bosfor-ne-dozvolyaye-navit-odesu-zavantazhiti-ne-kazhuchi-vzhe-pro-mikolayiv</w:t>
      </w:r>
    </w:p>
    <w:p w14:paraId="076E419F" w14:textId="7D9632CA" w:rsidR="00880A0E"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r w:rsidRPr="00B05B1B">
        <w:rPr>
          <w:b w:val="0"/>
          <w:bCs w:val="0"/>
          <w:sz w:val="20"/>
          <w:szCs w:val="20"/>
        </w:rPr>
        <w:t>Проміжні підсумки 2022/23 МР: порушена логістика та російська пшениця витіснили Україну на ключових ринках</w:t>
      </w:r>
      <w:r w:rsidR="00880A0E" w:rsidRPr="00B05B1B">
        <w:rPr>
          <w:b w:val="0"/>
          <w:bCs w:val="0"/>
          <w:sz w:val="20"/>
          <w:szCs w:val="20"/>
        </w:rPr>
        <w:t>.</w:t>
      </w:r>
      <w:r w:rsidRPr="00B05B1B">
        <w:rPr>
          <w:b w:val="0"/>
          <w:bCs w:val="0"/>
          <w:sz w:val="20"/>
          <w:szCs w:val="20"/>
        </w:rPr>
        <w:t xml:space="preserve"> </w:t>
      </w:r>
      <w:r w:rsidR="00880A0E" w:rsidRPr="00B05B1B">
        <w:rPr>
          <w:b w:val="0"/>
          <w:bCs w:val="0"/>
          <w:sz w:val="20"/>
          <w:szCs w:val="20"/>
        </w:rPr>
        <w:t>Режим доступу: https://r.search.yahoo.com/_ylt=Awr.gDb91J9lpzUKeQv0X4pQ;_ylu=Y29sbwNpcjIEcG9zAzEEdnRpZAMEc2VjA3Ny/RV=2/RE=1705002365/RO=10/RU=https%3a%2f%2fwww.apk-inform.com%2fuk%2fexclusive%2fopinion%2f1532744/RK=2/RS=9YPnOiGeHPzfovQs25GVxxmg.AI-</w:t>
      </w:r>
    </w:p>
    <w:p w14:paraId="75FA3962" w14:textId="25D6C29D"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proofErr w:type="spellStart"/>
      <w:r w:rsidRPr="00B05B1B">
        <w:rPr>
          <w:b w:val="0"/>
          <w:bCs w:val="0"/>
          <w:sz w:val="20"/>
          <w:szCs w:val="20"/>
        </w:rPr>
        <w:t>Thomas</w:t>
      </w:r>
      <w:proofErr w:type="spellEnd"/>
      <w:r w:rsidRPr="00B05B1B">
        <w:rPr>
          <w:b w:val="0"/>
          <w:bCs w:val="0"/>
          <w:sz w:val="20"/>
          <w:szCs w:val="20"/>
        </w:rPr>
        <w:t xml:space="preserve"> </w:t>
      </w:r>
      <w:proofErr w:type="spellStart"/>
      <w:r w:rsidRPr="00B05B1B">
        <w:rPr>
          <w:b w:val="0"/>
          <w:bCs w:val="0"/>
          <w:sz w:val="20"/>
          <w:szCs w:val="20"/>
        </w:rPr>
        <w:t>Kohlmann</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prices</w:t>
      </w:r>
      <w:proofErr w:type="spellEnd"/>
      <w:r w:rsidRPr="00B05B1B">
        <w:rPr>
          <w:b w:val="0"/>
          <w:bCs w:val="0"/>
          <w:sz w:val="20"/>
          <w:szCs w:val="20"/>
        </w:rPr>
        <w:t xml:space="preserve"> </w:t>
      </w:r>
      <w:proofErr w:type="spellStart"/>
      <w:r w:rsidRPr="00B05B1B">
        <w:rPr>
          <w:b w:val="0"/>
          <w:bCs w:val="0"/>
          <w:sz w:val="20"/>
          <w:szCs w:val="20"/>
        </w:rPr>
        <w:t>stable</w:t>
      </w:r>
      <w:proofErr w:type="spellEnd"/>
      <w:r w:rsidRPr="00B05B1B">
        <w:rPr>
          <w:b w:val="0"/>
          <w:bCs w:val="0"/>
          <w:sz w:val="20"/>
          <w:szCs w:val="20"/>
        </w:rPr>
        <w:t xml:space="preserve">, </w:t>
      </w:r>
      <w:proofErr w:type="spellStart"/>
      <w:r w:rsidRPr="00B05B1B">
        <w:rPr>
          <w:b w:val="0"/>
          <w:bCs w:val="0"/>
          <w:sz w:val="20"/>
          <w:szCs w:val="20"/>
        </w:rPr>
        <w:t>but</w:t>
      </w:r>
      <w:proofErr w:type="spellEnd"/>
      <w:r w:rsidRPr="00B05B1B">
        <w:rPr>
          <w:b w:val="0"/>
          <w:bCs w:val="0"/>
          <w:sz w:val="20"/>
          <w:szCs w:val="20"/>
        </w:rPr>
        <w:t xml:space="preserve"> </w:t>
      </w:r>
      <w:proofErr w:type="spellStart"/>
      <w:r w:rsidRPr="00B05B1B">
        <w:rPr>
          <w:b w:val="0"/>
          <w:bCs w:val="0"/>
          <w:sz w:val="20"/>
          <w:szCs w:val="20"/>
        </w:rPr>
        <w:t>jitters</w:t>
      </w:r>
      <w:proofErr w:type="spellEnd"/>
      <w:r w:rsidRPr="00B05B1B">
        <w:rPr>
          <w:b w:val="0"/>
          <w:bCs w:val="0"/>
          <w:sz w:val="20"/>
          <w:szCs w:val="20"/>
        </w:rPr>
        <w:t xml:space="preserve"> </w:t>
      </w:r>
      <w:proofErr w:type="spellStart"/>
      <w:r w:rsidRPr="00B05B1B">
        <w:rPr>
          <w:b w:val="0"/>
          <w:bCs w:val="0"/>
          <w:sz w:val="20"/>
          <w:szCs w:val="20"/>
        </w:rPr>
        <w:t>remain</w:t>
      </w:r>
      <w:proofErr w:type="spellEnd"/>
      <w:r w:rsidRPr="00B05B1B">
        <w:rPr>
          <w:b w:val="0"/>
          <w:bCs w:val="0"/>
          <w:sz w:val="20"/>
          <w:szCs w:val="20"/>
        </w:rPr>
        <w:t xml:space="preserve"> </w:t>
      </w:r>
      <w:proofErr w:type="spellStart"/>
      <w:r w:rsidRPr="00B05B1B">
        <w:rPr>
          <w:b w:val="0"/>
          <w:bCs w:val="0"/>
          <w:sz w:val="20"/>
          <w:szCs w:val="20"/>
        </w:rPr>
        <w:t>amid</w:t>
      </w:r>
      <w:proofErr w:type="spellEnd"/>
      <w:r w:rsidRPr="00B05B1B">
        <w:rPr>
          <w:b w:val="0"/>
          <w:bCs w:val="0"/>
          <w:sz w:val="20"/>
          <w:szCs w:val="20"/>
        </w:rPr>
        <w:t xml:space="preserve"> </w:t>
      </w:r>
      <w:proofErr w:type="spellStart"/>
      <w:r w:rsidRPr="00B05B1B">
        <w:rPr>
          <w:b w:val="0"/>
          <w:bCs w:val="0"/>
          <w:sz w:val="20"/>
          <w:szCs w:val="20"/>
        </w:rPr>
        <w:t>Ukraine</w:t>
      </w:r>
      <w:proofErr w:type="spellEnd"/>
      <w:r w:rsidRPr="00B05B1B">
        <w:rPr>
          <w:b w:val="0"/>
          <w:bCs w:val="0"/>
          <w:sz w:val="20"/>
          <w:szCs w:val="20"/>
        </w:rPr>
        <w:t xml:space="preserve"> </w:t>
      </w:r>
      <w:proofErr w:type="spellStart"/>
      <w:r w:rsidRPr="00B05B1B">
        <w:rPr>
          <w:b w:val="0"/>
          <w:bCs w:val="0"/>
          <w:sz w:val="20"/>
          <w:szCs w:val="20"/>
        </w:rPr>
        <w:t>war</w:t>
      </w:r>
      <w:proofErr w:type="spellEnd"/>
      <w:r w:rsidR="00880A0E" w:rsidRPr="00B05B1B">
        <w:rPr>
          <w:b w:val="0"/>
          <w:bCs w:val="0"/>
          <w:sz w:val="20"/>
          <w:szCs w:val="20"/>
        </w:rPr>
        <w:t>. Режим доступу:</w:t>
      </w:r>
      <w:r w:rsidRPr="00B05B1B">
        <w:rPr>
          <w:b w:val="0"/>
          <w:bCs w:val="0"/>
          <w:sz w:val="20"/>
          <w:szCs w:val="20"/>
        </w:rPr>
        <w:t xml:space="preserve"> https://www.dw.com/en/global-wheat-and-grain-prices-stable-but-russia-ukraine-war-could-revive-food-crisis/a-66488049</w:t>
      </w:r>
    </w:p>
    <w:p w14:paraId="1B784EDA" w14:textId="2D50C091"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proofErr w:type="spellStart"/>
      <w:r w:rsidRPr="00B05B1B">
        <w:rPr>
          <w:b w:val="0"/>
          <w:bCs w:val="0"/>
          <w:sz w:val="20"/>
          <w:szCs w:val="20"/>
        </w:rPr>
        <w:t>Маханьова</w:t>
      </w:r>
      <w:proofErr w:type="spellEnd"/>
      <w:r w:rsidRPr="00B05B1B">
        <w:rPr>
          <w:b w:val="0"/>
          <w:bCs w:val="0"/>
          <w:sz w:val="20"/>
          <w:szCs w:val="20"/>
        </w:rPr>
        <w:t xml:space="preserve"> Ю.М. Експорт зернових культур України, ЄС, країн світу в умовах сучасних інтеграційних процесів. Проблеми економіки, 1</w:t>
      </w:r>
      <w:r w:rsidR="00880A0E" w:rsidRPr="00B05B1B">
        <w:rPr>
          <w:b w:val="0"/>
          <w:bCs w:val="0"/>
          <w:sz w:val="20"/>
          <w:szCs w:val="20"/>
        </w:rPr>
        <w:t>.</w:t>
      </w:r>
      <w:r w:rsidRPr="00B05B1B">
        <w:rPr>
          <w:b w:val="0"/>
          <w:bCs w:val="0"/>
          <w:sz w:val="20"/>
          <w:szCs w:val="20"/>
        </w:rPr>
        <w:t xml:space="preserve"> </w:t>
      </w:r>
      <w:r w:rsidR="00880A0E" w:rsidRPr="00B05B1B">
        <w:rPr>
          <w:b w:val="0"/>
          <w:bCs w:val="0"/>
          <w:sz w:val="20"/>
          <w:szCs w:val="20"/>
        </w:rPr>
        <w:t xml:space="preserve">2015. С. </w:t>
      </w:r>
      <w:r w:rsidRPr="00B05B1B">
        <w:rPr>
          <w:b w:val="0"/>
          <w:bCs w:val="0"/>
          <w:sz w:val="20"/>
          <w:szCs w:val="20"/>
        </w:rPr>
        <w:t xml:space="preserve">27-36. </w:t>
      </w:r>
      <w:r w:rsidR="00880A0E" w:rsidRPr="00B05B1B">
        <w:rPr>
          <w:b w:val="0"/>
          <w:bCs w:val="0"/>
          <w:sz w:val="20"/>
          <w:szCs w:val="20"/>
        </w:rPr>
        <w:t xml:space="preserve">Режим доступу: </w:t>
      </w:r>
      <w:r w:rsidRPr="00B05B1B">
        <w:rPr>
          <w:b w:val="0"/>
          <w:bCs w:val="0"/>
          <w:sz w:val="20"/>
          <w:szCs w:val="20"/>
        </w:rPr>
        <w:t xml:space="preserve">https://www.problecon.com/export_pdf/problems-of-economy-2015-1_0-pages-27_36.pdf </w:t>
      </w:r>
    </w:p>
    <w:p w14:paraId="385671C0" w14:textId="138B8629" w:rsidR="00880A0E" w:rsidRPr="00B05B1B" w:rsidRDefault="00880A0E"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r w:rsidRPr="00B05B1B">
        <w:rPr>
          <w:b w:val="0"/>
          <w:bCs w:val="0"/>
          <w:sz w:val="20"/>
          <w:szCs w:val="20"/>
        </w:rPr>
        <w:lastRenderedPageBreak/>
        <w:t xml:space="preserve">Продовольча безпека як пріоритет агропромислової політики України : монографія / І. І. Савенко, І. О. </w:t>
      </w:r>
      <w:proofErr w:type="spellStart"/>
      <w:r w:rsidRPr="00B05B1B">
        <w:rPr>
          <w:b w:val="0"/>
          <w:bCs w:val="0"/>
          <w:sz w:val="20"/>
          <w:szCs w:val="20"/>
        </w:rPr>
        <w:t>Седікова</w:t>
      </w:r>
      <w:proofErr w:type="spellEnd"/>
      <w:r w:rsidRPr="00B05B1B">
        <w:rPr>
          <w:b w:val="0"/>
          <w:bCs w:val="0"/>
          <w:sz w:val="20"/>
          <w:szCs w:val="20"/>
        </w:rPr>
        <w:t xml:space="preserve">, С. В. </w:t>
      </w:r>
      <w:proofErr w:type="spellStart"/>
      <w:r w:rsidRPr="00B05B1B">
        <w:rPr>
          <w:b w:val="0"/>
          <w:bCs w:val="0"/>
          <w:sz w:val="20"/>
          <w:szCs w:val="20"/>
        </w:rPr>
        <w:t>Селіхов</w:t>
      </w:r>
      <w:proofErr w:type="spellEnd"/>
      <w:r w:rsidRPr="00B05B1B">
        <w:rPr>
          <w:b w:val="0"/>
          <w:bCs w:val="0"/>
          <w:sz w:val="20"/>
          <w:szCs w:val="20"/>
        </w:rPr>
        <w:t xml:space="preserve"> та ін. ; за </w:t>
      </w:r>
      <w:proofErr w:type="spellStart"/>
      <w:r w:rsidRPr="00B05B1B">
        <w:rPr>
          <w:b w:val="0"/>
          <w:bCs w:val="0"/>
          <w:sz w:val="20"/>
          <w:szCs w:val="20"/>
        </w:rPr>
        <w:t>заг</w:t>
      </w:r>
      <w:proofErr w:type="spellEnd"/>
      <w:r w:rsidRPr="00B05B1B">
        <w:rPr>
          <w:b w:val="0"/>
          <w:bCs w:val="0"/>
          <w:sz w:val="20"/>
          <w:szCs w:val="20"/>
        </w:rPr>
        <w:t xml:space="preserve">. ред. І. І. Савенка, І. О. </w:t>
      </w:r>
      <w:proofErr w:type="spellStart"/>
      <w:r w:rsidRPr="00B05B1B">
        <w:rPr>
          <w:b w:val="0"/>
          <w:bCs w:val="0"/>
          <w:sz w:val="20"/>
          <w:szCs w:val="20"/>
        </w:rPr>
        <w:t>Седікової</w:t>
      </w:r>
      <w:proofErr w:type="spellEnd"/>
      <w:r w:rsidRPr="00B05B1B">
        <w:rPr>
          <w:b w:val="0"/>
          <w:bCs w:val="0"/>
          <w:sz w:val="20"/>
          <w:szCs w:val="20"/>
        </w:rPr>
        <w:t xml:space="preserve"> ; </w:t>
      </w:r>
      <w:proofErr w:type="spellStart"/>
      <w:r w:rsidRPr="00B05B1B">
        <w:rPr>
          <w:b w:val="0"/>
          <w:bCs w:val="0"/>
          <w:sz w:val="20"/>
          <w:szCs w:val="20"/>
        </w:rPr>
        <w:t>Одес</w:t>
      </w:r>
      <w:proofErr w:type="spellEnd"/>
      <w:r w:rsidRPr="00B05B1B">
        <w:rPr>
          <w:b w:val="0"/>
          <w:bCs w:val="0"/>
          <w:sz w:val="20"/>
          <w:szCs w:val="20"/>
        </w:rPr>
        <w:t xml:space="preserve">. </w:t>
      </w:r>
      <w:proofErr w:type="spellStart"/>
      <w:r w:rsidRPr="00B05B1B">
        <w:rPr>
          <w:b w:val="0"/>
          <w:bCs w:val="0"/>
          <w:sz w:val="20"/>
          <w:szCs w:val="20"/>
        </w:rPr>
        <w:t>нац</w:t>
      </w:r>
      <w:proofErr w:type="spellEnd"/>
      <w:r w:rsidRPr="00B05B1B">
        <w:rPr>
          <w:b w:val="0"/>
          <w:bCs w:val="0"/>
          <w:sz w:val="20"/>
          <w:szCs w:val="20"/>
        </w:rPr>
        <w:t xml:space="preserve">. акад. харч. технологій. Одеса : </w:t>
      </w:r>
      <w:proofErr w:type="spellStart"/>
      <w:r w:rsidRPr="00B05B1B">
        <w:rPr>
          <w:b w:val="0"/>
          <w:bCs w:val="0"/>
          <w:sz w:val="20"/>
          <w:szCs w:val="20"/>
        </w:rPr>
        <w:t>ПромАрт</w:t>
      </w:r>
      <w:proofErr w:type="spellEnd"/>
      <w:r w:rsidRPr="00B05B1B">
        <w:rPr>
          <w:b w:val="0"/>
          <w:bCs w:val="0"/>
          <w:sz w:val="20"/>
          <w:szCs w:val="20"/>
        </w:rPr>
        <w:t xml:space="preserve">. 2019. 264 с. </w:t>
      </w:r>
    </w:p>
    <w:p w14:paraId="4EE85664" w14:textId="163A0BF9" w:rsidR="00DF2B8A" w:rsidRPr="00B05B1B" w:rsidRDefault="00DF2B8A" w:rsidP="00C11913">
      <w:pPr>
        <w:pStyle w:val="1"/>
        <w:numPr>
          <w:ilvl w:val="0"/>
          <w:numId w:val="2"/>
        </w:numPr>
        <w:tabs>
          <w:tab w:val="left" w:pos="993"/>
        </w:tabs>
        <w:spacing w:before="0" w:beforeAutospacing="0" w:after="0" w:afterAutospacing="0" w:line="26" w:lineRule="atLeast"/>
        <w:ind w:left="0" w:firstLine="709"/>
        <w:jc w:val="both"/>
        <w:rPr>
          <w:b w:val="0"/>
          <w:bCs w:val="0"/>
          <w:sz w:val="20"/>
          <w:szCs w:val="20"/>
        </w:rPr>
      </w:pPr>
      <w:proofErr w:type="spellStart"/>
      <w:r w:rsidRPr="00B05B1B">
        <w:rPr>
          <w:b w:val="0"/>
          <w:bCs w:val="0"/>
          <w:sz w:val="20"/>
          <w:szCs w:val="20"/>
        </w:rPr>
        <w:t>Сєдіков</w:t>
      </w:r>
      <w:proofErr w:type="spellEnd"/>
      <w:r w:rsidRPr="00B05B1B">
        <w:rPr>
          <w:b w:val="0"/>
          <w:bCs w:val="0"/>
          <w:sz w:val="20"/>
          <w:szCs w:val="20"/>
        </w:rPr>
        <w:t xml:space="preserve"> Д.В.</w:t>
      </w:r>
      <w:r w:rsidR="00880A0E" w:rsidRPr="00B05B1B">
        <w:rPr>
          <w:b w:val="0"/>
          <w:bCs w:val="0"/>
          <w:sz w:val="20"/>
          <w:szCs w:val="20"/>
        </w:rPr>
        <w:t xml:space="preserve"> </w:t>
      </w:r>
      <w:r w:rsidRPr="00B05B1B">
        <w:rPr>
          <w:b w:val="0"/>
          <w:bCs w:val="0"/>
          <w:sz w:val="20"/>
          <w:szCs w:val="20"/>
        </w:rPr>
        <w:t xml:space="preserve">Зернова логістика: інфраструктурна складова та проблеми розвитку. Науковий випуск УжНУ, 22(3), </w:t>
      </w:r>
      <w:r w:rsidR="00880A0E" w:rsidRPr="00B05B1B">
        <w:rPr>
          <w:b w:val="0"/>
          <w:bCs w:val="0"/>
          <w:sz w:val="20"/>
          <w:szCs w:val="20"/>
        </w:rPr>
        <w:t xml:space="preserve">2018. С. </w:t>
      </w:r>
      <w:r w:rsidRPr="00B05B1B">
        <w:rPr>
          <w:b w:val="0"/>
          <w:bCs w:val="0"/>
          <w:sz w:val="20"/>
          <w:szCs w:val="20"/>
        </w:rPr>
        <w:t>41-51.</w:t>
      </w:r>
    </w:p>
    <w:p w14:paraId="3D80D156" w14:textId="4BEA0914" w:rsidR="0084796F" w:rsidRPr="00B05B1B" w:rsidRDefault="0084796F"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 xml:space="preserve"> </w:t>
      </w:r>
    </w:p>
    <w:p w14:paraId="297809DE" w14:textId="012DAFCC" w:rsidR="00E2194D" w:rsidRPr="00B05B1B" w:rsidRDefault="00CD418C" w:rsidP="00C11913">
      <w:pPr>
        <w:pStyle w:val="Keywords"/>
        <w:tabs>
          <w:tab w:val="left" w:pos="993"/>
        </w:tabs>
        <w:spacing w:after="0" w:line="26" w:lineRule="atLeast"/>
        <w:jc w:val="center"/>
        <w:rPr>
          <w:rFonts w:cs="Times New Roman"/>
          <w:b/>
          <w:bCs/>
          <w:i w:val="0"/>
          <w:iCs/>
          <w:sz w:val="20"/>
          <w:szCs w:val="20"/>
          <w:lang w:val="en-US"/>
        </w:rPr>
      </w:pPr>
      <w:r w:rsidRPr="00B05B1B">
        <w:rPr>
          <w:rFonts w:cs="Times New Roman"/>
          <w:b/>
          <w:bCs/>
          <w:i w:val="0"/>
          <w:iCs/>
          <w:sz w:val="20"/>
          <w:szCs w:val="20"/>
          <w:lang w:val="en-US"/>
        </w:rPr>
        <w:t>REFERENCES</w:t>
      </w:r>
    </w:p>
    <w:p w14:paraId="3FB48393" w14:textId="32992A70" w:rsidR="00302AEE" w:rsidRPr="00B05B1B" w:rsidRDefault="00E2194D"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 xml:space="preserve">1. </w:t>
      </w:r>
      <w:r w:rsidR="00CD418C" w:rsidRPr="00B05B1B">
        <w:rPr>
          <w:b w:val="0"/>
          <w:bCs w:val="0"/>
          <w:sz w:val="20"/>
          <w:szCs w:val="20"/>
          <w:lang w:val="en-US"/>
        </w:rPr>
        <w:t xml:space="preserve"> </w:t>
      </w:r>
      <w:proofErr w:type="spellStart"/>
      <w:r w:rsidR="00302AEE" w:rsidRPr="00B05B1B">
        <w:rPr>
          <w:b w:val="0"/>
          <w:bCs w:val="0"/>
          <w:sz w:val="20"/>
          <w:szCs w:val="20"/>
        </w:rPr>
        <w:t>Why</w:t>
      </w:r>
      <w:proofErr w:type="spellEnd"/>
      <w:r w:rsidR="00302AEE" w:rsidRPr="00B05B1B">
        <w:rPr>
          <w:b w:val="0"/>
          <w:bCs w:val="0"/>
          <w:sz w:val="20"/>
          <w:szCs w:val="20"/>
        </w:rPr>
        <w:t xml:space="preserve"> </w:t>
      </w:r>
      <w:proofErr w:type="spellStart"/>
      <w:r w:rsidR="00302AEE" w:rsidRPr="00B05B1B">
        <w:rPr>
          <w:b w:val="0"/>
          <w:bCs w:val="0"/>
          <w:sz w:val="20"/>
          <w:szCs w:val="20"/>
        </w:rPr>
        <w:t>is</w:t>
      </w:r>
      <w:proofErr w:type="spellEnd"/>
      <w:r w:rsidR="00302AEE" w:rsidRPr="00B05B1B">
        <w:rPr>
          <w:b w:val="0"/>
          <w:bCs w:val="0"/>
          <w:sz w:val="20"/>
          <w:szCs w:val="20"/>
        </w:rPr>
        <w:t xml:space="preserve"> </w:t>
      </w:r>
      <w:proofErr w:type="spellStart"/>
      <w:r w:rsidR="00302AEE" w:rsidRPr="00B05B1B">
        <w:rPr>
          <w:b w:val="0"/>
          <w:bCs w:val="0"/>
          <w:sz w:val="20"/>
          <w:szCs w:val="20"/>
        </w:rPr>
        <w:t>Ukrainian</w:t>
      </w:r>
      <w:proofErr w:type="spellEnd"/>
      <w:r w:rsidR="00302AEE" w:rsidRPr="00B05B1B">
        <w:rPr>
          <w:b w:val="0"/>
          <w:bCs w:val="0"/>
          <w:sz w:val="20"/>
          <w:szCs w:val="20"/>
        </w:rPr>
        <w:t xml:space="preserve"> </w:t>
      </w:r>
      <w:proofErr w:type="spellStart"/>
      <w:r w:rsidR="00302AEE" w:rsidRPr="00B05B1B">
        <w:rPr>
          <w:b w:val="0"/>
          <w:bCs w:val="0"/>
          <w:sz w:val="20"/>
          <w:szCs w:val="20"/>
        </w:rPr>
        <w:t>grain</w:t>
      </w:r>
      <w:proofErr w:type="spellEnd"/>
      <w:r w:rsidR="00302AEE" w:rsidRPr="00B05B1B">
        <w:rPr>
          <w:b w:val="0"/>
          <w:bCs w:val="0"/>
          <w:sz w:val="20"/>
          <w:szCs w:val="20"/>
        </w:rPr>
        <w:t xml:space="preserve"> </w:t>
      </w:r>
      <w:proofErr w:type="spellStart"/>
      <w:r w:rsidR="00302AEE" w:rsidRPr="00B05B1B">
        <w:rPr>
          <w:b w:val="0"/>
          <w:bCs w:val="0"/>
          <w:sz w:val="20"/>
          <w:szCs w:val="20"/>
        </w:rPr>
        <w:t>so</w:t>
      </w:r>
      <w:proofErr w:type="spellEnd"/>
      <w:r w:rsidR="00302AEE" w:rsidRPr="00B05B1B">
        <w:rPr>
          <w:b w:val="0"/>
          <w:bCs w:val="0"/>
          <w:sz w:val="20"/>
          <w:szCs w:val="20"/>
        </w:rPr>
        <w:t xml:space="preserve"> </w:t>
      </w:r>
      <w:proofErr w:type="spellStart"/>
      <w:r w:rsidR="00302AEE" w:rsidRPr="00B05B1B">
        <w:rPr>
          <w:b w:val="0"/>
          <w:bCs w:val="0"/>
          <w:sz w:val="20"/>
          <w:szCs w:val="20"/>
        </w:rPr>
        <w:t>important</w:t>
      </w:r>
      <w:proofErr w:type="spellEnd"/>
      <w:r w:rsidR="00302AEE" w:rsidRPr="00B05B1B">
        <w:rPr>
          <w:b w:val="0"/>
          <w:bCs w:val="0"/>
          <w:sz w:val="20"/>
          <w:szCs w:val="20"/>
        </w:rPr>
        <w:t xml:space="preserve"> </w:t>
      </w:r>
      <w:proofErr w:type="spellStart"/>
      <w:r w:rsidR="00302AEE" w:rsidRPr="00B05B1B">
        <w:rPr>
          <w:b w:val="0"/>
          <w:bCs w:val="0"/>
          <w:sz w:val="20"/>
          <w:szCs w:val="20"/>
        </w:rPr>
        <w:t>to</w:t>
      </w:r>
      <w:proofErr w:type="spellEnd"/>
      <w:r w:rsidR="00302AEE" w:rsidRPr="00B05B1B">
        <w:rPr>
          <w:b w:val="0"/>
          <w:bCs w:val="0"/>
          <w:sz w:val="20"/>
          <w:szCs w:val="20"/>
        </w:rPr>
        <w:t xml:space="preserve"> </w:t>
      </w:r>
      <w:proofErr w:type="spellStart"/>
      <w:r w:rsidR="00302AEE" w:rsidRPr="00B05B1B">
        <w:rPr>
          <w:b w:val="0"/>
          <w:bCs w:val="0"/>
          <w:sz w:val="20"/>
          <w:szCs w:val="20"/>
        </w:rPr>
        <w:t>the</w:t>
      </w:r>
      <w:proofErr w:type="spellEnd"/>
      <w:r w:rsidR="00302AEE" w:rsidRPr="00B05B1B">
        <w:rPr>
          <w:b w:val="0"/>
          <w:bCs w:val="0"/>
          <w:sz w:val="20"/>
          <w:szCs w:val="20"/>
        </w:rPr>
        <w:t xml:space="preserve"> </w:t>
      </w:r>
      <w:proofErr w:type="spellStart"/>
      <w:r w:rsidR="00302AEE" w:rsidRPr="00B05B1B">
        <w:rPr>
          <w:b w:val="0"/>
          <w:bCs w:val="0"/>
          <w:sz w:val="20"/>
          <w:szCs w:val="20"/>
        </w:rPr>
        <w:t>world</w:t>
      </w:r>
      <w:proofErr w:type="spellEnd"/>
      <w:r w:rsidR="00302AEE" w:rsidRPr="00B05B1B">
        <w:rPr>
          <w:b w:val="0"/>
          <w:bCs w:val="0"/>
          <w:sz w:val="20"/>
          <w:szCs w:val="20"/>
        </w:rPr>
        <w:t xml:space="preserve">? </w:t>
      </w:r>
      <w:proofErr w:type="spellStart"/>
      <w:r w:rsidR="00302AEE" w:rsidRPr="00B05B1B">
        <w:rPr>
          <w:b w:val="0"/>
          <w:bCs w:val="0"/>
          <w:sz w:val="20"/>
          <w:szCs w:val="20"/>
        </w:rPr>
        <w:t>Rezhym</w:t>
      </w:r>
      <w:proofErr w:type="spellEnd"/>
      <w:r w:rsidR="00302AEE" w:rsidRPr="00B05B1B">
        <w:rPr>
          <w:b w:val="0"/>
          <w:bCs w:val="0"/>
          <w:sz w:val="20"/>
          <w:szCs w:val="20"/>
        </w:rPr>
        <w:t xml:space="preserve"> </w:t>
      </w:r>
      <w:proofErr w:type="spellStart"/>
      <w:r w:rsidR="00302AEE" w:rsidRPr="00B05B1B">
        <w:rPr>
          <w:b w:val="0"/>
          <w:bCs w:val="0"/>
          <w:sz w:val="20"/>
          <w:szCs w:val="20"/>
        </w:rPr>
        <w:t>dostupu</w:t>
      </w:r>
      <w:proofErr w:type="spellEnd"/>
      <w:r w:rsidR="00302AEE" w:rsidRPr="00B05B1B">
        <w:rPr>
          <w:b w:val="0"/>
          <w:bCs w:val="0"/>
          <w:sz w:val="20"/>
          <w:szCs w:val="20"/>
        </w:rPr>
        <w:t>: https://visitukraine.today/de/blog/1827/comu-ukrainske-zerno-nadzvicaino-vazlive-dlya-usyogo-svitu</w:t>
      </w:r>
    </w:p>
    <w:p w14:paraId="0B286C8E"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2.</w:t>
      </w:r>
      <w:r w:rsidRPr="00B05B1B">
        <w:rPr>
          <w:b w:val="0"/>
          <w:bCs w:val="0"/>
          <w:sz w:val="20"/>
          <w:szCs w:val="20"/>
        </w:rPr>
        <w:tab/>
      </w:r>
      <w:proofErr w:type="spellStart"/>
      <w:r w:rsidRPr="00B05B1B">
        <w:rPr>
          <w:b w:val="0"/>
          <w:bCs w:val="0"/>
          <w:sz w:val="20"/>
          <w:szCs w:val="20"/>
        </w:rPr>
        <w:t>Infohrafika</w:t>
      </w:r>
      <w:proofErr w:type="spellEnd"/>
      <w:r w:rsidRPr="00B05B1B">
        <w:rPr>
          <w:b w:val="0"/>
          <w:bCs w:val="0"/>
          <w:sz w:val="20"/>
          <w:szCs w:val="20"/>
        </w:rPr>
        <w:t xml:space="preserve"> - </w:t>
      </w:r>
      <w:proofErr w:type="spellStart"/>
      <w:r w:rsidRPr="00B05B1B">
        <w:rPr>
          <w:b w:val="0"/>
          <w:bCs w:val="0"/>
          <w:sz w:val="20"/>
          <w:szCs w:val="20"/>
        </w:rPr>
        <w:t>poiasnennia</w:t>
      </w:r>
      <w:proofErr w:type="spellEnd"/>
      <w:r w:rsidRPr="00B05B1B">
        <w:rPr>
          <w:b w:val="0"/>
          <w:bCs w:val="0"/>
          <w:sz w:val="20"/>
          <w:szCs w:val="20"/>
        </w:rPr>
        <w:t xml:space="preserve"> </w:t>
      </w:r>
      <w:proofErr w:type="spellStart"/>
      <w:r w:rsidRPr="00B05B1B">
        <w:rPr>
          <w:b w:val="0"/>
          <w:bCs w:val="0"/>
          <w:sz w:val="20"/>
          <w:szCs w:val="20"/>
        </w:rPr>
        <w:t>ukrainskoho</w:t>
      </w:r>
      <w:proofErr w:type="spellEnd"/>
      <w:r w:rsidRPr="00B05B1B">
        <w:rPr>
          <w:b w:val="0"/>
          <w:bCs w:val="0"/>
          <w:sz w:val="20"/>
          <w:szCs w:val="20"/>
        </w:rPr>
        <w:t xml:space="preserve"> </w:t>
      </w:r>
      <w:proofErr w:type="spellStart"/>
      <w:r w:rsidRPr="00B05B1B">
        <w:rPr>
          <w:b w:val="0"/>
          <w:bCs w:val="0"/>
          <w:sz w:val="20"/>
          <w:szCs w:val="20"/>
        </w:rPr>
        <w:t>eksportu</w:t>
      </w:r>
      <w:proofErr w:type="spellEnd"/>
      <w:r w:rsidRPr="00B05B1B">
        <w:rPr>
          <w:b w:val="0"/>
          <w:bCs w:val="0"/>
          <w:sz w:val="20"/>
          <w:szCs w:val="20"/>
        </w:rPr>
        <w:t xml:space="preserve"> </w:t>
      </w:r>
      <w:proofErr w:type="spellStart"/>
      <w:r w:rsidRPr="00B05B1B">
        <w:rPr>
          <w:b w:val="0"/>
          <w:bCs w:val="0"/>
          <w:sz w:val="20"/>
          <w:szCs w:val="20"/>
        </w:rPr>
        <w:t>zerna</w:t>
      </w:r>
      <w:proofErr w:type="spellEnd"/>
      <w:r w:rsidRPr="00B05B1B">
        <w:rPr>
          <w:b w:val="0"/>
          <w:bCs w:val="0"/>
          <w:sz w:val="20"/>
          <w:szCs w:val="20"/>
        </w:rPr>
        <w:t xml:space="preserve">.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https://www.consilium.europa.eu/en/infographics/ukrainian-grain-exports-explained/</w:t>
      </w:r>
    </w:p>
    <w:p w14:paraId="28D9485F"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3.</w:t>
      </w:r>
      <w:r w:rsidRPr="00B05B1B">
        <w:rPr>
          <w:b w:val="0"/>
          <w:bCs w:val="0"/>
          <w:sz w:val="20"/>
          <w:szCs w:val="20"/>
        </w:rPr>
        <w:tab/>
      </w:r>
      <w:proofErr w:type="spellStart"/>
      <w:r w:rsidRPr="00B05B1B">
        <w:rPr>
          <w:b w:val="0"/>
          <w:bCs w:val="0"/>
          <w:sz w:val="20"/>
          <w:szCs w:val="20"/>
        </w:rPr>
        <w:t>Derzhavna</w:t>
      </w:r>
      <w:proofErr w:type="spellEnd"/>
      <w:r w:rsidRPr="00B05B1B">
        <w:rPr>
          <w:b w:val="0"/>
          <w:bCs w:val="0"/>
          <w:sz w:val="20"/>
          <w:szCs w:val="20"/>
        </w:rPr>
        <w:t xml:space="preserve"> </w:t>
      </w:r>
      <w:proofErr w:type="spellStart"/>
      <w:r w:rsidRPr="00B05B1B">
        <w:rPr>
          <w:b w:val="0"/>
          <w:bCs w:val="0"/>
          <w:sz w:val="20"/>
          <w:szCs w:val="20"/>
        </w:rPr>
        <w:t>sluzhba</w:t>
      </w:r>
      <w:proofErr w:type="spellEnd"/>
      <w:r w:rsidRPr="00B05B1B">
        <w:rPr>
          <w:b w:val="0"/>
          <w:bCs w:val="0"/>
          <w:sz w:val="20"/>
          <w:szCs w:val="20"/>
        </w:rPr>
        <w:t xml:space="preserve"> </w:t>
      </w:r>
      <w:proofErr w:type="spellStart"/>
      <w:r w:rsidRPr="00B05B1B">
        <w:rPr>
          <w:b w:val="0"/>
          <w:bCs w:val="0"/>
          <w:sz w:val="20"/>
          <w:szCs w:val="20"/>
        </w:rPr>
        <w:t>statystyky</w:t>
      </w:r>
      <w:proofErr w:type="spellEnd"/>
      <w:r w:rsidRPr="00B05B1B">
        <w:rPr>
          <w:b w:val="0"/>
          <w:bCs w:val="0"/>
          <w:sz w:val="20"/>
          <w:szCs w:val="20"/>
        </w:rPr>
        <w:t xml:space="preserve"> </w:t>
      </w:r>
      <w:proofErr w:type="spellStart"/>
      <w:r w:rsidRPr="00B05B1B">
        <w:rPr>
          <w:b w:val="0"/>
          <w:bCs w:val="0"/>
          <w:sz w:val="20"/>
          <w:szCs w:val="20"/>
        </w:rPr>
        <w:t>Ukrainy</w:t>
      </w:r>
      <w:proofErr w:type="spellEnd"/>
      <w:r w:rsidRPr="00B05B1B">
        <w:rPr>
          <w:b w:val="0"/>
          <w:bCs w:val="0"/>
          <w:sz w:val="20"/>
          <w:szCs w:val="20"/>
        </w:rPr>
        <w:t xml:space="preserve">.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https://www.ukrstat.gov.ua/</w:t>
      </w:r>
    </w:p>
    <w:p w14:paraId="32BA349C"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4.</w:t>
      </w:r>
      <w:r w:rsidRPr="00B05B1B">
        <w:rPr>
          <w:b w:val="0"/>
          <w:bCs w:val="0"/>
          <w:sz w:val="20"/>
          <w:szCs w:val="20"/>
        </w:rPr>
        <w:tab/>
      </w:r>
      <w:proofErr w:type="spellStart"/>
      <w:r w:rsidRPr="00B05B1B">
        <w:rPr>
          <w:b w:val="0"/>
          <w:bCs w:val="0"/>
          <w:sz w:val="20"/>
          <w:szCs w:val="20"/>
        </w:rPr>
        <w:t>Ministr</w:t>
      </w:r>
      <w:proofErr w:type="spellEnd"/>
      <w:r w:rsidRPr="00B05B1B">
        <w:rPr>
          <w:b w:val="0"/>
          <w:bCs w:val="0"/>
          <w:sz w:val="20"/>
          <w:szCs w:val="20"/>
        </w:rPr>
        <w:t xml:space="preserve"> </w:t>
      </w:r>
      <w:proofErr w:type="spellStart"/>
      <w:r w:rsidRPr="00B05B1B">
        <w:rPr>
          <w:b w:val="0"/>
          <w:bCs w:val="0"/>
          <w:sz w:val="20"/>
          <w:szCs w:val="20"/>
        </w:rPr>
        <w:t>ahropolityky</w:t>
      </w:r>
      <w:proofErr w:type="spellEnd"/>
      <w:r w:rsidRPr="00B05B1B">
        <w:rPr>
          <w:b w:val="0"/>
          <w:bCs w:val="0"/>
          <w:sz w:val="20"/>
          <w:szCs w:val="20"/>
        </w:rPr>
        <w:t xml:space="preserve"> </w:t>
      </w:r>
      <w:proofErr w:type="spellStart"/>
      <w:r w:rsidRPr="00B05B1B">
        <w:rPr>
          <w:b w:val="0"/>
          <w:bCs w:val="0"/>
          <w:sz w:val="20"/>
          <w:szCs w:val="20"/>
        </w:rPr>
        <w:t>ta</w:t>
      </w:r>
      <w:proofErr w:type="spellEnd"/>
      <w:r w:rsidRPr="00B05B1B">
        <w:rPr>
          <w:b w:val="0"/>
          <w:bCs w:val="0"/>
          <w:sz w:val="20"/>
          <w:szCs w:val="20"/>
        </w:rPr>
        <w:t xml:space="preserve"> </w:t>
      </w:r>
      <w:proofErr w:type="spellStart"/>
      <w:r w:rsidRPr="00B05B1B">
        <w:rPr>
          <w:b w:val="0"/>
          <w:bCs w:val="0"/>
          <w:sz w:val="20"/>
          <w:szCs w:val="20"/>
        </w:rPr>
        <w:t>prodovolstva</w:t>
      </w:r>
      <w:proofErr w:type="spellEnd"/>
      <w:r w:rsidRPr="00B05B1B">
        <w:rPr>
          <w:b w:val="0"/>
          <w:bCs w:val="0"/>
          <w:sz w:val="20"/>
          <w:szCs w:val="20"/>
        </w:rPr>
        <w:t>: «</w:t>
      </w:r>
      <w:proofErr w:type="spellStart"/>
      <w:r w:rsidRPr="00B05B1B">
        <w:rPr>
          <w:b w:val="0"/>
          <w:bCs w:val="0"/>
          <w:sz w:val="20"/>
          <w:szCs w:val="20"/>
        </w:rPr>
        <w:t>Kilkist</w:t>
      </w:r>
      <w:proofErr w:type="spellEnd"/>
      <w:r w:rsidRPr="00B05B1B">
        <w:rPr>
          <w:b w:val="0"/>
          <w:bCs w:val="0"/>
          <w:sz w:val="20"/>
          <w:szCs w:val="20"/>
        </w:rPr>
        <w:t xml:space="preserve"> </w:t>
      </w:r>
      <w:proofErr w:type="spellStart"/>
      <w:r w:rsidRPr="00B05B1B">
        <w:rPr>
          <w:b w:val="0"/>
          <w:bCs w:val="0"/>
          <w:sz w:val="20"/>
          <w:szCs w:val="20"/>
        </w:rPr>
        <w:t>suden</w:t>
      </w:r>
      <w:proofErr w:type="spellEnd"/>
      <w:r w:rsidRPr="00B05B1B">
        <w:rPr>
          <w:b w:val="0"/>
          <w:bCs w:val="0"/>
          <w:sz w:val="20"/>
          <w:szCs w:val="20"/>
        </w:rPr>
        <w:t xml:space="preserve">, </w:t>
      </w:r>
      <w:proofErr w:type="spellStart"/>
      <w:r w:rsidRPr="00B05B1B">
        <w:rPr>
          <w:b w:val="0"/>
          <w:bCs w:val="0"/>
          <w:sz w:val="20"/>
          <w:szCs w:val="20"/>
        </w:rPr>
        <w:t>yaki</w:t>
      </w:r>
      <w:proofErr w:type="spellEnd"/>
      <w:r w:rsidRPr="00B05B1B">
        <w:rPr>
          <w:b w:val="0"/>
          <w:bCs w:val="0"/>
          <w:sz w:val="20"/>
          <w:szCs w:val="20"/>
        </w:rPr>
        <w:t xml:space="preserve"> </w:t>
      </w:r>
      <w:proofErr w:type="spellStart"/>
      <w:r w:rsidRPr="00B05B1B">
        <w:rPr>
          <w:b w:val="0"/>
          <w:bCs w:val="0"/>
          <w:sz w:val="20"/>
          <w:szCs w:val="20"/>
        </w:rPr>
        <w:t>propuskaiutsia</w:t>
      </w:r>
      <w:proofErr w:type="spellEnd"/>
      <w:r w:rsidRPr="00B05B1B">
        <w:rPr>
          <w:b w:val="0"/>
          <w:bCs w:val="0"/>
          <w:sz w:val="20"/>
          <w:szCs w:val="20"/>
        </w:rPr>
        <w:t xml:space="preserve"> </w:t>
      </w:r>
      <w:proofErr w:type="spellStart"/>
      <w:r w:rsidRPr="00B05B1B">
        <w:rPr>
          <w:b w:val="0"/>
          <w:bCs w:val="0"/>
          <w:sz w:val="20"/>
          <w:szCs w:val="20"/>
        </w:rPr>
        <w:t>cherez</w:t>
      </w:r>
      <w:proofErr w:type="spellEnd"/>
      <w:r w:rsidRPr="00B05B1B">
        <w:rPr>
          <w:b w:val="0"/>
          <w:bCs w:val="0"/>
          <w:sz w:val="20"/>
          <w:szCs w:val="20"/>
        </w:rPr>
        <w:t xml:space="preserve"> </w:t>
      </w:r>
      <w:proofErr w:type="spellStart"/>
      <w:r w:rsidRPr="00B05B1B">
        <w:rPr>
          <w:b w:val="0"/>
          <w:bCs w:val="0"/>
          <w:sz w:val="20"/>
          <w:szCs w:val="20"/>
        </w:rPr>
        <w:t>Bosfor</w:t>
      </w:r>
      <w:proofErr w:type="spellEnd"/>
      <w:r w:rsidRPr="00B05B1B">
        <w:rPr>
          <w:b w:val="0"/>
          <w:bCs w:val="0"/>
          <w:sz w:val="20"/>
          <w:szCs w:val="20"/>
        </w:rPr>
        <w:t xml:space="preserve">, </w:t>
      </w:r>
      <w:proofErr w:type="spellStart"/>
      <w:r w:rsidRPr="00B05B1B">
        <w:rPr>
          <w:b w:val="0"/>
          <w:bCs w:val="0"/>
          <w:sz w:val="20"/>
          <w:szCs w:val="20"/>
        </w:rPr>
        <w:t>ne</w:t>
      </w:r>
      <w:proofErr w:type="spellEnd"/>
      <w:r w:rsidRPr="00B05B1B">
        <w:rPr>
          <w:b w:val="0"/>
          <w:bCs w:val="0"/>
          <w:sz w:val="20"/>
          <w:szCs w:val="20"/>
        </w:rPr>
        <w:t xml:space="preserve"> </w:t>
      </w:r>
      <w:proofErr w:type="spellStart"/>
      <w:r w:rsidRPr="00B05B1B">
        <w:rPr>
          <w:b w:val="0"/>
          <w:bCs w:val="0"/>
          <w:sz w:val="20"/>
          <w:szCs w:val="20"/>
        </w:rPr>
        <w:t>dozvoliaie</w:t>
      </w:r>
      <w:proofErr w:type="spellEnd"/>
      <w:r w:rsidRPr="00B05B1B">
        <w:rPr>
          <w:b w:val="0"/>
          <w:bCs w:val="0"/>
          <w:sz w:val="20"/>
          <w:szCs w:val="20"/>
        </w:rPr>
        <w:t xml:space="preserve"> </w:t>
      </w:r>
      <w:proofErr w:type="spellStart"/>
      <w:r w:rsidRPr="00B05B1B">
        <w:rPr>
          <w:b w:val="0"/>
          <w:bCs w:val="0"/>
          <w:sz w:val="20"/>
          <w:szCs w:val="20"/>
        </w:rPr>
        <w:t>navit</w:t>
      </w:r>
      <w:proofErr w:type="spellEnd"/>
      <w:r w:rsidRPr="00B05B1B">
        <w:rPr>
          <w:b w:val="0"/>
          <w:bCs w:val="0"/>
          <w:sz w:val="20"/>
          <w:szCs w:val="20"/>
        </w:rPr>
        <w:t xml:space="preserve"> </w:t>
      </w:r>
      <w:proofErr w:type="spellStart"/>
      <w:r w:rsidRPr="00B05B1B">
        <w:rPr>
          <w:b w:val="0"/>
          <w:bCs w:val="0"/>
          <w:sz w:val="20"/>
          <w:szCs w:val="20"/>
        </w:rPr>
        <w:t>Odesu</w:t>
      </w:r>
      <w:proofErr w:type="spellEnd"/>
      <w:r w:rsidRPr="00B05B1B">
        <w:rPr>
          <w:b w:val="0"/>
          <w:bCs w:val="0"/>
          <w:sz w:val="20"/>
          <w:szCs w:val="20"/>
        </w:rPr>
        <w:t xml:space="preserve"> </w:t>
      </w:r>
      <w:proofErr w:type="spellStart"/>
      <w:r w:rsidRPr="00B05B1B">
        <w:rPr>
          <w:b w:val="0"/>
          <w:bCs w:val="0"/>
          <w:sz w:val="20"/>
          <w:szCs w:val="20"/>
        </w:rPr>
        <w:t>zavantazhyty</w:t>
      </w:r>
      <w:proofErr w:type="spellEnd"/>
      <w:r w:rsidRPr="00B05B1B">
        <w:rPr>
          <w:b w:val="0"/>
          <w:bCs w:val="0"/>
          <w:sz w:val="20"/>
          <w:szCs w:val="20"/>
        </w:rPr>
        <w:t xml:space="preserve">, </w:t>
      </w:r>
      <w:proofErr w:type="spellStart"/>
      <w:r w:rsidRPr="00B05B1B">
        <w:rPr>
          <w:b w:val="0"/>
          <w:bCs w:val="0"/>
          <w:sz w:val="20"/>
          <w:szCs w:val="20"/>
        </w:rPr>
        <w:t>ne</w:t>
      </w:r>
      <w:proofErr w:type="spellEnd"/>
      <w:r w:rsidRPr="00B05B1B">
        <w:rPr>
          <w:b w:val="0"/>
          <w:bCs w:val="0"/>
          <w:sz w:val="20"/>
          <w:szCs w:val="20"/>
        </w:rPr>
        <w:t xml:space="preserve"> </w:t>
      </w:r>
      <w:proofErr w:type="spellStart"/>
      <w:r w:rsidRPr="00B05B1B">
        <w:rPr>
          <w:b w:val="0"/>
          <w:bCs w:val="0"/>
          <w:sz w:val="20"/>
          <w:szCs w:val="20"/>
        </w:rPr>
        <w:t>kazhuchy</w:t>
      </w:r>
      <w:proofErr w:type="spellEnd"/>
      <w:r w:rsidRPr="00B05B1B">
        <w:rPr>
          <w:b w:val="0"/>
          <w:bCs w:val="0"/>
          <w:sz w:val="20"/>
          <w:szCs w:val="20"/>
        </w:rPr>
        <w:t xml:space="preserve"> </w:t>
      </w:r>
      <w:proofErr w:type="spellStart"/>
      <w:r w:rsidRPr="00B05B1B">
        <w:rPr>
          <w:b w:val="0"/>
          <w:bCs w:val="0"/>
          <w:sz w:val="20"/>
          <w:szCs w:val="20"/>
        </w:rPr>
        <w:t>vzhe</w:t>
      </w:r>
      <w:proofErr w:type="spellEnd"/>
      <w:r w:rsidRPr="00B05B1B">
        <w:rPr>
          <w:b w:val="0"/>
          <w:bCs w:val="0"/>
          <w:sz w:val="20"/>
          <w:szCs w:val="20"/>
        </w:rPr>
        <w:t xml:space="preserve"> </w:t>
      </w:r>
      <w:proofErr w:type="spellStart"/>
      <w:r w:rsidRPr="00B05B1B">
        <w:rPr>
          <w:b w:val="0"/>
          <w:bCs w:val="0"/>
          <w:sz w:val="20"/>
          <w:szCs w:val="20"/>
        </w:rPr>
        <w:t>pro</w:t>
      </w:r>
      <w:proofErr w:type="spellEnd"/>
      <w:r w:rsidRPr="00B05B1B">
        <w:rPr>
          <w:b w:val="0"/>
          <w:bCs w:val="0"/>
          <w:sz w:val="20"/>
          <w:szCs w:val="20"/>
        </w:rPr>
        <w:t xml:space="preserve"> </w:t>
      </w:r>
      <w:proofErr w:type="spellStart"/>
      <w:r w:rsidRPr="00B05B1B">
        <w:rPr>
          <w:b w:val="0"/>
          <w:bCs w:val="0"/>
          <w:sz w:val="20"/>
          <w:szCs w:val="20"/>
        </w:rPr>
        <w:t>Mykolaiv</w:t>
      </w:r>
      <w:proofErr w:type="spellEnd"/>
      <w:r w:rsidRPr="00B05B1B">
        <w:rPr>
          <w:b w:val="0"/>
          <w:bCs w:val="0"/>
          <w:sz w:val="20"/>
          <w:szCs w:val="20"/>
        </w:rPr>
        <w:t xml:space="preserve">».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https://minagro.gov.ua/news/ministr-agropolitiki-ta-prodovolstva-kilkist-suden-yaki-propuskayutsya-cherez-bosfor-ne-dozvolyaye-navit-odesu-zavantazhiti-ne-kazhuchi-vzhe-pro-mikolayiv</w:t>
      </w:r>
    </w:p>
    <w:p w14:paraId="2C81252E"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5.</w:t>
      </w:r>
      <w:r w:rsidRPr="00B05B1B">
        <w:rPr>
          <w:b w:val="0"/>
          <w:bCs w:val="0"/>
          <w:sz w:val="20"/>
          <w:szCs w:val="20"/>
        </w:rPr>
        <w:tab/>
      </w:r>
      <w:proofErr w:type="spellStart"/>
      <w:r w:rsidRPr="00B05B1B">
        <w:rPr>
          <w:b w:val="0"/>
          <w:bCs w:val="0"/>
          <w:sz w:val="20"/>
          <w:szCs w:val="20"/>
        </w:rPr>
        <w:t>Promizhni</w:t>
      </w:r>
      <w:proofErr w:type="spellEnd"/>
      <w:r w:rsidRPr="00B05B1B">
        <w:rPr>
          <w:b w:val="0"/>
          <w:bCs w:val="0"/>
          <w:sz w:val="20"/>
          <w:szCs w:val="20"/>
        </w:rPr>
        <w:t xml:space="preserve"> </w:t>
      </w:r>
      <w:proofErr w:type="spellStart"/>
      <w:r w:rsidRPr="00B05B1B">
        <w:rPr>
          <w:b w:val="0"/>
          <w:bCs w:val="0"/>
          <w:sz w:val="20"/>
          <w:szCs w:val="20"/>
        </w:rPr>
        <w:t>pidsumky</w:t>
      </w:r>
      <w:proofErr w:type="spellEnd"/>
      <w:r w:rsidRPr="00B05B1B">
        <w:rPr>
          <w:b w:val="0"/>
          <w:bCs w:val="0"/>
          <w:sz w:val="20"/>
          <w:szCs w:val="20"/>
        </w:rPr>
        <w:t xml:space="preserve"> 2022/23 MR: </w:t>
      </w:r>
      <w:proofErr w:type="spellStart"/>
      <w:r w:rsidRPr="00B05B1B">
        <w:rPr>
          <w:b w:val="0"/>
          <w:bCs w:val="0"/>
          <w:sz w:val="20"/>
          <w:szCs w:val="20"/>
        </w:rPr>
        <w:t>porushena</w:t>
      </w:r>
      <w:proofErr w:type="spellEnd"/>
      <w:r w:rsidRPr="00B05B1B">
        <w:rPr>
          <w:b w:val="0"/>
          <w:bCs w:val="0"/>
          <w:sz w:val="20"/>
          <w:szCs w:val="20"/>
        </w:rPr>
        <w:t xml:space="preserve"> </w:t>
      </w:r>
      <w:proofErr w:type="spellStart"/>
      <w:r w:rsidRPr="00B05B1B">
        <w:rPr>
          <w:b w:val="0"/>
          <w:bCs w:val="0"/>
          <w:sz w:val="20"/>
          <w:szCs w:val="20"/>
        </w:rPr>
        <w:t>lohistyka</w:t>
      </w:r>
      <w:proofErr w:type="spellEnd"/>
      <w:r w:rsidRPr="00B05B1B">
        <w:rPr>
          <w:b w:val="0"/>
          <w:bCs w:val="0"/>
          <w:sz w:val="20"/>
          <w:szCs w:val="20"/>
        </w:rPr>
        <w:t xml:space="preserve"> </w:t>
      </w:r>
      <w:proofErr w:type="spellStart"/>
      <w:r w:rsidRPr="00B05B1B">
        <w:rPr>
          <w:b w:val="0"/>
          <w:bCs w:val="0"/>
          <w:sz w:val="20"/>
          <w:szCs w:val="20"/>
        </w:rPr>
        <w:t>ta</w:t>
      </w:r>
      <w:proofErr w:type="spellEnd"/>
      <w:r w:rsidRPr="00B05B1B">
        <w:rPr>
          <w:b w:val="0"/>
          <w:bCs w:val="0"/>
          <w:sz w:val="20"/>
          <w:szCs w:val="20"/>
        </w:rPr>
        <w:t xml:space="preserve"> </w:t>
      </w:r>
      <w:proofErr w:type="spellStart"/>
      <w:r w:rsidRPr="00B05B1B">
        <w:rPr>
          <w:b w:val="0"/>
          <w:bCs w:val="0"/>
          <w:sz w:val="20"/>
          <w:szCs w:val="20"/>
        </w:rPr>
        <w:t>rosiiska</w:t>
      </w:r>
      <w:proofErr w:type="spellEnd"/>
      <w:r w:rsidRPr="00B05B1B">
        <w:rPr>
          <w:b w:val="0"/>
          <w:bCs w:val="0"/>
          <w:sz w:val="20"/>
          <w:szCs w:val="20"/>
        </w:rPr>
        <w:t xml:space="preserve"> </w:t>
      </w:r>
      <w:proofErr w:type="spellStart"/>
      <w:r w:rsidRPr="00B05B1B">
        <w:rPr>
          <w:b w:val="0"/>
          <w:bCs w:val="0"/>
          <w:sz w:val="20"/>
          <w:szCs w:val="20"/>
        </w:rPr>
        <w:t>pshenytsia</w:t>
      </w:r>
      <w:proofErr w:type="spellEnd"/>
      <w:r w:rsidRPr="00B05B1B">
        <w:rPr>
          <w:b w:val="0"/>
          <w:bCs w:val="0"/>
          <w:sz w:val="20"/>
          <w:szCs w:val="20"/>
        </w:rPr>
        <w:t xml:space="preserve"> </w:t>
      </w:r>
      <w:proofErr w:type="spellStart"/>
      <w:r w:rsidRPr="00B05B1B">
        <w:rPr>
          <w:b w:val="0"/>
          <w:bCs w:val="0"/>
          <w:sz w:val="20"/>
          <w:szCs w:val="20"/>
        </w:rPr>
        <w:t>vytisnyly</w:t>
      </w:r>
      <w:proofErr w:type="spellEnd"/>
      <w:r w:rsidRPr="00B05B1B">
        <w:rPr>
          <w:b w:val="0"/>
          <w:bCs w:val="0"/>
          <w:sz w:val="20"/>
          <w:szCs w:val="20"/>
        </w:rPr>
        <w:t xml:space="preserve"> </w:t>
      </w:r>
      <w:proofErr w:type="spellStart"/>
      <w:r w:rsidRPr="00B05B1B">
        <w:rPr>
          <w:b w:val="0"/>
          <w:bCs w:val="0"/>
          <w:sz w:val="20"/>
          <w:szCs w:val="20"/>
        </w:rPr>
        <w:t>Ukrainu</w:t>
      </w:r>
      <w:proofErr w:type="spellEnd"/>
      <w:r w:rsidRPr="00B05B1B">
        <w:rPr>
          <w:b w:val="0"/>
          <w:bCs w:val="0"/>
          <w:sz w:val="20"/>
          <w:szCs w:val="20"/>
        </w:rPr>
        <w:t xml:space="preserve"> </w:t>
      </w:r>
      <w:proofErr w:type="spellStart"/>
      <w:r w:rsidRPr="00B05B1B">
        <w:rPr>
          <w:b w:val="0"/>
          <w:bCs w:val="0"/>
          <w:sz w:val="20"/>
          <w:szCs w:val="20"/>
        </w:rPr>
        <w:t>na</w:t>
      </w:r>
      <w:proofErr w:type="spellEnd"/>
      <w:r w:rsidRPr="00B05B1B">
        <w:rPr>
          <w:b w:val="0"/>
          <w:bCs w:val="0"/>
          <w:sz w:val="20"/>
          <w:szCs w:val="20"/>
        </w:rPr>
        <w:t xml:space="preserve"> </w:t>
      </w:r>
      <w:proofErr w:type="spellStart"/>
      <w:r w:rsidRPr="00B05B1B">
        <w:rPr>
          <w:b w:val="0"/>
          <w:bCs w:val="0"/>
          <w:sz w:val="20"/>
          <w:szCs w:val="20"/>
        </w:rPr>
        <w:t>kliuchovykh</w:t>
      </w:r>
      <w:proofErr w:type="spellEnd"/>
      <w:r w:rsidRPr="00B05B1B">
        <w:rPr>
          <w:b w:val="0"/>
          <w:bCs w:val="0"/>
          <w:sz w:val="20"/>
          <w:szCs w:val="20"/>
        </w:rPr>
        <w:t xml:space="preserve"> </w:t>
      </w:r>
      <w:proofErr w:type="spellStart"/>
      <w:r w:rsidRPr="00B05B1B">
        <w:rPr>
          <w:b w:val="0"/>
          <w:bCs w:val="0"/>
          <w:sz w:val="20"/>
          <w:szCs w:val="20"/>
        </w:rPr>
        <w:t>rynkakh</w:t>
      </w:r>
      <w:proofErr w:type="spellEnd"/>
      <w:r w:rsidRPr="00B05B1B">
        <w:rPr>
          <w:b w:val="0"/>
          <w:bCs w:val="0"/>
          <w:sz w:val="20"/>
          <w:szCs w:val="20"/>
        </w:rPr>
        <w:t xml:space="preserve">.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https://r.search.yahoo.com/_ylt=Awr.gDb91J9lpzUKeQv0X4pQ;_ylu=Y29sbwNpcjIEcG9zAzEEdnRpZAMEc2VjA3Ny/RV=2/RE=1705002365/RO=10/RU=https%3a%2f%2fwww.apk-inform.com%2fuk%2fexclusive%2fopinion%2f1532744/RK=2/RS=9YPnOiGeHPzfovQs25GVxxmg.AI-</w:t>
      </w:r>
    </w:p>
    <w:p w14:paraId="717C2DC0"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6.</w:t>
      </w:r>
      <w:r w:rsidRPr="00B05B1B">
        <w:rPr>
          <w:b w:val="0"/>
          <w:bCs w:val="0"/>
          <w:sz w:val="20"/>
          <w:szCs w:val="20"/>
        </w:rPr>
        <w:tab/>
      </w:r>
      <w:proofErr w:type="spellStart"/>
      <w:r w:rsidRPr="00B05B1B">
        <w:rPr>
          <w:b w:val="0"/>
          <w:bCs w:val="0"/>
          <w:sz w:val="20"/>
          <w:szCs w:val="20"/>
        </w:rPr>
        <w:t>Thomas</w:t>
      </w:r>
      <w:proofErr w:type="spellEnd"/>
      <w:r w:rsidRPr="00B05B1B">
        <w:rPr>
          <w:b w:val="0"/>
          <w:bCs w:val="0"/>
          <w:sz w:val="20"/>
          <w:szCs w:val="20"/>
        </w:rPr>
        <w:t xml:space="preserve"> </w:t>
      </w:r>
      <w:proofErr w:type="spellStart"/>
      <w:r w:rsidRPr="00B05B1B">
        <w:rPr>
          <w:b w:val="0"/>
          <w:bCs w:val="0"/>
          <w:sz w:val="20"/>
          <w:szCs w:val="20"/>
        </w:rPr>
        <w:t>Kohlmann</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prices</w:t>
      </w:r>
      <w:proofErr w:type="spellEnd"/>
      <w:r w:rsidRPr="00B05B1B">
        <w:rPr>
          <w:b w:val="0"/>
          <w:bCs w:val="0"/>
          <w:sz w:val="20"/>
          <w:szCs w:val="20"/>
        </w:rPr>
        <w:t xml:space="preserve"> </w:t>
      </w:r>
      <w:proofErr w:type="spellStart"/>
      <w:r w:rsidRPr="00B05B1B">
        <w:rPr>
          <w:b w:val="0"/>
          <w:bCs w:val="0"/>
          <w:sz w:val="20"/>
          <w:szCs w:val="20"/>
        </w:rPr>
        <w:t>stable</w:t>
      </w:r>
      <w:proofErr w:type="spellEnd"/>
      <w:r w:rsidRPr="00B05B1B">
        <w:rPr>
          <w:b w:val="0"/>
          <w:bCs w:val="0"/>
          <w:sz w:val="20"/>
          <w:szCs w:val="20"/>
        </w:rPr>
        <w:t xml:space="preserve">, </w:t>
      </w:r>
      <w:proofErr w:type="spellStart"/>
      <w:r w:rsidRPr="00B05B1B">
        <w:rPr>
          <w:b w:val="0"/>
          <w:bCs w:val="0"/>
          <w:sz w:val="20"/>
          <w:szCs w:val="20"/>
        </w:rPr>
        <w:t>but</w:t>
      </w:r>
      <w:proofErr w:type="spellEnd"/>
      <w:r w:rsidRPr="00B05B1B">
        <w:rPr>
          <w:b w:val="0"/>
          <w:bCs w:val="0"/>
          <w:sz w:val="20"/>
          <w:szCs w:val="20"/>
        </w:rPr>
        <w:t xml:space="preserve"> </w:t>
      </w:r>
      <w:proofErr w:type="spellStart"/>
      <w:r w:rsidRPr="00B05B1B">
        <w:rPr>
          <w:b w:val="0"/>
          <w:bCs w:val="0"/>
          <w:sz w:val="20"/>
          <w:szCs w:val="20"/>
        </w:rPr>
        <w:t>jitters</w:t>
      </w:r>
      <w:proofErr w:type="spellEnd"/>
      <w:r w:rsidRPr="00B05B1B">
        <w:rPr>
          <w:b w:val="0"/>
          <w:bCs w:val="0"/>
          <w:sz w:val="20"/>
          <w:szCs w:val="20"/>
        </w:rPr>
        <w:t xml:space="preserve"> </w:t>
      </w:r>
      <w:proofErr w:type="spellStart"/>
      <w:r w:rsidRPr="00B05B1B">
        <w:rPr>
          <w:b w:val="0"/>
          <w:bCs w:val="0"/>
          <w:sz w:val="20"/>
          <w:szCs w:val="20"/>
        </w:rPr>
        <w:t>remain</w:t>
      </w:r>
      <w:proofErr w:type="spellEnd"/>
      <w:r w:rsidRPr="00B05B1B">
        <w:rPr>
          <w:b w:val="0"/>
          <w:bCs w:val="0"/>
          <w:sz w:val="20"/>
          <w:szCs w:val="20"/>
        </w:rPr>
        <w:t xml:space="preserve"> </w:t>
      </w:r>
      <w:proofErr w:type="spellStart"/>
      <w:r w:rsidRPr="00B05B1B">
        <w:rPr>
          <w:b w:val="0"/>
          <w:bCs w:val="0"/>
          <w:sz w:val="20"/>
          <w:szCs w:val="20"/>
        </w:rPr>
        <w:t>amid</w:t>
      </w:r>
      <w:proofErr w:type="spellEnd"/>
      <w:r w:rsidRPr="00B05B1B">
        <w:rPr>
          <w:b w:val="0"/>
          <w:bCs w:val="0"/>
          <w:sz w:val="20"/>
          <w:szCs w:val="20"/>
        </w:rPr>
        <w:t xml:space="preserve"> </w:t>
      </w:r>
      <w:proofErr w:type="spellStart"/>
      <w:r w:rsidRPr="00B05B1B">
        <w:rPr>
          <w:b w:val="0"/>
          <w:bCs w:val="0"/>
          <w:sz w:val="20"/>
          <w:szCs w:val="20"/>
        </w:rPr>
        <w:t>Ukraine</w:t>
      </w:r>
      <w:proofErr w:type="spellEnd"/>
      <w:r w:rsidRPr="00B05B1B">
        <w:rPr>
          <w:b w:val="0"/>
          <w:bCs w:val="0"/>
          <w:sz w:val="20"/>
          <w:szCs w:val="20"/>
        </w:rPr>
        <w:t xml:space="preserve"> </w:t>
      </w:r>
      <w:proofErr w:type="spellStart"/>
      <w:r w:rsidRPr="00B05B1B">
        <w:rPr>
          <w:b w:val="0"/>
          <w:bCs w:val="0"/>
          <w:sz w:val="20"/>
          <w:szCs w:val="20"/>
        </w:rPr>
        <w:t>war</w:t>
      </w:r>
      <w:proofErr w:type="spellEnd"/>
      <w:r w:rsidRPr="00B05B1B">
        <w:rPr>
          <w:b w:val="0"/>
          <w:bCs w:val="0"/>
          <w:sz w:val="20"/>
          <w:szCs w:val="20"/>
        </w:rPr>
        <w:t xml:space="preserve">.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https://www.dw.com/en/global-wheat-and-grain-prices-stable-but-russia-ukraine-war-could-revive-food-crisis/a-66488049</w:t>
      </w:r>
    </w:p>
    <w:p w14:paraId="43F40900"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7.</w:t>
      </w:r>
      <w:r w:rsidRPr="00B05B1B">
        <w:rPr>
          <w:b w:val="0"/>
          <w:bCs w:val="0"/>
          <w:sz w:val="20"/>
          <w:szCs w:val="20"/>
        </w:rPr>
        <w:tab/>
      </w:r>
      <w:proofErr w:type="spellStart"/>
      <w:r w:rsidRPr="00B05B1B">
        <w:rPr>
          <w:b w:val="0"/>
          <w:bCs w:val="0"/>
          <w:sz w:val="20"/>
          <w:szCs w:val="20"/>
        </w:rPr>
        <w:t>Makhanova</w:t>
      </w:r>
      <w:proofErr w:type="spellEnd"/>
      <w:r w:rsidRPr="00B05B1B">
        <w:rPr>
          <w:b w:val="0"/>
          <w:bCs w:val="0"/>
          <w:sz w:val="20"/>
          <w:szCs w:val="20"/>
        </w:rPr>
        <w:t xml:space="preserve"> </w:t>
      </w:r>
      <w:proofErr w:type="spellStart"/>
      <w:r w:rsidRPr="00B05B1B">
        <w:rPr>
          <w:b w:val="0"/>
          <w:bCs w:val="0"/>
          <w:sz w:val="20"/>
          <w:szCs w:val="20"/>
        </w:rPr>
        <w:t>Yu.M</w:t>
      </w:r>
      <w:proofErr w:type="spellEnd"/>
      <w:r w:rsidRPr="00B05B1B">
        <w:rPr>
          <w:b w:val="0"/>
          <w:bCs w:val="0"/>
          <w:sz w:val="20"/>
          <w:szCs w:val="20"/>
        </w:rPr>
        <w:t xml:space="preserve">. </w:t>
      </w:r>
      <w:proofErr w:type="spellStart"/>
      <w:r w:rsidRPr="00B05B1B">
        <w:rPr>
          <w:b w:val="0"/>
          <w:bCs w:val="0"/>
          <w:sz w:val="20"/>
          <w:szCs w:val="20"/>
        </w:rPr>
        <w:t>Eksport</w:t>
      </w:r>
      <w:proofErr w:type="spellEnd"/>
      <w:r w:rsidRPr="00B05B1B">
        <w:rPr>
          <w:b w:val="0"/>
          <w:bCs w:val="0"/>
          <w:sz w:val="20"/>
          <w:szCs w:val="20"/>
        </w:rPr>
        <w:t xml:space="preserve"> </w:t>
      </w:r>
      <w:proofErr w:type="spellStart"/>
      <w:r w:rsidRPr="00B05B1B">
        <w:rPr>
          <w:b w:val="0"/>
          <w:bCs w:val="0"/>
          <w:sz w:val="20"/>
          <w:szCs w:val="20"/>
        </w:rPr>
        <w:t>zernovykh</w:t>
      </w:r>
      <w:proofErr w:type="spellEnd"/>
      <w:r w:rsidRPr="00B05B1B">
        <w:rPr>
          <w:b w:val="0"/>
          <w:bCs w:val="0"/>
          <w:sz w:val="20"/>
          <w:szCs w:val="20"/>
        </w:rPr>
        <w:t xml:space="preserve"> </w:t>
      </w:r>
      <w:proofErr w:type="spellStart"/>
      <w:r w:rsidRPr="00B05B1B">
        <w:rPr>
          <w:b w:val="0"/>
          <w:bCs w:val="0"/>
          <w:sz w:val="20"/>
          <w:szCs w:val="20"/>
        </w:rPr>
        <w:t>kultur</w:t>
      </w:r>
      <w:proofErr w:type="spellEnd"/>
      <w:r w:rsidRPr="00B05B1B">
        <w:rPr>
          <w:b w:val="0"/>
          <w:bCs w:val="0"/>
          <w:sz w:val="20"/>
          <w:szCs w:val="20"/>
        </w:rPr>
        <w:t xml:space="preserve"> </w:t>
      </w:r>
      <w:proofErr w:type="spellStart"/>
      <w:r w:rsidRPr="00B05B1B">
        <w:rPr>
          <w:b w:val="0"/>
          <w:bCs w:val="0"/>
          <w:sz w:val="20"/>
          <w:szCs w:val="20"/>
        </w:rPr>
        <w:t>Ukrainy</w:t>
      </w:r>
      <w:proofErr w:type="spellEnd"/>
      <w:r w:rsidRPr="00B05B1B">
        <w:rPr>
          <w:b w:val="0"/>
          <w:bCs w:val="0"/>
          <w:sz w:val="20"/>
          <w:szCs w:val="20"/>
        </w:rPr>
        <w:t xml:space="preserve">, </w:t>
      </w:r>
      <w:proofErr w:type="spellStart"/>
      <w:r w:rsidRPr="00B05B1B">
        <w:rPr>
          <w:b w:val="0"/>
          <w:bCs w:val="0"/>
          <w:sz w:val="20"/>
          <w:szCs w:val="20"/>
        </w:rPr>
        <w:t>YeS</w:t>
      </w:r>
      <w:proofErr w:type="spellEnd"/>
      <w:r w:rsidRPr="00B05B1B">
        <w:rPr>
          <w:b w:val="0"/>
          <w:bCs w:val="0"/>
          <w:sz w:val="20"/>
          <w:szCs w:val="20"/>
        </w:rPr>
        <w:t xml:space="preserve">, </w:t>
      </w:r>
      <w:proofErr w:type="spellStart"/>
      <w:r w:rsidRPr="00B05B1B">
        <w:rPr>
          <w:b w:val="0"/>
          <w:bCs w:val="0"/>
          <w:sz w:val="20"/>
          <w:szCs w:val="20"/>
        </w:rPr>
        <w:t>krain</w:t>
      </w:r>
      <w:proofErr w:type="spellEnd"/>
      <w:r w:rsidRPr="00B05B1B">
        <w:rPr>
          <w:b w:val="0"/>
          <w:bCs w:val="0"/>
          <w:sz w:val="20"/>
          <w:szCs w:val="20"/>
        </w:rPr>
        <w:t xml:space="preserve"> </w:t>
      </w:r>
      <w:proofErr w:type="spellStart"/>
      <w:r w:rsidRPr="00B05B1B">
        <w:rPr>
          <w:b w:val="0"/>
          <w:bCs w:val="0"/>
          <w:sz w:val="20"/>
          <w:szCs w:val="20"/>
        </w:rPr>
        <w:t>svitu</w:t>
      </w:r>
      <w:proofErr w:type="spellEnd"/>
      <w:r w:rsidRPr="00B05B1B">
        <w:rPr>
          <w:b w:val="0"/>
          <w:bCs w:val="0"/>
          <w:sz w:val="20"/>
          <w:szCs w:val="20"/>
        </w:rPr>
        <w:t xml:space="preserve"> v </w:t>
      </w:r>
      <w:proofErr w:type="spellStart"/>
      <w:r w:rsidRPr="00B05B1B">
        <w:rPr>
          <w:b w:val="0"/>
          <w:bCs w:val="0"/>
          <w:sz w:val="20"/>
          <w:szCs w:val="20"/>
        </w:rPr>
        <w:t>umovakh</w:t>
      </w:r>
      <w:proofErr w:type="spellEnd"/>
      <w:r w:rsidRPr="00B05B1B">
        <w:rPr>
          <w:b w:val="0"/>
          <w:bCs w:val="0"/>
          <w:sz w:val="20"/>
          <w:szCs w:val="20"/>
        </w:rPr>
        <w:t xml:space="preserve"> </w:t>
      </w:r>
      <w:proofErr w:type="spellStart"/>
      <w:r w:rsidRPr="00B05B1B">
        <w:rPr>
          <w:b w:val="0"/>
          <w:bCs w:val="0"/>
          <w:sz w:val="20"/>
          <w:szCs w:val="20"/>
        </w:rPr>
        <w:t>suchasnykh</w:t>
      </w:r>
      <w:proofErr w:type="spellEnd"/>
      <w:r w:rsidRPr="00B05B1B">
        <w:rPr>
          <w:b w:val="0"/>
          <w:bCs w:val="0"/>
          <w:sz w:val="20"/>
          <w:szCs w:val="20"/>
        </w:rPr>
        <w:t xml:space="preserve"> </w:t>
      </w:r>
      <w:proofErr w:type="spellStart"/>
      <w:r w:rsidRPr="00B05B1B">
        <w:rPr>
          <w:b w:val="0"/>
          <w:bCs w:val="0"/>
          <w:sz w:val="20"/>
          <w:szCs w:val="20"/>
        </w:rPr>
        <w:t>intehratsiinykh</w:t>
      </w:r>
      <w:proofErr w:type="spellEnd"/>
      <w:r w:rsidRPr="00B05B1B">
        <w:rPr>
          <w:b w:val="0"/>
          <w:bCs w:val="0"/>
          <w:sz w:val="20"/>
          <w:szCs w:val="20"/>
        </w:rPr>
        <w:t xml:space="preserve"> </w:t>
      </w:r>
      <w:proofErr w:type="spellStart"/>
      <w:r w:rsidRPr="00B05B1B">
        <w:rPr>
          <w:b w:val="0"/>
          <w:bCs w:val="0"/>
          <w:sz w:val="20"/>
          <w:szCs w:val="20"/>
        </w:rPr>
        <w:t>protsesiv</w:t>
      </w:r>
      <w:proofErr w:type="spellEnd"/>
      <w:r w:rsidRPr="00B05B1B">
        <w:rPr>
          <w:b w:val="0"/>
          <w:bCs w:val="0"/>
          <w:sz w:val="20"/>
          <w:szCs w:val="20"/>
        </w:rPr>
        <w:t xml:space="preserve">. </w:t>
      </w:r>
      <w:proofErr w:type="spellStart"/>
      <w:r w:rsidRPr="00B05B1B">
        <w:rPr>
          <w:b w:val="0"/>
          <w:bCs w:val="0"/>
          <w:sz w:val="20"/>
          <w:szCs w:val="20"/>
        </w:rPr>
        <w:t>Problemy</w:t>
      </w:r>
      <w:proofErr w:type="spellEnd"/>
      <w:r w:rsidRPr="00B05B1B">
        <w:rPr>
          <w:b w:val="0"/>
          <w:bCs w:val="0"/>
          <w:sz w:val="20"/>
          <w:szCs w:val="20"/>
        </w:rPr>
        <w:t xml:space="preserve"> </w:t>
      </w:r>
      <w:proofErr w:type="spellStart"/>
      <w:r w:rsidRPr="00B05B1B">
        <w:rPr>
          <w:b w:val="0"/>
          <w:bCs w:val="0"/>
          <w:sz w:val="20"/>
          <w:szCs w:val="20"/>
        </w:rPr>
        <w:t>ekonomiky</w:t>
      </w:r>
      <w:proofErr w:type="spellEnd"/>
      <w:r w:rsidRPr="00B05B1B">
        <w:rPr>
          <w:b w:val="0"/>
          <w:bCs w:val="0"/>
          <w:sz w:val="20"/>
          <w:szCs w:val="20"/>
        </w:rPr>
        <w:t xml:space="preserve">, 1. 2015. S. 27-36. </w:t>
      </w:r>
      <w:proofErr w:type="spellStart"/>
      <w:r w:rsidRPr="00B05B1B">
        <w:rPr>
          <w:b w:val="0"/>
          <w:bCs w:val="0"/>
          <w:sz w:val="20"/>
          <w:szCs w:val="20"/>
        </w:rPr>
        <w:t>Rezhym</w:t>
      </w:r>
      <w:proofErr w:type="spellEnd"/>
      <w:r w:rsidRPr="00B05B1B">
        <w:rPr>
          <w:b w:val="0"/>
          <w:bCs w:val="0"/>
          <w:sz w:val="20"/>
          <w:szCs w:val="20"/>
        </w:rPr>
        <w:t xml:space="preserve"> </w:t>
      </w:r>
      <w:proofErr w:type="spellStart"/>
      <w:r w:rsidRPr="00B05B1B">
        <w:rPr>
          <w:b w:val="0"/>
          <w:bCs w:val="0"/>
          <w:sz w:val="20"/>
          <w:szCs w:val="20"/>
        </w:rPr>
        <w:t>dostupu</w:t>
      </w:r>
      <w:proofErr w:type="spellEnd"/>
      <w:r w:rsidRPr="00B05B1B">
        <w:rPr>
          <w:b w:val="0"/>
          <w:bCs w:val="0"/>
          <w:sz w:val="20"/>
          <w:szCs w:val="20"/>
        </w:rPr>
        <w:t xml:space="preserve">: https://www.problecon.com/export_pdf/problems-of-economy-2015-1_0-pages-27_36.pdf </w:t>
      </w:r>
    </w:p>
    <w:p w14:paraId="040A0E5C" w14:textId="77777777" w:rsidR="00302AEE"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8.</w:t>
      </w:r>
      <w:r w:rsidRPr="00B05B1B">
        <w:rPr>
          <w:b w:val="0"/>
          <w:bCs w:val="0"/>
          <w:sz w:val="20"/>
          <w:szCs w:val="20"/>
        </w:rPr>
        <w:tab/>
      </w:r>
      <w:proofErr w:type="spellStart"/>
      <w:r w:rsidRPr="00B05B1B">
        <w:rPr>
          <w:b w:val="0"/>
          <w:bCs w:val="0"/>
          <w:sz w:val="20"/>
          <w:szCs w:val="20"/>
        </w:rPr>
        <w:t>Prodovolcha</w:t>
      </w:r>
      <w:proofErr w:type="spellEnd"/>
      <w:r w:rsidRPr="00B05B1B">
        <w:rPr>
          <w:b w:val="0"/>
          <w:bCs w:val="0"/>
          <w:sz w:val="20"/>
          <w:szCs w:val="20"/>
        </w:rPr>
        <w:t xml:space="preserve"> </w:t>
      </w:r>
      <w:proofErr w:type="spellStart"/>
      <w:r w:rsidRPr="00B05B1B">
        <w:rPr>
          <w:b w:val="0"/>
          <w:bCs w:val="0"/>
          <w:sz w:val="20"/>
          <w:szCs w:val="20"/>
        </w:rPr>
        <w:t>bezpeka</w:t>
      </w:r>
      <w:proofErr w:type="spellEnd"/>
      <w:r w:rsidRPr="00B05B1B">
        <w:rPr>
          <w:b w:val="0"/>
          <w:bCs w:val="0"/>
          <w:sz w:val="20"/>
          <w:szCs w:val="20"/>
        </w:rPr>
        <w:t xml:space="preserve"> </w:t>
      </w:r>
      <w:proofErr w:type="spellStart"/>
      <w:r w:rsidRPr="00B05B1B">
        <w:rPr>
          <w:b w:val="0"/>
          <w:bCs w:val="0"/>
          <w:sz w:val="20"/>
          <w:szCs w:val="20"/>
        </w:rPr>
        <w:t>yak</w:t>
      </w:r>
      <w:proofErr w:type="spellEnd"/>
      <w:r w:rsidRPr="00B05B1B">
        <w:rPr>
          <w:b w:val="0"/>
          <w:bCs w:val="0"/>
          <w:sz w:val="20"/>
          <w:szCs w:val="20"/>
        </w:rPr>
        <w:t xml:space="preserve"> </w:t>
      </w:r>
      <w:proofErr w:type="spellStart"/>
      <w:r w:rsidRPr="00B05B1B">
        <w:rPr>
          <w:b w:val="0"/>
          <w:bCs w:val="0"/>
          <w:sz w:val="20"/>
          <w:szCs w:val="20"/>
        </w:rPr>
        <w:t>priorytet</w:t>
      </w:r>
      <w:proofErr w:type="spellEnd"/>
      <w:r w:rsidRPr="00B05B1B">
        <w:rPr>
          <w:b w:val="0"/>
          <w:bCs w:val="0"/>
          <w:sz w:val="20"/>
          <w:szCs w:val="20"/>
        </w:rPr>
        <w:t xml:space="preserve"> </w:t>
      </w:r>
      <w:proofErr w:type="spellStart"/>
      <w:r w:rsidRPr="00B05B1B">
        <w:rPr>
          <w:b w:val="0"/>
          <w:bCs w:val="0"/>
          <w:sz w:val="20"/>
          <w:szCs w:val="20"/>
        </w:rPr>
        <w:t>ahropromyslovoi</w:t>
      </w:r>
      <w:proofErr w:type="spellEnd"/>
      <w:r w:rsidRPr="00B05B1B">
        <w:rPr>
          <w:b w:val="0"/>
          <w:bCs w:val="0"/>
          <w:sz w:val="20"/>
          <w:szCs w:val="20"/>
        </w:rPr>
        <w:t xml:space="preserve"> </w:t>
      </w:r>
      <w:proofErr w:type="spellStart"/>
      <w:r w:rsidRPr="00B05B1B">
        <w:rPr>
          <w:b w:val="0"/>
          <w:bCs w:val="0"/>
          <w:sz w:val="20"/>
          <w:szCs w:val="20"/>
        </w:rPr>
        <w:t>polityky</w:t>
      </w:r>
      <w:proofErr w:type="spellEnd"/>
      <w:r w:rsidRPr="00B05B1B">
        <w:rPr>
          <w:b w:val="0"/>
          <w:bCs w:val="0"/>
          <w:sz w:val="20"/>
          <w:szCs w:val="20"/>
        </w:rPr>
        <w:t xml:space="preserve"> </w:t>
      </w:r>
      <w:proofErr w:type="spellStart"/>
      <w:r w:rsidRPr="00B05B1B">
        <w:rPr>
          <w:b w:val="0"/>
          <w:bCs w:val="0"/>
          <w:sz w:val="20"/>
          <w:szCs w:val="20"/>
        </w:rPr>
        <w:t>Ukrainy</w:t>
      </w:r>
      <w:proofErr w:type="spellEnd"/>
      <w:r w:rsidRPr="00B05B1B">
        <w:rPr>
          <w:b w:val="0"/>
          <w:bCs w:val="0"/>
          <w:sz w:val="20"/>
          <w:szCs w:val="20"/>
        </w:rPr>
        <w:t xml:space="preserve"> : </w:t>
      </w:r>
      <w:proofErr w:type="spellStart"/>
      <w:r w:rsidRPr="00B05B1B">
        <w:rPr>
          <w:b w:val="0"/>
          <w:bCs w:val="0"/>
          <w:sz w:val="20"/>
          <w:szCs w:val="20"/>
        </w:rPr>
        <w:t>monohrafiia</w:t>
      </w:r>
      <w:proofErr w:type="spellEnd"/>
      <w:r w:rsidRPr="00B05B1B">
        <w:rPr>
          <w:b w:val="0"/>
          <w:bCs w:val="0"/>
          <w:sz w:val="20"/>
          <w:szCs w:val="20"/>
        </w:rPr>
        <w:t xml:space="preserve"> / I. I. </w:t>
      </w:r>
      <w:proofErr w:type="spellStart"/>
      <w:r w:rsidRPr="00B05B1B">
        <w:rPr>
          <w:b w:val="0"/>
          <w:bCs w:val="0"/>
          <w:sz w:val="20"/>
          <w:szCs w:val="20"/>
        </w:rPr>
        <w:t>Savenko</w:t>
      </w:r>
      <w:proofErr w:type="spellEnd"/>
      <w:r w:rsidRPr="00B05B1B">
        <w:rPr>
          <w:b w:val="0"/>
          <w:bCs w:val="0"/>
          <w:sz w:val="20"/>
          <w:szCs w:val="20"/>
        </w:rPr>
        <w:t xml:space="preserve">, I. O. </w:t>
      </w:r>
      <w:proofErr w:type="spellStart"/>
      <w:r w:rsidRPr="00B05B1B">
        <w:rPr>
          <w:b w:val="0"/>
          <w:bCs w:val="0"/>
          <w:sz w:val="20"/>
          <w:szCs w:val="20"/>
        </w:rPr>
        <w:t>Sedikova</w:t>
      </w:r>
      <w:proofErr w:type="spellEnd"/>
      <w:r w:rsidRPr="00B05B1B">
        <w:rPr>
          <w:b w:val="0"/>
          <w:bCs w:val="0"/>
          <w:sz w:val="20"/>
          <w:szCs w:val="20"/>
        </w:rPr>
        <w:t xml:space="preserve">, S. V. </w:t>
      </w:r>
      <w:proofErr w:type="spellStart"/>
      <w:r w:rsidRPr="00B05B1B">
        <w:rPr>
          <w:b w:val="0"/>
          <w:bCs w:val="0"/>
          <w:sz w:val="20"/>
          <w:szCs w:val="20"/>
        </w:rPr>
        <w:t>Selikhov</w:t>
      </w:r>
      <w:proofErr w:type="spellEnd"/>
      <w:r w:rsidRPr="00B05B1B">
        <w:rPr>
          <w:b w:val="0"/>
          <w:bCs w:val="0"/>
          <w:sz w:val="20"/>
          <w:szCs w:val="20"/>
        </w:rPr>
        <w:t xml:space="preserve"> </w:t>
      </w:r>
      <w:proofErr w:type="spellStart"/>
      <w:r w:rsidRPr="00B05B1B">
        <w:rPr>
          <w:b w:val="0"/>
          <w:bCs w:val="0"/>
          <w:sz w:val="20"/>
          <w:szCs w:val="20"/>
        </w:rPr>
        <w:t>ta</w:t>
      </w:r>
      <w:proofErr w:type="spellEnd"/>
      <w:r w:rsidRPr="00B05B1B">
        <w:rPr>
          <w:b w:val="0"/>
          <w:bCs w:val="0"/>
          <w:sz w:val="20"/>
          <w:szCs w:val="20"/>
        </w:rPr>
        <w:t xml:space="preserve"> </w:t>
      </w:r>
      <w:proofErr w:type="spellStart"/>
      <w:r w:rsidRPr="00B05B1B">
        <w:rPr>
          <w:b w:val="0"/>
          <w:bCs w:val="0"/>
          <w:sz w:val="20"/>
          <w:szCs w:val="20"/>
        </w:rPr>
        <w:t>in</w:t>
      </w:r>
      <w:proofErr w:type="spellEnd"/>
      <w:r w:rsidRPr="00B05B1B">
        <w:rPr>
          <w:b w:val="0"/>
          <w:bCs w:val="0"/>
          <w:sz w:val="20"/>
          <w:szCs w:val="20"/>
        </w:rPr>
        <w:t xml:space="preserve">. ; </w:t>
      </w:r>
      <w:proofErr w:type="spellStart"/>
      <w:r w:rsidRPr="00B05B1B">
        <w:rPr>
          <w:b w:val="0"/>
          <w:bCs w:val="0"/>
          <w:sz w:val="20"/>
          <w:szCs w:val="20"/>
        </w:rPr>
        <w:t>za</w:t>
      </w:r>
      <w:proofErr w:type="spellEnd"/>
      <w:r w:rsidRPr="00B05B1B">
        <w:rPr>
          <w:b w:val="0"/>
          <w:bCs w:val="0"/>
          <w:sz w:val="20"/>
          <w:szCs w:val="20"/>
        </w:rPr>
        <w:t xml:space="preserve"> </w:t>
      </w:r>
      <w:proofErr w:type="spellStart"/>
      <w:r w:rsidRPr="00B05B1B">
        <w:rPr>
          <w:b w:val="0"/>
          <w:bCs w:val="0"/>
          <w:sz w:val="20"/>
          <w:szCs w:val="20"/>
        </w:rPr>
        <w:t>zah</w:t>
      </w:r>
      <w:proofErr w:type="spellEnd"/>
      <w:r w:rsidRPr="00B05B1B">
        <w:rPr>
          <w:b w:val="0"/>
          <w:bCs w:val="0"/>
          <w:sz w:val="20"/>
          <w:szCs w:val="20"/>
        </w:rPr>
        <w:t xml:space="preserve">. </w:t>
      </w:r>
      <w:proofErr w:type="spellStart"/>
      <w:r w:rsidRPr="00B05B1B">
        <w:rPr>
          <w:b w:val="0"/>
          <w:bCs w:val="0"/>
          <w:sz w:val="20"/>
          <w:szCs w:val="20"/>
        </w:rPr>
        <w:t>red</w:t>
      </w:r>
      <w:proofErr w:type="spellEnd"/>
      <w:r w:rsidRPr="00B05B1B">
        <w:rPr>
          <w:b w:val="0"/>
          <w:bCs w:val="0"/>
          <w:sz w:val="20"/>
          <w:szCs w:val="20"/>
        </w:rPr>
        <w:t xml:space="preserve">. I. I. </w:t>
      </w:r>
      <w:proofErr w:type="spellStart"/>
      <w:r w:rsidRPr="00B05B1B">
        <w:rPr>
          <w:b w:val="0"/>
          <w:bCs w:val="0"/>
          <w:sz w:val="20"/>
          <w:szCs w:val="20"/>
        </w:rPr>
        <w:t>Savenka</w:t>
      </w:r>
      <w:proofErr w:type="spellEnd"/>
      <w:r w:rsidRPr="00B05B1B">
        <w:rPr>
          <w:b w:val="0"/>
          <w:bCs w:val="0"/>
          <w:sz w:val="20"/>
          <w:szCs w:val="20"/>
        </w:rPr>
        <w:t xml:space="preserve">, I. O. </w:t>
      </w:r>
      <w:proofErr w:type="spellStart"/>
      <w:r w:rsidRPr="00B05B1B">
        <w:rPr>
          <w:b w:val="0"/>
          <w:bCs w:val="0"/>
          <w:sz w:val="20"/>
          <w:szCs w:val="20"/>
        </w:rPr>
        <w:t>Sedikovoi</w:t>
      </w:r>
      <w:proofErr w:type="spellEnd"/>
      <w:r w:rsidRPr="00B05B1B">
        <w:rPr>
          <w:b w:val="0"/>
          <w:bCs w:val="0"/>
          <w:sz w:val="20"/>
          <w:szCs w:val="20"/>
        </w:rPr>
        <w:t xml:space="preserve"> ; </w:t>
      </w:r>
      <w:proofErr w:type="spellStart"/>
      <w:r w:rsidRPr="00B05B1B">
        <w:rPr>
          <w:b w:val="0"/>
          <w:bCs w:val="0"/>
          <w:sz w:val="20"/>
          <w:szCs w:val="20"/>
        </w:rPr>
        <w:t>Odes</w:t>
      </w:r>
      <w:proofErr w:type="spellEnd"/>
      <w:r w:rsidRPr="00B05B1B">
        <w:rPr>
          <w:b w:val="0"/>
          <w:bCs w:val="0"/>
          <w:sz w:val="20"/>
          <w:szCs w:val="20"/>
        </w:rPr>
        <w:t xml:space="preserve">. </w:t>
      </w:r>
      <w:proofErr w:type="spellStart"/>
      <w:r w:rsidRPr="00B05B1B">
        <w:rPr>
          <w:b w:val="0"/>
          <w:bCs w:val="0"/>
          <w:sz w:val="20"/>
          <w:szCs w:val="20"/>
        </w:rPr>
        <w:t>nats</w:t>
      </w:r>
      <w:proofErr w:type="spellEnd"/>
      <w:r w:rsidRPr="00B05B1B">
        <w:rPr>
          <w:b w:val="0"/>
          <w:bCs w:val="0"/>
          <w:sz w:val="20"/>
          <w:szCs w:val="20"/>
        </w:rPr>
        <w:t xml:space="preserve">. </w:t>
      </w:r>
      <w:proofErr w:type="spellStart"/>
      <w:r w:rsidRPr="00B05B1B">
        <w:rPr>
          <w:b w:val="0"/>
          <w:bCs w:val="0"/>
          <w:sz w:val="20"/>
          <w:szCs w:val="20"/>
        </w:rPr>
        <w:t>akad</w:t>
      </w:r>
      <w:proofErr w:type="spellEnd"/>
      <w:r w:rsidRPr="00B05B1B">
        <w:rPr>
          <w:b w:val="0"/>
          <w:bCs w:val="0"/>
          <w:sz w:val="20"/>
          <w:szCs w:val="20"/>
        </w:rPr>
        <w:t xml:space="preserve">. </w:t>
      </w:r>
      <w:proofErr w:type="spellStart"/>
      <w:r w:rsidRPr="00B05B1B">
        <w:rPr>
          <w:b w:val="0"/>
          <w:bCs w:val="0"/>
          <w:sz w:val="20"/>
          <w:szCs w:val="20"/>
        </w:rPr>
        <w:t>kharch</w:t>
      </w:r>
      <w:proofErr w:type="spellEnd"/>
      <w:r w:rsidRPr="00B05B1B">
        <w:rPr>
          <w:b w:val="0"/>
          <w:bCs w:val="0"/>
          <w:sz w:val="20"/>
          <w:szCs w:val="20"/>
        </w:rPr>
        <w:t xml:space="preserve">. </w:t>
      </w:r>
      <w:proofErr w:type="spellStart"/>
      <w:r w:rsidRPr="00B05B1B">
        <w:rPr>
          <w:b w:val="0"/>
          <w:bCs w:val="0"/>
          <w:sz w:val="20"/>
          <w:szCs w:val="20"/>
        </w:rPr>
        <w:t>tekhnolohii</w:t>
      </w:r>
      <w:proofErr w:type="spellEnd"/>
      <w:r w:rsidRPr="00B05B1B">
        <w:rPr>
          <w:b w:val="0"/>
          <w:bCs w:val="0"/>
          <w:sz w:val="20"/>
          <w:szCs w:val="20"/>
        </w:rPr>
        <w:t xml:space="preserve">. </w:t>
      </w:r>
      <w:proofErr w:type="spellStart"/>
      <w:r w:rsidRPr="00B05B1B">
        <w:rPr>
          <w:b w:val="0"/>
          <w:bCs w:val="0"/>
          <w:sz w:val="20"/>
          <w:szCs w:val="20"/>
        </w:rPr>
        <w:t>Odesa</w:t>
      </w:r>
      <w:proofErr w:type="spellEnd"/>
      <w:r w:rsidRPr="00B05B1B">
        <w:rPr>
          <w:b w:val="0"/>
          <w:bCs w:val="0"/>
          <w:sz w:val="20"/>
          <w:szCs w:val="20"/>
        </w:rPr>
        <w:t xml:space="preserve"> : </w:t>
      </w:r>
      <w:proofErr w:type="spellStart"/>
      <w:r w:rsidRPr="00B05B1B">
        <w:rPr>
          <w:b w:val="0"/>
          <w:bCs w:val="0"/>
          <w:sz w:val="20"/>
          <w:szCs w:val="20"/>
        </w:rPr>
        <w:t>PromArt</w:t>
      </w:r>
      <w:proofErr w:type="spellEnd"/>
      <w:r w:rsidRPr="00B05B1B">
        <w:rPr>
          <w:b w:val="0"/>
          <w:bCs w:val="0"/>
          <w:sz w:val="20"/>
          <w:szCs w:val="20"/>
        </w:rPr>
        <w:t xml:space="preserve">. 2019. 264 s. </w:t>
      </w:r>
    </w:p>
    <w:p w14:paraId="13784329" w14:textId="6B717EBC" w:rsidR="00E2194D" w:rsidRPr="00B05B1B" w:rsidRDefault="00302AEE" w:rsidP="00C11913">
      <w:pPr>
        <w:pStyle w:val="1"/>
        <w:tabs>
          <w:tab w:val="left" w:pos="993"/>
        </w:tabs>
        <w:spacing w:before="0" w:beforeAutospacing="0" w:after="0" w:afterAutospacing="0" w:line="26" w:lineRule="atLeast"/>
        <w:ind w:firstLine="709"/>
        <w:jc w:val="both"/>
        <w:rPr>
          <w:b w:val="0"/>
          <w:bCs w:val="0"/>
          <w:sz w:val="20"/>
          <w:szCs w:val="20"/>
        </w:rPr>
      </w:pPr>
      <w:r w:rsidRPr="00B05B1B">
        <w:rPr>
          <w:b w:val="0"/>
          <w:bCs w:val="0"/>
          <w:sz w:val="20"/>
          <w:szCs w:val="20"/>
        </w:rPr>
        <w:t>9.</w:t>
      </w:r>
      <w:r w:rsidRPr="00B05B1B">
        <w:rPr>
          <w:b w:val="0"/>
          <w:bCs w:val="0"/>
          <w:sz w:val="20"/>
          <w:szCs w:val="20"/>
        </w:rPr>
        <w:tab/>
      </w:r>
      <w:proofErr w:type="spellStart"/>
      <w:r w:rsidRPr="00B05B1B">
        <w:rPr>
          <w:b w:val="0"/>
          <w:bCs w:val="0"/>
          <w:sz w:val="20"/>
          <w:szCs w:val="20"/>
        </w:rPr>
        <w:t>Siedikov</w:t>
      </w:r>
      <w:proofErr w:type="spellEnd"/>
      <w:r w:rsidRPr="00B05B1B">
        <w:rPr>
          <w:b w:val="0"/>
          <w:bCs w:val="0"/>
          <w:sz w:val="20"/>
          <w:szCs w:val="20"/>
        </w:rPr>
        <w:t xml:space="preserve"> D.V. </w:t>
      </w:r>
      <w:proofErr w:type="spellStart"/>
      <w:r w:rsidRPr="00B05B1B">
        <w:rPr>
          <w:b w:val="0"/>
          <w:bCs w:val="0"/>
          <w:sz w:val="20"/>
          <w:szCs w:val="20"/>
        </w:rPr>
        <w:t>Zernova</w:t>
      </w:r>
      <w:proofErr w:type="spellEnd"/>
      <w:r w:rsidRPr="00B05B1B">
        <w:rPr>
          <w:b w:val="0"/>
          <w:bCs w:val="0"/>
          <w:sz w:val="20"/>
          <w:szCs w:val="20"/>
        </w:rPr>
        <w:t xml:space="preserve"> </w:t>
      </w:r>
      <w:proofErr w:type="spellStart"/>
      <w:r w:rsidRPr="00B05B1B">
        <w:rPr>
          <w:b w:val="0"/>
          <w:bCs w:val="0"/>
          <w:sz w:val="20"/>
          <w:szCs w:val="20"/>
        </w:rPr>
        <w:t>lohistyka</w:t>
      </w:r>
      <w:proofErr w:type="spellEnd"/>
      <w:r w:rsidRPr="00B05B1B">
        <w:rPr>
          <w:b w:val="0"/>
          <w:bCs w:val="0"/>
          <w:sz w:val="20"/>
          <w:szCs w:val="20"/>
        </w:rPr>
        <w:t xml:space="preserve">: </w:t>
      </w:r>
      <w:proofErr w:type="spellStart"/>
      <w:r w:rsidRPr="00B05B1B">
        <w:rPr>
          <w:b w:val="0"/>
          <w:bCs w:val="0"/>
          <w:sz w:val="20"/>
          <w:szCs w:val="20"/>
        </w:rPr>
        <w:t>infrastrukturna</w:t>
      </w:r>
      <w:proofErr w:type="spellEnd"/>
      <w:r w:rsidRPr="00B05B1B">
        <w:rPr>
          <w:b w:val="0"/>
          <w:bCs w:val="0"/>
          <w:sz w:val="20"/>
          <w:szCs w:val="20"/>
        </w:rPr>
        <w:t xml:space="preserve"> </w:t>
      </w:r>
      <w:proofErr w:type="spellStart"/>
      <w:r w:rsidRPr="00B05B1B">
        <w:rPr>
          <w:b w:val="0"/>
          <w:bCs w:val="0"/>
          <w:sz w:val="20"/>
          <w:szCs w:val="20"/>
        </w:rPr>
        <w:t>skladova</w:t>
      </w:r>
      <w:proofErr w:type="spellEnd"/>
      <w:r w:rsidRPr="00B05B1B">
        <w:rPr>
          <w:b w:val="0"/>
          <w:bCs w:val="0"/>
          <w:sz w:val="20"/>
          <w:szCs w:val="20"/>
        </w:rPr>
        <w:t xml:space="preserve"> </w:t>
      </w:r>
      <w:proofErr w:type="spellStart"/>
      <w:r w:rsidRPr="00B05B1B">
        <w:rPr>
          <w:b w:val="0"/>
          <w:bCs w:val="0"/>
          <w:sz w:val="20"/>
          <w:szCs w:val="20"/>
        </w:rPr>
        <w:t>ta</w:t>
      </w:r>
      <w:proofErr w:type="spellEnd"/>
      <w:r w:rsidRPr="00B05B1B">
        <w:rPr>
          <w:b w:val="0"/>
          <w:bCs w:val="0"/>
          <w:sz w:val="20"/>
          <w:szCs w:val="20"/>
        </w:rPr>
        <w:t xml:space="preserve"> </w:t>
      </w:r>
      <w:proofErr w:type="spellStart"/>
      <w:r w:rsidRPr="00B05B1B">
        <w:rPr>
          <w:b w:val="0"/>
          <w:bCs w:val="0"/>
          <w:sz w:val="20"/>
          <w:szCs w:val="20"/>
        </w:rPr>
        <w:t>problemy</w:t>
      </w:r>
      <w:proofErr w:type="spellEnd"/>
      <w:r w:rsidRPr="00B05B1B">
        <w:rPr>
          <w:b w:val="0"/>
          <w:bCs w:val="0"/>
          <w:sz w:val="20"/>
          <w:szCs w:val="20"/>
        </w:rPr>
        <w:t xml:space="preserve"> </w:t>
      </w:r>
      <w:proofErr w:type="spellStart"/>
      <w:r w:rsidRPr="00B05B1B">
        <w:rPr>
          <w:b w:val="0"/>
          <w:bCs w:val="0"/>
          <w:sz w:val="20"/>
          <w:szCs w:val="20"/>
        </w:rPr>
        <w:t>rozvytku</w:t>
      </w:r>
      <w:proofErr w:type="spellEnd"/>
      <w:r w:rsidRPr="00B05B1B">
        <w:rPr>
          <w:b w:val="0"/>
          <w:bCs w:val="0"/>
          <w:sz w:val="20"/>
          <w:szCs w:val="20"/>
        </w:rPr>
        <w:t xml:space="preserve">. </w:t>
      </w:r>
      <w:proofErr w:type="spellStart"/>
      <w:r w:rsidRPr="00B05B1B">
        <w:rPr>
          <w:b w:val="0"/>
          <w:bCs w:val="0"/>
          <w:sz w:val="20"/>
          <w:szCs w:val="20"/>
        </w:rPr>
        <w:t>Naukovyi</w:t>
      </w:r>
      <w:proofErr w:type="spellEnd"/>
      <w:r w:rsidRPr="00B05B1B">
        <w:rPr>
          <w:b w:val="0"/>
          <w:bCs w:val="0"/>
          <w:sz w:val="20"/>
          <w:szCs w:val="20"/>
        </w:rPr>
        <w:t xml:space="preserve"> </w:t>
      </w:r>
      <w:proofErr w:type="spellStart"/>
      <w:r w:rsidRPr="00B05B1B">
        <w:rPr>
          <w:b w:val="0"/>
          <w:bCs w:val="0"/>
          <w:sz w:val="20"/>
          <w:szCs w:val="20"/>
        </w:rPr>
        <w:t>vypusk</w:t>
      </w:r>
      <w:proofErr w:type="spellEnd"/>
      <w:r w:rsidRPr="00B05B1B">
        <w:rPr>
          <w:b w:val="0"/>
          <w:bCs w:val="0"/>
          <w:sz w:val="20"/>
          <w:szCs w:val="20"/>
        </w:rPr>
        <w:t xml:space="preserve"> </w:t>
      </w:r>
      <w:proofErr w:type="spellStart"/>
      <w:r w:rsidRPr="00B05B1B">
        <w:rPr>
          <w:b w:val="0"/>
          <w:bCs w:val="0"/>
          <w:sz w:val="20"/>
          <w:szCs w:val="20"/>
        </w:rPr>
        <w:t>UzhNU</w:t>
      </w:r>
      <w:proofErr w:type="spellEnd"/>
      <w:r w:rsidRPr="00B05B1B">
        <w:rPr>
          <w:b w:val="0"/>
          <w:bCs w:val="0"/>
          <w:sz w:val="20"/>
          <w:szCs w:val="20"/>
        </w:rPr>
        <w:t>, 22(3), 2018. S. 41-51.</w:t>
      </w:r>
    </w:p>
    <w:p w14:paraId="7C17E130" w14:textId="3B26E80C" w:rsidR="00302AEE" w:rsidRPr="00C11913" w:rsidRDefault="00302AEE" w:rsidP="00C11913">
      <w:pPr>
        <w:pStyle w:val="1"/>
        <w:tabs>
          <w:tab w:val="left" w:pos="993"/>
        </w:tabs>
        <w:spacing w:before="0" w:beforeAutospacing="0" w:after="0" w:afterAutospacing="0" w:line="26" w:lineRule="atLeast"/>
        <w:ind w:firstLine="709"/>
        <w:jc w:val="both"/>
        <w:rPr>
          <w:b w:val="0"/>
          <w:bCs w:val="0"/>
          <w:sz w:val="20"/>
          <w:szCs w:val="20"/>
        </w:rPr>
      </w:pPr>
    </w:p>
    <w:p w14:paraId="011D4D12" w14:textId="1E736022" w:rsidR="00CD418C" w:rsidRPr="00C11913" w:rsidRDefault="00CD418C" w:rsidP="00B05B1B">
      <w:pPr>
        <w:pStyle w:val="1"/>
        <w:spacing w:before="0" w:beforeAutospacing="0" w:after="0" w:afterAutospacing="0" w:line="26" w:lineRule="atLeast"/>
        <w:ind w:left="720"/>
        <w:jc w:val="both"/>
        <w:rPr>
          <w:b w:val="0"/>
          <w:bCs w:val="0"/>
          <w:sz w:val="20"/>
          <w:szCs w:val="20"/>
        </w:rPr>
      </w:pPr>
    </w:p>
    <w:p w14:paraId="0AAD1036" w14:textId="6B178C3C" w:rsidR="00AE06B9" w:rsidRDefault="00C11913" w:rsidP="00C11913">
      <w:pPr>
        <w:pStyle w:val="1"/>
        <w:spacing w:before="0" w:beforeAutospacing="0" w:after="0" w:afterAutospacing="0" w:line="26" w:lineRule="atLeast"/>
        <w:ind w:left="720" w:hanging="11"/>
        <w:jc w:val="center"/>
        <w:rPr>
          <w:bCs w:val="0"/>
          <w:sz w:val="20"/>
          <w:szCs w:val="20"/>
          <w:lang w:val="en-US"/>
        </w:rPr>
      </w:pPr>
      <w:r w:rsidRPr="00C11913">
        <w:rPr>
          <w:bCs w:val="0"/>
          <w:sz w:val="20"/>
          <w:szCs w:val="20"/>
          <w:lang w:val="en-US"/>
        </w:rPr>
        <w:t>ANNOTATION</w:t>
      </w:r>
    </w:p>
    <w:p w14:paraId="016BCE9D" w14:textId="77777777" w:rsidR="00C11913" w:rsidRPr="00C11913" w:rsidRDefault="00C11913" w:rsidP="00C11913">
      <w:pPr>
        <w:pStyle w:val="1"/>
        <w:spacing w:before="0" w:beforeAutospacing="0" w:after="0" w:afterAutospacing="0" w:line="26" w:lineRule="atLeast"/>
        <w:ind w:left="720" w:hanging="11"/>
        <w:jc w:val="center"/>
        <w:rPr>
          <w:bCs w:val="0"/>
          <w:sz w:val="20"/>
          <w:szCs w:val="20"/>
          <w:lang w:val="en-US"/>
        </w:rPr>
      </w:pPr>
    </w:p>
    <w:p w14:paraId="3E0D2BA9" w14:textId="366E61FA" w:rsidR="00675687" w:rsidRPr="00B05B1B" w:rsidRDefault="00AE06B9" w:rsidP="00B05B1B">
      <w:pPr>
        <w:pStyle w:val="1"/>
        <w:spacing w:before="0" w:beforeAutospacing="0" w:after="0" w:afterAutospacing="0" w:line="26" w:lineRule="atLeast"/>
        <w:ind w:firstLine="709"/>
        <w:jc w:val="both"/>
        <w:rPr>
          <w:b w:val="0"/>
          <w:bCs w:val="0"/>
          <w:sz w:val="20"/>
          <w:szCs w:val="20"/>
        </w:rPr>
      </w:pP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article</w:t>
      </w:r>
      <w:proofErr w:type="spellEnd"/>
      <w:r w:rsidRPr="00B05B1B">
        <w:rPr>
          <w:b w:val="0"/>
          <w:bCs w:val="0"/>
          <w:sz w:val="20"/>
          <w:szCs w:val="20"/>
        </w:rPr>
        <w:t xml:space="preserve"> </w:t>
      </w:r>
      <w:proofErr w:type="spellStart"/>
      <w:r w:rsidRPr="00B05B1B">
        <w:rPr>
          <w:b w:val="0"/>
          <w:bCs w:val="0"/>
          <w:sz w:val="20"/>
          <w:szCs w:val="20"/>
        </w:rPr>
        <w:t>examines</w:t>
      </w:r>
      <w:proofErr w:type="spellEnd"/>
      <w:r w:rsidRPr="00B05B1B">
        <w:rPr>
          <w:b w:val="0"/>
          <w:bCs w:val="0"/>
          <w:sz w:val="20"/>
          <w:szCs w:val="20"/>
        </w:rPr>
        <w:t xml:space="preserve"> </w:t>
      </w:r>
      <w:proofErr w:type="spellStart"/>
      <w:r w:rsidRPr="00B05B1B">
        <w:rPr>
          <w:b w:val="0"/>
          <w:bCs w:val="0"/>
          <w:sz w:val="20"/>
          <w:szCs w:val="20"/>
        </w:rPr>
        <w:t>and</w:t>
      </w:r>
      <w:proofErr w:type="spellEnd"/>
      <w:r w:rsidRPr="00B05B1B">
        <w:rPr>
          <w:b w:val="0"/>
          <w:bCs w:val="0"/>
          <w:sz w:val="20"/>
          <w:szCs w:val="20"/>
        </w:rPr>
        <w:t xml:space="preserve"> </w:t>
      </w:r>
      <w:proofErr w:type="spellStart"/>
      <w:r w:rsidRPr="00B05B1B">
        <w:rPr>
          <w:b w:val="0"/>
          <w:bCs w:val="0"/>
          <w:sz w:val="20"/>
          <w:szCs w:val="20"/>
        </w:rPr>
        <w:t>analyzes</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changes</w:t>
      </w:r>
      <w:proofErr w:type="spellEnd"/>
      <w:r w:rsidRPr="00B05B1B">
        <w:rPr>
          <w:b w:val="0"/>
          <w:bCs w:val="0"/>
          <w:sz w:val="20"/>
          <w:szCs w:val="20"/>
        </w:rPr>
        <w:t xml:space="preserve"> </w:t>
      </w:r>
      <w:proofErr w:type="spellStart"/>
      <w:r w:rsidRPr="00B05B1B">
        <w:rPr>
          <w:b w:val="0"/>
          <w:bCs w:val="0"/>
          <w:sz w:val="20"/>
          <w:szCs w:val="20"/>
        </w:rPr>
        <w:t>that</w:t>
      </w:r>
      <w:proofErr w:type="spellEnd"/>
      <w:r w:rsidRPr="00B05B1B">
        <w:rPr>
          <w:b w:val="0"/>
          <w:bCs w:val="0"/>
          <w:sz w:val="20"/>
          <w:szCs w:val="20"/>
        </w:rPr>
        <w:t xml:space="preserve"> </w:t>
      </w:r>
      <w:proofErr w:type="spellStart"/>
      <w:r w:rsidRPr="00B05B1B">
        <w:rPr>
          <w:b w:val="0"/>
          <w:bCs w:val="0"/>
          <w:sz w:val="20"/>
          <w:szCs w:val="20"/>
        </w:rPr>
        <w:t>have</w:t>
      </w:r>
      <w:proofErr w:type="spellEnd"/>
      <w:r w:rsidRPr="00B05B1B">
        <w:rPr>
          <w:b w:val="0"/>
          <w:bCs w:val="0"/>
          <w:sz w:val="20"/>
          <w:szCs w:val="20"/>
        </w:rPr>
        <w:t xml:space="preserve"> </w:t>
      </w:r>
      <w:proofErr w:type="spellStart"/>
      <w:r w:rsidRPr="00B05B1B">
        <w:rPr>
          <w:b w:val="0"/>
          <w:bCs w:val="0"/>
          <w:sz w:val="20"/>
          <w:szCs w:val="20"/>
        </w:rPr>
        <w:t>occurred</w:t>
      </w:r>
      <w:proofErr w:type="spellEnd"/>
      <w:r w:rsidRPr="00B05B1B">
        <w:rPr>
          <w:b w:val="0"/>
          <w:bCs w:val="0"/>
          <w:sz w:val="20"/>
          <w:szCs w:val="20"/>
        </w:rPr>
        <w:t xml:space="preserve"> </w:t>
      </w:r>
      <w:proofErr w:type="spellStart"/>
      <w:r w:rsidRPr="00B05B1B">
        <w:rPr>
          <w:b w:val="0"/>
          <w:bCs w:val="0"/>
          <w:sz w:val="20"/>
          <w:szCs w:val="20"/>
        </w:rPr>
        <w:t>in</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market</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Ukraine</w:t>
      </w:r>
      <w:proofErr w:type="spellEnd"/>
      <w:r w:rsidRPr="00B05B1B">
        <w:rPr>
          <w:b w:val="0"/>
          <w:bCs w:val="0"/>
          <w:sz w:val="20"/>
          <w:szCs w:val="20"/>
        </w:rPr>
        <w:t xml:space="preserve">, </w:t>
      </w:r>
      <w:proofErr w:type="spellStart"/>
      <w:r w:rsidRPr="00B05B1B">
        <w:rPr>
          <w:b w:val="0"/>
          <w:bCs w:val="0"/>
          <w:sz w:val="20"/>
          <w:szCs w:val="20"/>
        </w:rPr>
        <w:t>in</w:t>
      </w:r>
      <w:proofErr w:type="spellEnd"/>
      <w:r w:rsidRPr="00B05B1B">
        <w:rPr>
          <w:b w:val="0"/>
          <w:bCs w:val="0"/>
          <w:sz w:val="20"/>
          <w:szCs w:val="20"/>
        </w:rPr>
        <w:t xml:space="preserve"> </w:t>
      </w:r>
      <w:proofErr w:type="spellStart"/>
      <w:r w:rsidRPr="00B05B1B">
        <w:rPr>
          <w:b w:val="0"/>
          <w:bCs w:val="0"/>
          <w:sz w:val="20"/>
          <w:szCs w:val="20"/>
        </w:rPr>
        <w:t>particular</w:t>
      </w:r>
      <w:proofErr w:type="spellEnd"/>
      <w:r w:rsidRPr="00B05B1B">
        <w:rPr>
          <w:b w:val="0"/>
          <w:bCs w:val="0"/>
          <w:sz w:val="20"/>
          <w:szCs w:val="20"/>
        </w:rPr>
        <w:t xml:space="preserve"> </w:t>
      </w:r>
      <w:proofErr w:type="spellStart"/>
      <w:r w:rsidRPr="00B05B1B">
        <w:rPr>
          <w:b w:val="0"/>
          <w:bCs w:val="0"/>
          <w:sz w:val="20"/>
          <w:szCs w:val="20"/>
        </w:rPr>
        <w:t>in</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process</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its</w:t>
      </w:r>
      <w:proofErr w:type="spellEnd"/>
      <w:r w:rsidRPr="00B05B1B">
        <w:rPr>
          <w:b w:val="0"/>
          <w:bCs w:val="0"/>
          <w:sz w:val="20"/>
          <w:szCs w:val="20"/>
        </w:rPr>
        <w:t xml:space="preserve"> </w:t>
      </w:r>
      <w:proofErr w:type="spellStart"/>
      <w:r w:rsidRPr="00B05B1B">
        <w:rPr>
          <w:b w:val="0"/>
          <w:bCs w:val="0"/>
          <w:sz w:val="20"/>
          <w:szCs w:val="20"/>
        </w:rPr>
        <w:t>export</w:t>
      </w:r>
      <w:proofErr w:type="spellEnd"/>
      <w:r w:rsidRPr="00B05B1B">
        <w:rPr>
          <w:b w:val="0"/>
          <w:bCs w:val="0"/>
          <w:sz w:val="20"/>
          <w:szCs w:val="20"/>
        </w:rPr>
        <w:t xml:space="preserve">. </w:t>
      </w:r>
      <w:proofErr w:type="spellStart"/>
      <w:r w:rsidRPr="00B05B1B">
        <w:rPr>
          <w:b w:val="0"/>
          <w:bCs w:val="0"/>
          <w:sz w:val="20"/>
          <w:szCs w:val="20"/>
        </w:rPr>
        <w:t>An</w:t>
      </w:r>
      <w:proofErr w:type="spellEnd"/>
      <w:r w:rsidRPr="00B05B1B">
        <w:rPr>
          <w:b w:val="0"/>
          <w:bCs w:val="0"/>
          <w:sz w:val="20"/>
          <w:szCs w:val="20"/>
        </w:rPr>
        <w:t xml:space="preserve"> </w:t>
      </w:r>
      <w:proofErr w:type="spellStart"/>
      <w:r w:rsidRPr="00B05B1B">
        <w:rPr>
          <w:b w:val="0"/>
          <w:bCs w:val="0"/>
          <w:sz w:val="20"/>
          <w:szCs w:val="20"/>
        </w:rPr>
        <w:t>analysis</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dynamics</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and</w:t>
      </w:r>
      <w:proofErr w:type="spellEnd"/>
      <w:r w:rsidRPr="00B05B1B">
        <w:rPr>
          <w:b w:val="0"/>
          <w:bCs w:val="0"/>
          <w:sz w:val="20"/>
          <w:szCs w:val="20"/>
        </w:rPr>
        <w:t xml:space="preserve"> </w:t>
      </w:r>
      <w:proofErr w:type="spellStart"/>
      <w:r w:rsidRPr="00B05B1B">
        <w:rPr>
          <w:b w:val="0"/>
          <w:bCs w:val="0"/>
          <w:sz w:val="20"/>
          <w:szCs w:val="20"/>
        </w:rPr>
        <w:t>leguminous</w:t>
      </w:r>
      <w:proofErr w:type="spellEnd"/>
      <w:r w:rsidRPr="00B05B1B">
        <w:rPr>
          <w:b w:val="0"/>
          <w:bCs w:val="0"/>
          <w:sz w:val="20"/>
          <w:szCs w:val="20"/>
        </w:rPr>
        <w:t xml:space="preserve"> </w:t>
      </w:r>
      <w:proofErr w:type="spellStart"/>
      <w:r w:rsidRPr="00B05B1B">
        <w:rPr>
          <w:b w:val="0"/>
          <w:bCs w:val="0"/>
          <w:sz w:val="20"/>
          <w:szCs w:val="20"/>
        </w:rPr>
        <w:t>export</w:t>
      </w:r>
      <w:proofErr w:type="spellEnd"/>
      <w:r w:rsidRPr="00B05B1B">
        <w:rPr>
          <w:b w:val="0"/>
          <w:bCs w:val="0"/>
          <w:sz w:val="20"/>
          <w:szCs w:val="20"/>
        </w:rPr>
        <w:t xml:space="preserve"> </w:t>
      </w:r>
      <w:proofErr w:type="spellStart"/>
      <w:r w:rsidRPr="00B05B1B">
        <w:rPr>
          <w:b w:val="0"/>
          <w:bCs w:val="0"/>
          <w:sz w:val="20"/>
          <w:szCs w:val="20"/>
        </w:rPr>
        <w:t>volumes</w:t>
      </w:r>
      <w:proofErr w:type="spellEnd"/>
      <w:r w:rsidRPr="00B05B1B">
        <w:rPr>
          <w:b w:val="0"/>
          <w:bCs w:val="0"/>
          <w:sz w:val="20"/>
          <w:szCs w:val="20"/>
        </w:rPr>
        <w:t xml:space="preserve"> </w:t>
      </w:r>
      <w:proofErr w:type="spellStart"/>
      <w:r w:rsidRPr="00B05B1B">
        <w:rPr>
          <w:b w:val="0"/>
          <w:bCs w:val="0"/>
          <w:sz w:val="20"/>
          <w:szCs w:val="20"/>
        </w:rPr>
        <w:t>for</w:t>
      </w:r>
      <w:proofErr w:type="spellEnd"/>
      <w:r w:rsidRPr="00B05B1B">
        <w:rPr>
          <w:b w:val="0"/>
          <w:bCs w:val="0"/>
          <w:sz w:val="20"/>
          <w:szCs w:val="20"/>
        </w:rPr>
        <w:t xml:space="preserve"> 2010-2023 </w:t>
      </w:r>
      <w:proofErr w:type="spellStart"/>
      <w:r w:rsidRPr="00B05B1B">
        <w:rPr>
          <w:b w:val="0"/>
          <w:bCs w:val="0"/>
          <w:sz w:val="20"/>
          <w:szCs w:val="20"/>
        </w:rPr>
        <w:t>was</w:t>
      </w:r>
      <w:proofErr w:type="spellEnd"/>
      <w:r w:rsidRPr="00B05B1B">
        <w:rPr>
          <w:b w:val="0"/>
          <w:bCs w:val="0"/>
          <w:sz w:val="20"/>
          <w:szCs w:val="20"/>
        </w:rPr>
        <w:t xml:space="preserve"> </w:t>
      </w:r>
      <w:proofErr w:type="spellStart"/>
      <w:r w:rsidRPr="00B05B1B">
        <w:rPr>
          <w:b w:val="0"/>
          <w:bCs w:val="0"/>
          <w:sz w:val="20"/>
          <w:szCs w:val="20"/>
        </w:rPr>
        <w:t>carried</w:t>
      </w:r>
      <w:proofErr w:type="spellEnd"/>
      <w:r w:rsidRPr="00B05B1B">
        <w:rPr>
          <w:b w:val="0"/>
          <w:bCs w:val="0"/>
          <w:sz w:val="20"/>
          <w:szCs w:val="20"/>
        </w:rPr>
        <w:t xml:space="preserve"> </w:t>
      </w:r>
      <w:proofErr w:type="spellStart"/>
      <w:r w:rsidRPr="00B05B1B">
        <w:rPr>
          <w:b w:val="0"/>
          <w:bCs w:val="0"/>
          <w:sz w:val="20"/>
          <w:szCs w:val="20"/>
        </w:rPr>
        <w:t>out</w:t>
      </w:r>
      <w:proofErr w:type="spellEnd"/>
      <w:r w:rsidRPr="00B05B1B">
        <w:rPr>
          <w:b w:val="0"/>
          <w:bCs w:val="0"/>
          <w:sz w:val="20"/>
          <w:szCs w:val="20"/>
        </w:rPr>
        <w:t xml:space="preserve">, </w:t>
      </w:r>
      <w:proofErr w:type="spellStart"/>
      <w:r w:rsidRPr="00B05B1B">
        <w:rPr>
          <w:b w:val="0"/>
          <w:bCs w:val="0"/>
          <w:sz w:val="20"/>
          <w:szCs w:val="20"/>
        </w:rPr>
        <w:t>and</w:t>
      </w:r>
      <w:proofErr w:type="spellEnd"/>
      <w:r w:rsidRPr="00B05B1B">
        <w:rPr>
          <w:b w:val="0"/>
          <w:bCs w:val="0"/>
          <w:sz w:val="20"/>
          <w:szCs w:val="20"/>
        </w:rPr>
        <w:t xml:space="preserve"> a </w:t>
      </w:r>
      <w:proofErr w:type="spellStart"/>
      <w:r w:rsidRPr="00B05B1B">
        <w:rPr>
          <w:b w:val="0"/>
          <w:bCs w:val="0"/>
          <w:sz w:val="20"/>
          <w:szCs w:val="20"/>
        </w:rPr>
        <w:t>structural</w:t>
      </w:r>
      <w:proofErr w:type="spellEnd"/>
      <w:r w:rsidRPr="00B05B1B">
        <w:rPr>
          <w:b w:val="0"/>
          <w:bCs w:val="0"/>
          <w:sz w:val="20"/>
          <w:szCs w:val="20"/>
        </w:rPr>
        <w:t xml:space="preserve"> </w:t>
      </w:r>
      <w:proofErr w:type="spellStart"/>
      <w:r w:rsidRPr="00B05B1B">
        <w:rPr>
          <w:b w:val="0"/>
          <w:bCs w:val="0"/>
          <w:sz w:val="20"/>
          <w:szCs w:val="20"/>
        </w:rPr>
        <w:t>analysis</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exports</w:t>
      </w:r>
      <w:proofErr w:type="spellEnd"/>
      <w:r w:rsidRPr="00B05B1B">
        <w:rPr>
          <w:b w:val="0"/>
          <w:bCs w:val="0"/>
          <w:sz w:val="20"/>
          <w:szCs w:val="20"/>
        </w:rPr>
        <w:t xml:space="preserve"> </w:t>
      </w:r>
      <w:proofErr w:type="spellStart"/>
      <w:r w:rsidRPr="00B05B1B">
        <w:rPr>
          <w:b w:val="0"/>
          <w:bCs w:val="0"/>
          <w:sz w:val="20"/>
          <w:szCs w:val="20"/>
        </w:rPr>
        <w:t>in</w:t>
      </w:r>
      <w:proofErr w:type="spellEnd"/>
      <w:r w:rsidRPr="00B05B1B">
        <w:rPr>
          <w:b w:val="0"/>
          <w:bCs w:val="0"/>
          <w:sz w:val="20"/>
          <w:szCs w:val="20"/>
        </w:rPr>
        <w:t xml:space="preserve"> 2023 </w:t>
      </w:r>
      <w:proofErr w:type="spellStart"/>
      <w:r w:rsidRPr="00B05B1B">
        <w:rPr>
          <w:b w:val="0"/>
          <w:bCs w:val="0"/>
          <w:sz w:val="20"/>
          <w:szCs w:val="20"/>
        </w:rPr>
        <w:t>was</w:t>
      </w:r>
      <w:proofErr w:type="spellEnd"/>
      <w:r w:rsidRPr="00B05B1B">
        <w:rPr>
          <w:b w:val="0"/>
          <w:bCs w:val="0"/>
          <w:sz w:val="20"/>
          <w:szCs w:val="20"/>
        </w:rPr>
        <w:t xml:space="preserve"> </w:t>
      </w:r>
      <w:proofErr w:type="spellStart"/>
      <w:r w:rsidRPr="00B05B1B">
        <w:rPr>
          <w:b w:val="0"/>
          <w:bCs w:val="0"/>
          <w:sz w:val="20"/>
          <w:szCs w:val="20"/>
        </w:rPr>
        <w:t>carried</w:t>
      </w:r>
      <w:proofErr w:type="spellEnd"/>
      <w:r w:rsidRPr="00B05B1B">
        <w:rPr>
          <w:b w:val="0"/>
          <w:bCs w:val="0"/>
          <w:sz w:val="20"/>
          <w:szCs w:val="20"/>
        </w:rPr>
        <w:t xml:space="preserve"> </w:t>
      </w:r>
      <w:proofErr w:type="spellStart"/>
      <w:r w:rsidRPr="00B05B1B">
        <w:rPr>
          <w:b w:val="0"/>
          <w:bCs w:val="0"/>
          <w:sz w:val="20"/>
          <w:szCs w:val="20"/>
        </w:rPr>
        <w:t>out</w:t>
      </w:r>
      <w:proofErr w:type="spellEnd"/>
      <w:r w:rsidRPr="00B05B1B">
        <w:rPr>
          <w:b w:val="0"/>
          <w:bCs w:val="0"/>
          <w:sz w:val="20"/>
          <w:szCs w:val="20"/>
        </w:rPr>
        <w:t xml:space="preserve">. A </w:t>
      </w:r>
      <w:proofErr w:type="spellStart"/>
      <w:r w:rsidRPr="00B05B1B">
        <w:rPr>
          <w:b w:val="0"/>
          <w:bCs w:val="0"/>
          <w:sz w:val="20"/>
          <w:szCs w:val="20"/>
        </w:rPr>
        <w:t>study</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geography</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export</w:t>
      </w:r>
      <w:proofErr w:type="spellEnd"/>
      <w:r w:rsidRPr="00B05B1B">
        <w:rPr>
          <w:b w:val="0"/>
          <w:bCs w:val="0"/>
          <w:sz w:val="20"/>
          <w:szCs w:val="20"/>
        </w:rPr>
        <w:t xml:space="preserve"> </w:t>
      </w:r>
      <w:proofErr w:type="spellStart"/>
      <w:r w:rsidRPr="00B05B1B">
        <w:rPr>
          <w:b w:val="0"/>
          <w:bCs w:val="0"/>
          <w:sz w:val="20"/>
          <w:szCs w:val="20"/>
        </w:rPr>
        <w:t>was</w:t>
      </w:r>
      <w:proofErr w:type="spellEnd"/>
      <w:r w:rsidRPr="00B05B1B">
        <w:rPr>
          <w:b w:val="0"/>
          <w:bCs w:val="0"/>
          <w:sz w:val="20"/>
          <w:szCs w:val="20"/>
        </w:rPr>
        <w:t xml:space="preserve"> </w:t>
      </w:r>
      <w:proofErr w:type="spellStart"/>
      <w:r w:rsidRPr="00B05B1B">
        <w:rPr>
          <w:b w:val="0"/>
          <w:bCs w:val="0"/>
          <w:sz w:val="20"/>
          <w:szCs w:val="20"/>
        </w:rPr>
        <w:t>conducted</w:t>
      </w:r>
      <w:proofErr w:type="spellEnd"/>
      <w:r w:rsidRPr="00B05B1B">
        <w:rPr>
          <w:b w:val="0"/>
          <w:bCs w:val="0"/>
          <w:sz w:val="20"/>
          <w:szCs w:val="20"/>
        </w:rPr>
        <w:t xml:space="preserve"> </w:t>
      </w:r>
      <w:proofErr w:type="spellStart"/>
      <w:r w:rsidRPr="00B05B1B">
        <w:rPr>
          <w:b w:val="0"/>
          <w:bCs w:val="0"/>
          <w:sz w:val="20"/>
          <w:szCs w:val="20"/>
        </w:rPr>
        <w:t>and</w:t>
      </w:r>
      <w:proofErr w:type="spellEnd"/>
      <w:r w:rsidRPr="00B05B1B">
        <w:rPr>
          <w:b w:val="0"/>
          <w:bCs w:val="0"/>
          <w:sz w:val="20"/>
          <w:szCs w:val="20"/>
        </w:rPr>
        <w:t xml:space="preserve"> </w:t>
      </w:r>
      <w:proofErr w:type="spellStart"/>
      <w:r w:rsidRPr="00B05B1B">
        <w:rPr>
          <w:b w:val="0"/>
          <w:bCs w:val="0"/>
          <w:sz w:val="20"/>
          <w:szCs w:val="20"/>
        </w:rPr>
        <w:t>trends</w:t>
      </w:r>
      <w:proofErr w:type="spellEnd"/>
      <w:r w:rsidRPr="00B05B1B">
        <w:rPr>
          <w:b w:val="0"/>
          <w:bCs w:val="0"/>
          <w:sz w:val="20"/>
          <w:szCs w:val="20"/>
        </w:rPr>
        <w:t xml:space="preserve"> </w:t>
      </w:r>
      <w:proofErr w:type="spellStart"/>
      <w:r w:rsidRPr="00B05B1B">
        <w:rPr>
          <w:b w:val="0"/>
          <w:bCs w:val="0"/>
          <w:sz w:val="20"/>
          <w:szCs w:val="20"/>
        </w:rPr>
        <w:t>were</w:t>
      </w:r>
      <w:proofErr w:type="spellEnd"/>
      <w:r w:rsidRPr="00B05B1B">
        <w:rPr>
          <w:b w:val="0"/>
          <w:bCs w:val="0"/>
          <w:sz w:val="20"/>
          <w:szCs w:val="20"/>
        </w:rPr>
        <w:t xml:space="preserve"> </w:t>
      </w:r>
      <w:proofErr w:type="spellStart"/>
      <w:r w:rsidRPr="00B05B1B">
        <w:rPr>
          <w:b w:val="0"/>
          <w:bCs w:val="0"/>
          <w:sz w:val="20"/>
          <w:szCs w:val="20"/>
        </w:rPr>
        <w:t>revealed</w:t>
      </w:r>
      <w:proofErr w:type="spellEnd"/>
      <w:r w:rsidRPr="00B05B1B">
        <w:rPr>
          <w:b w:val="0"/>
          <w:bCs w:val="0"/>
          <w:sz w:val="20"/>
          <w:szCs w:val="20"/>
        </w:rPr>
        <w:t xml:space="preserve"> </w:t>
      </w:r>
      <w:proofErr w:type="spellStart"/>
      <w:r w:rsidRPr="00B05B1B">
        <w:rPr>
          <w:b w:val="0"/>
          <w:bCs w:val="0"/>
          <w:sz w:val="20"/>
          <w:szCs w:val="20"/>
        </w:rPr>
        <w:t>regarding</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provision</w:t>
      </w:r>
      <w:proofErr w:type="spellEnd"/>
      <w:r w:rsidRPr="00B05B1B">
        <w:rPr>
          <w:b w:val="0"/>
          <w:bCs w:val="0"/>
          <w:sz w:val="20"/>
          <w:szCs w:val="20"/>
        </w:rPr>
        <w:t xml:space="preserve"> </w:t>
      </w:r>
      <w:proofErr w:type="spellStart"/>
      <w:r w:rsidRPr="00B05B1B">
        <w:rPr>
          <w:b w:val="0"/>
          <w:bCs w:val="0"/>
          <w:sz w:val="20"/>
          <w:szCs w:val="20"/>
        </w:rPr>
        <w:t>of</w:t>
      </w:r>
      <w:proofErr w:type="spellEnd"/>
      <w:r w:rsidRPr="00B05B1B">
        <w:rPr>
          <w:b w:val="0"/>
          <w:bCs w:val="0"/>
          <w:sz w:val="20"/>
          <w:szCs w:val="20"/>
        </w:rPr>
        <w:t xml:space="preserve"> </w:t>
      </w:r>
      <w:proofErr w:type="spellStart"/>
      <w:r w:rsidRPr="00B05B1B">
        <w:rPr>
          <w:b w:val="0"/>
          <w:bCs w:val="0"/>
          <w:sz w:val="20"/>
          <w:szCs w:val="20"/>
        </w:rPr>
        <w:t>Ukrainian</w:t>
      </w:r>
      <w:proofErr w:type="spellEnd"/>
      <w:r w:rsidRPr="00B05B1B">
        <w:rPr>
          <w:b w:val="0"/>
          <w:bCs w:val="0"/>
          <w:sz w:val="20"/>
          <w:szCs w:val="20"/>
        </w:rPr>
        <w:t xml:space="preserve"> </w:t>
      </w:r>
      <w:proofErr w:type="spellStart"/>
      <w:r w:rsidRPr="00B05B1B">
        <w:rPr>
          <w:b w:val="0"/>
          <w:bCs w:val="0"/>
          <w:sz w:val="20"/>
          <w:szCs w:val="20"/>
        </w:rPr>
        <w:t>grain</w:t>
      </w:r>
      <w:proofErr w:type="spellEnd"/>
      <w:r w:rsidRPr="00B05B1B">
        <w:rPr>
          <w:b w:val="0"/>
          <w:bCs w:val="0"/>
          <w:sz w:val="20"/>
          <w:szCs w:val="20"/>
        </w:rPr>
        <w:t xml:space="preserve"> </w:t>
      </w:r>
      <w:proofErr w:type="spellStart"/>
      <w:r w:rsidRPr="00B05B1B">
        <w:rPr>
          <w:b w:val="0"/>
          <w:bCs w:val="0"/>
          <w:sz w:val="20"/>
          <w:szCs w:val="20"/>
        </w:rPr>
        <w:t>to</w:t>
      </w:r>
      <w:proofErr w:type="spellEnd"/>
      <w:r w:rsidRPr="00B05B1B">
        <w:rPr>
          <w:b w:val="0"/>
          <w:bCs w:val="0"/>
          <w:sz w:val="20"/>
          <w:szCs w:val="20"/>
        </w:rPr>
        <w:t xml:space="preserve"> </w:t>
      </w:r>
      <w:proofErr w:type="spellStart"/>
      <w:r w:rsidRPr="00B05B1B">
        <w:rPr>
          <w:b w:val="0"/>
          <w:bCs w:val="0"/>
          <w:sz w:val="20"/>
          <w:szCs w:val="20"/>
        </w:rPr>
        <w:t>the</w:t>
      </w:r>
      <w:proofErr w:type="spellEnd"/>
      <w:r w:rsidRPr="00B05B1B">
        <w:rPr>
          <w:b w:val="0"/>
          <w:bCs w:val="0"/>
          <w:sz w:val="20"/>
          <w:szCs w:val="20"/>
        </w:rPr>
        <w:t xml:space="preserve"> </w:t>
      </w:r>
      <w:proofErr w:type="spellStart"/>
      <w:r w:rsidRPr="00B05B1B">
        <w:rPr>
          <w:b w:val="0"/>
          <w:bCs w:val="0"/>
          <w:sz w:val="20"/>
          <w:szCs w:val="20"/>
        </w:rPr>
        <w:t>importing</w:t>
      </w:r>
      <w:proofErr w:type="spellEnd"/>
      <w:r w:rsidRPr="00B05B1B">
        <w:rPr>
          <w:b w:val="0"/>
          <w:bCs w:val="0"/>
          <w:sz w:val="20"/>
          <w:szCs w:val="20"/>
        </w:rPr>
        <w:t xml:space="preserve"> </w:t>
      </w:r>
      <w:proofErr w:type="spellStart"/>
      <w:r w:rsidRPr="00B05B1B">
        <w:rPr>
          <w:b w:val="0"/>
          <w:bCs w:val="0"/>
          <w:sz w:val="20"/>
          <w:szCs w:val="20"/>
        </w:rPr>
        <w:t>countries</w:t>
      </w:r>
      <w:proofErr w:type="spellEnd"/>
      <w:r w:rsidRPr="00B05B1B">
        <w:rPr>
          <w:b w:val="0"/>
          <w:bCs w:val="0"/>
          <w:sz w:val="20"/>
          <w:szCs w:val="20"/>
        </w:rPr>
        <w:t xml:space="preserve"> </w:t>
      </w:r>
      <w:proofErr w:type="spellStart"/>
      <w:r w:rsidRPr="00B05B1B">
        <w:rPr>
          <w:b w:val="0"/>
          <w:bCs w:val="0"/>
          <w:sz w:val="20"/>
          <w:szCs w:val="20"/>
        </w:rPr>
        <w:t>that</w:t>
      </w:r>
      <w:proofErr w:type="spellEnd"/>
      <w:r w:rsidRPr="00B05B1B">
        <w:rPr>
          <w:b w:val="0"/>
          <w:bCs w:val="0"/>
          <w:sz w:val="20"/>
          <w:szCs w:val="20"/>
        </w:rPr>
        <w:t xml:space="preserve"> </w:t>
      </w:r>
      <w:proofErr w:type="spellStart"/>
      <w:r w:rsidRPr="00B05B1B">
        <w:rPr>
          <w:b w:val="0"/>
          <w:bCs w:val="0"/>
          <w:sz w:val="20"/>
          <w:szCs w:val="20"/>
        </w:rPr>
        <w:t>need</w:t>
      </w:r>
      <w:proofErr w:type="spellEnd"/>
      <w:r w:rsidRPr="00B05B1B">
        <w:rPr>
          <w:b w:val="0"/>
          <w:bCs w:val="0"/>
          <w:sz w:val="20"/>
          <w:szCs w:val="20"/>
        </w:rPr>
        <w:t xml:space="preserve"> </w:t>
      </w:r>
      <w:proofErr w:type="spellStart"/>
      <w:r w:rsidRPr="00B05B1B">
        <w:rPr>
          <w:b w:val="0"/>
          <w:bCs w:val="0"/>
          <w:sz w:val="20"/>
          <w:szCs w:val="20"/>
        </w:rPr>
        <w:t>it</w:t>
      </w:r>
      <w:proofErr w:type="spellEnd"/>
      <w:r w:rsidRPr="00B05B1B">
        <w:rPr>
          <w:b w:val="0"/>
          <w:bCs w:val="0"/>
          <w:sz w:val="20"/>
          <w:szCs w:val="20"/>
        </w:rPr>
        <w:t xml:space="preserve"> </w:t>
      </w:r>
      <w:proofErr w:type="spellStart"/>
      <w:r w:rsidRPr="00B05B1B">
        <w:rPr>
          <w:b w:val="0"/>
          <w:bCs w:val="0"/>
          <w:sz w:val="20"/>
          <w:szCs w:val="20"/>
        </w:rPr>
        <w:t>most</w:t>
      </w:r>
      <w:proofErr w:type="spellEnd"/>
      <w:r w:rsidRPr="00B05B1B">
        <w:rPr>
          <w:b w:val="0"/>
          <w:bCs w:val="0"/>
          <w:sz w:val="20"/>
          <w:szCs w:val="20"/>
        </w:rPr>
        <w:t>.</w:t>
      </w:r>
    </w:p>
    <w:p w14:paraId="508B0C58" w14:textId="7C4D4E37" w:rsidR="00C322D0" w:rsidRPr="00B05B1B" w:rsidRDefault="00AE06B9" w:rsidP="00B05B1B">
      <w:pPr>
        <w:spacing w:after="0" w:line="26" w:lineRule="atLeast"/>
        <w:ind w:firstLine="709"/>
        <w:jc w:val="both"/>
        <w:rPr>
          <w:rFonts w:ascii="Times New Roman" w:hAnsi="Times New Roman" w:cs="Times New Roman"/>
          <w:sz w:val="20"/>
          <w:szCs w:val="20"/>
        </w:rPr>
      </w:pPr>
      <w:proofErr w:type="spellStart"/>
      <w:r w:rsidRPr="00B05B1B">
        <w:rPr>
          <w:rFonts w:ascii="Times New Roman" w:hAnsi="Times New Roman" w:cs="Times New Roman"/>
          <w:sz w:val="20"/>
          <w:szCs w:val="20"/>
        </w:rPr>
        <w:t>Since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February</w:t>
      </w:r>
      <w:proofErr w:type="spellEnd"/>
      <w:r w:rsidRPr="00B05B1B">
        <w:rPr>
          <w:rFonts w:ascii="Times New Roman" w:hAnsi="Times New Roman" w:cs="Times New Roman"/>
          <w:sz w:val="20"/>
          <w:szCs w:val="20"/>
        </w:rPr>
        <w:t xml:space="preserve"> 2022,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Ukrainian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market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undergone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irreversible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changes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impact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which</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not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only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national</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but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also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international</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first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year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Black</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Sea</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Agreement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exports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through</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humanitarian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corridor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partially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resumed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but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many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importing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countries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previously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supplied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did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not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receive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time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sought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alternative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supplies</w:t>
      </w:r>
      <w:proofErr w:type="spellEnd"/>
      <w:r w:rsidRPr="00B05B1B">
        <w:rPr>
          <w:rFonts w:ascii="Times New Roman" w:hAnsi="Times New Roman" w:cs="Times New Roman"/>
          <w:sz w:val="20"/>
          <w:szCs w:val="20"/>
        </w:rPr>
        <w:t>.</w:t>
      </w:r>
    </w:p>
    <w:p w14:paraId="3CBE832D" w14:textId="680C7BFC" w:rsidR="00C63040" w:rsidRPr="00B05B1B" w:rsidRDefault="00C63040" w:rsidP="00B05B1B">
      <w:pPr>
        <w:spacing w:after="0" w:line="26" w:lineRule="atLeast"/>
        <w:ind w:firstLine="709"/>
        <w:jc w:val="both"/>
        <w:rPr>
          <w:rFonts w:ascii="Times New Roman" w:hAnsi="Times New Roman" w:cs="Times New Roman"/>
          <w:sz w:val="20"/>
          <w:szCs w:val="20"/>
        </w:rPr>
      </w:pPr>
      <w:proofErr w:type="spellStart"/>
      <w:r w:rsidRPr="00B05B1B">
        <w:rPr>
          <w:rFonts w:ascii="Times New Roman" w:hAnsi="Times New Roman" w:cs="Times New Roman"/>
          <w:sz w:val="20"/>
          <w:szCs w:val="20"/>
        </w:rPr>
        <w:t>It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found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July</w:t>
      </w:r>
      <w:proofErr w:type="spellEnd"/>
      <w:r w:rsidRPr="00B05B1B">
        <w:rPr>
          <w:rFonts w:ascii="Times New Roman" w:hAnsi="Times New Roman" w:cs="Times New Roman"/>
          <w:sz w:val="20"/>
          <w:szCs w:val="20"/>
        </w:rPr>
        <w:t xml:space="preserve"> 2023, </w:t>
      </w:r>
      <w:proofErr w:type="spellStart"/>
      <w:r w:rsidRPr="00B05B1B">
        <w:rPr>
          <w:rFonts w:ascii="Times New Roman" w:hAnsi="Times New Roman" w:cs="Times New Roman"/>
          <w:sz w:val="20"/>
          <w:szCs w:val="20"/>
        </w:rPr>
        <w:t>exports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cereals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pulses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had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returned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2014 </w:t>
      </w:r>
      <w:proofErr w:type="spellStart"/>
      <w:r w:rsidRPr="00B05B1B">
        <w:rPr>
          <w:rFonts w:ascii="Times New Roman" w:hAnsi="Times New Roman" w:cs="Times New Roman"/>
          <w:sz w:val="20"/>
          <w:szCs w:val="20"/>
        </w:rPr>
        <w:t>levels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same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time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dominant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crop</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corn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which</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accounted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for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more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than</w:t>
      </w:r>
      <w:proofErr w:type="spellEnd"/>
      <w:r w:rsidRPr="00B05B1B">
        <w:rPr>
          <w:rFonts w:ascii="Times New Roman" w:hAnsi="Times New Roman" w:cs="Times New Roman"/>
          <w:sz w:val="20"/>
          <w:szCs w:val="20"/>
        </w:rPr>
        <w:t xml:space="preserve"> 50%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export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structure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Corn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had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sold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quickly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make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room</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granaries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for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wheat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from</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summer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harvest</w:t>
      </w:r>
      <w:proofErr w:type="spellEnd"/>
      <w:r w:rsidRPr="00B05B1B">
        <w:rPr>
          <w:rFonts w:ascii="Times New Roman" w:hAnsi="Times New Roman" w:cs="Times New Roman"/>
          <w:sz w:val="20"/>
          <w:szCs w:val="20"/>
        </w:rPr>
        <w:t>.</w:t>
      </w:r>
    </w:p>
    <w:p w14:paraId="41FD6A35" w14:textId="5FF985FA" w:rsidR="00C63040" w:rsidRPr="00B05B1B" w:rsidRDefault="00C63040" w:rsidP="00B05B1B">
      <w:pPr>
        <w:spacing w:after="0" w:line="26" w:lineRule="atLeast"/>
        <w:ind w:firstLine="709"/>
        <w:jc w:val="both"/>
        <w:rPr>
          <w:rFonts w:ascii="Times New Roman" w:hAnsi="Times New Roman" w:cs="Times New Roman"/>
          <w:sz w:val="20"/>
          <w:szCs w:val="20"/>
        </w:rPr>
      </w:pP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article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also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emphasizes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geography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exports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changed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significantly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during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war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conditions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limited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supplies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through</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Ukrainian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seaports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neighboring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countries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Poland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Romania</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came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rescue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allowing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transit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Ukrainian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Thus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share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exports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Europe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increased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from</w:t>
      </w:r>
      <w:proofErr w:type="spellEnd"/>
      <w:r w:rsidRPr="00B05B1B">
        <w:rPr>
          <w:rFonts w:ascii="Times New Roman" w:hAnsi="Times New Roman" w:cs="Times New Roman"/>
          <w:sz w:val="20"/>
          <w:szCs w:val="20"/>
        </w:rPr>
        <w:t xml:space="preserve"> 19.5%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2020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52.2%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2022.</w:t>
      </w:r>
    </w:p>
    <w:p w14:paraId="0295A8DB" w14:textId="6904638F" w:rsidR="00C63040" w:rsidRPr="00B05B1B" w:rsidRDefault="00C63040" w:rsidP="00B05B1B">
      <w:pPr>
        <w:spacing w:after="0" w:line="26" w:lineRule="atLeast"/>
        <w:ind w:firstLine="709"/>
        <w:jc w:val="both"/>
        <w:rPr>
          <w:rFonts w:ascii="Times New Roman" w:hAnsi="Times New Roman" w:cs="Times New Roman"/>
          <w:sz w:val="20"/>
          <w:szCs w:val="20"/>
        </w:rPr>
      </w:pPr>
      <w:proofErr w:type="spellStart"/>
      <w:r w:rsidRPr="00B05B1B">
        <w:rPr>
          <w:rFonts w:ascii="Times New Roman" w:hAnsi="Times New Roman" w:cs="Times New Roman"/>
          <w:sz w:val="20"/>
          <w:szCs w:val="20"/>
        </w:rPr>
        <w:t>Turkey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also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become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important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participant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international</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trade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allowing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goods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transshipped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countries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Africa</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Middle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East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addition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stated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article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Turkey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as</w:t>
      </w:r>
      <w:proofErr w:type="spellEnd"/>
      <w:r w:rsidRPr="00B05B1B">
        <w:rPr>
          <w:rFonts w:ascii="Times New Roman" w:hAnsi="Times New Roman" w:cs="Times New Roman"/>
          <w:sz w:val="20"/>
          <w:szCs w:val="20"/>
        </w:rPr>
        <w:t xml:space="preserve"> a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hub</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sent</w:t>
      </w:r>
      <w:proofErr w:type="spellEnd"/>
      <w:r w:rsidRPr="00B05B1B">
        <w:rPr>
          <w:rFonts w:ascii="Times New Roman" w:hAnsi="Times New Roman" w:cs="Times New Roman"/>
          <w:sz w:val="20"/>
          <w:szCs w:val="20"/>
        </w:rPr>
        <w:t xml:space="preserve"> a </w:t>
      </w:r>
      <w:proofErr w:type="spellStart"/>
      <w:r w:rsidRPr="00B05B1B">
        <w:rPr>
          <w:rFonts w:ascii="Times New Roman" w:hAnsi="Times New Roman" w:cs="Times New Roman"/>
          <w:sz w:val="20"/>
          <w:szCs w:val="20"/>
        </w:rPr>
        <w:t>part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Ukrainian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wheat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flour</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finished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form</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African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region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Since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long-term</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survival</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concluded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Black</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Sea</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Initiative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was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not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fully</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guaranteed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grain-importing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countries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bought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grain</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during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periods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falling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export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prices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and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built</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up</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stocks</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to</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prevent</w:t>
      </w:r>
      <w:proofErr w:type="spellEnd"/>
      <w:r w:rsidRPr="00B05B1B">
        <w:rPr>
          <w:rFonts w:ascii="Times New Roman" w:hAnsi="Times New Roman" w:cs="Times New Roman"/>
          <w:sz w:val="20"/>
          <w:szCs w:val="20"/>
        </w:rPr>
        <w:t xml:space="preserve"> a </w:t>
      </w:r>
      <w:proofErr w:type="spellStart"/>
      <w:r w:rsidRPr="00B05B1B">
        <w:rPr>
          <w:rFonts w:ascii="Times New Roman" w:hAnsi="Times New Roman" w:cs="Times New Roman"/>
          <w:sz w:val="20"/>
          <w:szCs w:val="20"/>
        </w:rPr>
        <w:t>worsening</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of</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the</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global</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food</w:t>
      </w:r>
      <w:proofErr w:type="spellEnd"/>
      <w:r w:rsidRPr="00B05B1B">
        <w:rPr>
          <w:rFonts w:ascii="Times New Roman" w:hAnsi="Times New Roman" w:cs="Times New Roman"/>
          <w:sz w:val="20"/>
          <w:szCs w:val="20"/>
        </w:rPr>
        <w:t xml:space="preserve"> </w:t>
      </w:r>
      <w:proofErr w:type="spellStart"/>
      <w:r w:rsidRPr="00B05B1B">
        <w:rPr>
          <w:rFonts w:ascii="Times New Roman" w:hAnsi="Times New Roman" w:cs="Times New Roman"/>
          <w:sz w:val="20"/>
          <w:szCs w:val="20"/>
        </w:rPr>
        <w:t>crisis</w:t>
      </w:r>
      <w:proofErr w:type="spellEnd"/>
      <w:r w:rsidRPr="00B05B1B">
        <w:rPr>
          <w:rFonts w:ascii="Times New Roman" w:hAnsi="Times New Roman" w:cs="Times New Roman"/>
          <w:sz w:val="20"/>
          <w:szCs w:val="20"/>
        </w:rPr>
        <w:t>.</w:t>
      </w:r>
    </w:p>
    <w:p w14:paraId="68C268A4" w14:textId="77777777" w:rsidR="00C63040" w:rsidRPr="00B05B1B" w:rsidRDefault="00C63040" w:rsidP="00B05B1B">
      <w:pPr>
        <w:spacing w:after="0" w:line="26" w:lineRule="atLeast"/>
        <w:ind w:firstLine="709"/>
        <w:jc w:val="both"/>
        <w:rPr>
          <w:rFonts w:ascii="Times New Roman" w:hAnsi="Times New Roman" w:cs="Times New Roman"/>
          <w:sz w:val="20"/>
          <w:szCs w:val="20"/>
        </w:rPr>
      </w:pPr>
    </w:p>
    <w:p w14:paraId="6157825D" w14:textId="77777777" w:rsidR="00AE06B9" w:rsidRPr="00B05B1B" w:rsidRDefault="00AE06B9" w:rsidP="00B05B1B">
      <w:pPr>
        <w:spacing w:after="0" w:line="26" w:lineRule="atLeast"/>
        <w:ind w:firstLine="709"/>
        <w:jc w:val="both"/>
        <w:rPr>
          <w:rFonts w:ascii="Times New Roman" w:hAnsi="Times New Roman" w:cs="Times New Roman"/>
          <w:sz w:val="20"/>
          <w:szCs w:val="20"/>
        </w:rPr>
      </w:pPr>
    </w:p>
    <w:sectPr w:rsidR="00AE06B9" w:rsidRPr="00B05B1B" w:rsidSect="00B05B1B">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F65B2"/>
    <w:multiLevelType w:val="hybridMultilevel"/>
    <w:tmpl w:val="F63ABDB8"/>
    <w:lvl w:ilvl="0" w:tplc="AD8669FC">
      <w:start w:val="1"/>
      <w:numFmt w:val="decimal"/>
      <w:lvlText w:val="%1."/>
      <w:lvlJc w:val="left"/>
      <w:pPr>
        <w:ind w:left="360" w:hanging="360"/>
      </w:pPr>
      <w:rPr>
        <w:rFonts w:ascii="Times New Roman" w:hAnsi="Times New Roman" w:cs="Times New Roman" w:hint="default"/>
        <w:b/>
        <w:i w:val="0"/>
        <w:iCs w:val="0"/>
        <w:color w:val="10242B"/>
        <w:sz w:val="24"/>
        <w:szCs w:val="24"/>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35507E67"/>
    <w:multiLevelType w:val="hybridMultilevel"/>
    <w:tmpl w:val="5AAC060E"/>
    <w:lvl w:ilvl="0" w:tplc="2C50524A">
      <w:start w:val="1"/>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818" w:hanging="360"/>
      </w:pPr>
      <w:rPr>
        <w:rFonts w:ascii="Courier New" w:hAnsi="Courier New" w:cs="Courier New" w:hint="default"/>
      </w:rPr>
    </w:lvl>
    <w:lvl w:ilvl="2" w:tplc="04190005" w:tentative="1">
      <w:start w:val="1"/>
      <w:numFmt w:val="bullet"/>
      <w:lvlText w:val=""/>
      <w:lvlJc w:val="left"/>
      <w:pPr>
        <w:ind w:left="2538" w:hanging="360"/>
      </w:pPr>
      <w:rPr>
        <w:rFonts w:ascii="Wingdings" w:hAnsi="Wingdings" w:hint="default"/>
      </w:rPr>
    </w:lvl>
    <w:lvl w:ilvl="3" w:tplc="04190001" w:tentative="1">
      <w:start w:val="1"/>
      <w:numFmt w:val="bullet"/>
      <w:lvlText w:val=""/>
      <w:lvlJc w:val="left"/>
      <w:pPr>
        <w:ind w:left="3258" w:hanging="360"/>
      </w:pPr>
      <w:rPr>
        <w:rFonts w:ascii="Symbol" w:hAnsi="Symbol" w:hint="default"/>
      </w:rPr>
    </w:lvl>
    <w:lvl w:ilvl="4" w:tplc="04190003" w:tentative="1">
      <w:start w:val="1"/>
      <w:numFmt w:val="bullet"/>
      <w:lvlText w:val="o"/>
      <w:lvlJc w:val="left"/>
      <w:pPr>
        <w:ind w:left="3978" w:hanging="360"/>
      </w:pPr>
      <w:rPr>
        <w:rFonts w:ascii="Courier New" w:hAnsi="Courier New" w:cs="Courier New" w:hint="default"/>
      </w:rPr>
    </w:lvl>
    <w:lvl w:ilvl="5" w:tplc="04190005" w:tentative="1">
      <w:start w:val="1"/>
      <w:numFmt w:val="bullet"/>
      <w:lvlText w:val=""/>
      <w:lvlJc w:val="left"/>
      <w:pPr>
        <w:ind w:left="4698" w:hanging="360"/>
      </w:pPr>
      <w:rPr>
        <w:rFonts w:ascii="Wingdings" w:hAnsi="Wingdings" w:hint="default"/>
      </w:rPr>
    </w:lvl>
    <w:lvl w:ilvl="6" w:tplc="04190001" w:tentative="1">
      <w:start w:val="1"/>
      <w:numFmt w:val="bullet"/>
      <w:lvlText w:val=""/>
      <w:lvlJc w:val="left"/>
      <w:pPr>
        <w:ind w:left="5418" w:hanging="360"/>
      </w:pPr>
      <w:rPr>
        <w:rFonts w:ascii="Symbol" w:hAnsi="Symbol" w:hint="default"/>
      </w:rPr>
    </w:lvl>
    <w:lvl w:ilvl="7" w:tplc="04190003" w:tentative="1">
      <w:start w:val="1"/>
      <w:numFmt w:val="bullet"/>
      <w:lvlText w:val="o"/>
      <w:lvlJc w:val="left"/>
      <w:pPr>
        <w:ind w:left="6138" w:hanging="360"/>
      </w:pPr>
      <w:rPr>
        <w:rFonts w:ascii="Courier New" w:hAnsi="Courier New" w:cs="Courier New" w:hint="default"/>
      </w:rPr>
    </w:lvl>
    <w:lvl w:ilvl="8" w:tplc="04190005" w:tentative="1">
      <w:start w:val="1"/>
      <w:numFmt w:val="bullet"/>
      <w:lvlText w:val=""/>
      <w:lvlJc w:val="left"/>
      <w:pPr>
        <w:ind w:left="6858" w:hanging="360"/>
      </w:pPr>
      <w:rPr>
        <w:rFonts w:ascii="Wingdings" w:hAnsi="Wingdings" w:hint="default"/>
      </w:rPr>
    </w:lvl>
  </w:abstractNum>
  <w:abstractNum w:abstractNumId="2" w15:restartNumberingAfterBreak="0">
    <w:nsid w:val="5C9A47E4"/>
    <w:multiLevelType w:val="hybridMultilevel"/>
    <w:tmpl w:val="133C233A"/>
    <w:lvl w:ilvl="0" w:tplc="D79AB470">
      <w:start w:val="1"/>
      <w:numFmt w:val="decimal"/>
      <w:lvlText w:val="%1."/>
      <w:lvlJc w:val="left"/>
      <w:pPr>
        <w:ind w:left="720" w:hanging="360"/>
      </w:pPr>
      <w:rPr>
        <w:rFonts w:ascii="Times New Roman" w:eastAsia="Times New Roman" w:hAnsi="Times New Roman" w:cs="Times New Roman"/>
        <w:b w:val="0"/>
        <w:bCs w:val="0"/>
        <w:sz w:val="20"/>
        <w:szCs w:val="2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5AC4BB7"/>
    <w:multiLevelType w:val="hybridMultilevel"/>
    <w:tmpl w:val="FD0ECED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4B"/>
    <w:rsid w:val="00004483"/>
    <w:rsid w:val="00040213"/>
    <w:rsid w:val="00042AFB"/>
    <w:rsid w:val="00090364"/>
    <w:rsid w:val="000B76EF"/>
    <w:rsid w:val="000C27C6"/>
    <w:rsid w:val="000D17F9"/>
    <w:rsid w:val="000E3B56"/>
    <w:rsid w:val="00113E48"/>
    <w:rsid w:val="001323B4"/>
    <w:rsid w:val="00150D89"/>
    <w:rsid w:val="00167D2A"/>
    <w:rsid w:val="001A2219"/>
    <w:rsid w:val="001C3B89"/>
    <w:rsid w:val="00210E78"/>
    <w:rsid w:val="00225097"/>
    <w:rsid w:val="002439AC"/>
    <w:rsid w:val="002530A1"/>
    <w:rsid w:val="002F6403"/>
    <w:rsid w:val="00302AEE"/>
    <w:rsid w:val="003375F4"/>
    <w:rsid w:val="00342F36"/>
    <w:rsid w:val="003620F9"/>
    <w:rsid w:val="003A21F7"/>
    <w:rsid w:val="003B4B8A"/>
    <w:rsid w:val="003F11D1"/>
    <w:rsid w:val="004213CD"/>
    <w:rsid w:val="00453692"/>
    <w:rsid w:val="004B2D3D"/>
    <w:rsid w:val="004D3BCE"/>
    <w:rsid w:val="005135F2"/>
    <w:rsid w:val="00514448"/>
    <w:rsid w:val="00527E5B"/>
    <w:rsid w:val="00535D6B"/>
    <w:rsid w:val="00565C9F"/>
    <w:rsid w:val="005B31CA"/>
    <w:rsid w:val="005F277F"/>
    <w:rsid w:val="00645D8D"/>
    <w:rsid w:val="00670AA2"/>
    <w:rsid w:val="00675687"/>
    <w:rsid w:val="00695D21"/>
    <w:rsid w:val="00717DD9"/>
    <w:rsid w:val="00781C02"/>
    <w:rsid w:val="00787E5F"/>
    <w:rsid w:val="007A7855"/>
    <w:rsid w:val="007B2EAD"/>
    <w:rsid w:val="007D66B7"/>
    <w:rsid w:val="007D6D1D"/>
    <w:rsid w:val="007E536D"/>
    <w:rsid w:val="0084796F"/>
    <w:rsid w:val="00851B1B"/>
    <w:rsid w:val="00853E46"/>
    <w:rsid w:val="0086129C"/>
    <w:rsid w:val="00880A0E"/>
    <w:rsid w:val="00883404"/>
    <w:rsid w:val="008A183C"/>
    <w:rsid w:val="008C268B"/>
    <w:rsid w:val="008C4C06"/>
    <w:rsid w:val="008D0ED8"/>
    <w:rsid w:val="008E1B7C"/>
    <w:rsid w:val="008E33EC"/>
    <w:rsid w:val="00926460"/>
    <w:rsid w:val="00936540"/>
    <w:rsid w:val="00940481"/>
    <w:rsid w:val="009475CC"/>
    <w:rsid w:val="009735E9"/>
    <w:rsid w:val="00993F36"/>
    <w:rsid w:val="00996C36"/>
    <w:rsid w:val="009A2C34"/>
    <w:rsid w:val="009B0F67"/>
    <w:rsid w:val="009D11DB"/>
    <w:rsid w:val="009F4144"/>
    <w:rsid w:val="00A04D8C"/>
    <w:rsid w:val="00A21082"/>
    <w:rsid w:val="00A42CA3"/>
    <w:rsid w:val="00A431CE"/>
    <w:rsid w:val="00A43807"/>
    <w:rsid w:val="00A513EA"/>
    <w:rsid w:val="00A53977"/>
    <w:rsid w:val="00A61058"/>
    <w:rsid w:val="00A703CF"/>
    <w:rsid w:val="00A710AA"/>
    <w:rsid w:val="00A72CC4"/>
    <w:rsid w:val="00A9434B"/>
    <w:rsid w:val="00AD4062"/>
    <w:rsid w:val="00AE06B9"/>
    <w:rsid w:val="00B05B1B"/>
    <w:rsid w:val="00B66518"/>
    <w:rsid w:val="00B726A6"/>
    <w:rsid w:val="00B97978"/>
    <w:rsid w:val="00BC2C04"/>
    <w:rsid w:val="00BE6A74"/>
    <w:rsid w:val="00C03B08"/>
    <w:rsid w:val="00C11913"/>
    <w:rsid w:val="00C120C7"/>
    <w:rsid w:val="00C162FE"/>
    <w:rsid w:val="00C17B52"/>
    <w:rsid w:val="00C30355"/>
    <w:rsid w:val="00C322D0"/>
    <w:rsid w:val="00C63040"/>
    <w:rsid w:val="00C659EE"/>
    <w:rsid w:val="00C77F9E"/>
    <w:rsid w:val="00CA5626"/>
    <w:rsid w:val="00CD418C"/>
    <w:rsid w:val="00D163A7"/>
    <w:rsid w:val="00D33C9C"/>
    <w:rsid w:val="00D43D8E"/>
    <w:rsid w:val="00D63C04"/>
    <w:rsid w:val="00D71EB3"/>
    <w:rsid w:val="00D74D27"/>
    <w:rsid w:val="00D7676B"/>
    <w:rsid w:val="00D772A8"/>
    <w:rsid w:val="00D969A5"/>
    <w:rsid w:val="00DA3BC2"/>
    <w:rsid w:val="00DB7B46"/>
    <w:rsid w:val="00DF2B8A"/>
    <w:rsid w:val="00E06D88"/>
    <w:rsid w:val="00E2194D"/>
    <w:rsid w:val="00E5195C"/>
    <w:rsid w:val="00E55987"/>
    <w:rsid w:val="00E764C9"/>
    <w:rsid w:val="00E8260C"/>
    <w:rsid w:val="00E82DD0"/>
    <w:rsid w:val="00E836A3"/>
    <w:rsid w:val="00ED7542"/>
    <w:rsid w:val="00EE55DF"/>
    <w:rsid w:val="00F0346A"/>
    <w:rsid w:val="00F12914"/>
    <w:rsid w:val="00F16387"/>
    <w:rsid w:val="00F47D53"/>
    <w:rsid w:val="00F53DB6"/>
    <w:rsid w:val="00F56B1F"/>
    <w:rsid w:val="00F61FF9"/>
    <w:rsid w:val="00F97510"/>
    <w:rsid w:val="00FC15F2"/>
    <w:rsid w:val="00FE20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5EC3"/>
  <w15:chartTrackingRefBased/>
  <w15:docId w15:val="{7F685791-2B57-4758-A48A-D6F1552D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2439A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0ED8"/>
    <w:pPr>
      <w:ind w:left="720"/>
      <w:contextualSpacing/>
    </w:pPr>
  </w:style>
  <w:style w:type="paragraph" w:styleId="a4">
    <w:name w:val="Normal (Web)"/>
    <w:basedOn w:val="a"/>
    <w:uiPriority w:val="99"/>
    <w:unhideWhenUsed/>
    <w:rsid w:val="008D0E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C322D0"/>
    <w:rPr>
      <w:color w:val="0563C1" w:themeColor="hyperlink"/>
      <w:u w:val="single"/>
    </w:rPr>
  </w:style>
  <w:style w:type="character" w:customStyle="1" w:styleId="11">
    <w:name w:val="Незакрита згадка1"/>
    <w:basedOn w:val="a0"/>
    <w:uiPriority w:val="99"/>
    <w:semiHidden/>
    <w:unhideWhenUsed/>
    <w:rsid w:val="00C322D0"/>
    <w:rPr>
      <w:color w:val="605E5C"/>
      <w:shd w:val="clear" w:color="auto" w:fill="E1DFDD"/>
    </w:rPr>
  </w:style>
  <w:style w:type="character" w:customStyle="1" w:styleId="10">
    <w:name w:val="Заголовок 1 Знак"/>
    <w:basedOn w:val="a0"/>
    <w:link w:val="1"/>
    <w:uiPriority w:val="9"/>
    <w:rsid w:val="002439AC"/>
    <w:rPr>
      <w:rFonts w:ascii="Times New Roman" w:eastAsia="Times New Roman" w:hAnsi="Times New Roman" w:cs="Times New Roman"/>
      <w:b/>
      <w:bCs/>
      <w:kern w:val="36"/>
      <w:sz w:val="48"/>
      <w:szCs w:val="48"/>
      <w:lang w:eastAsia="uk-UA"/>
    </w:rPr>
  </w:style>
  <w:style w:type="character" w:customStyle="1" w:styleId="markedcontent">
    <w:name w:val="markedcontent"/>
    <w:basedOn w:val="a0"/>
    <w:rsid w:val="0084796F"/>
  </w:style>
  <w:style w:type="character" w:styleId="a6">
    <w:name w:val="Strong"/>
    <w:basedOn w:val="a0"/>
    <w:uiPriority w:val="22"/>
    <w:qFormat/>
    <w:rsid w:val="00936540"/>
    <w:rPr>
      <w:b/>
      <w:bCs/>
    </w:rPr>
  </w:style>
  <w:style w:type="paragraph" w:customStyle="1" w:styleId="UDC">
    <w:name w:val="UDC"/>
    <w:basedOn w:val="a"/>
    <w:qFormat/>
    <w:rsid w:val="00936540"/>
    <w:pPr>
      <w:spacing w:after="0" w:line="240" w:lineRule="auto"/>
    </w:pPr>
    <w:rPr>
      <w:rFonts w:ascii="Times New Roman" w:hAnsi="Times New Roman"/>
      <w:caps/>
      <w:sz w:val="24"/>
    </w:rPr>
  </w:style>
  <w:style w:type="paragraph" w:customStyle="1" w:styleId="DOI">
    <w:name w:val="DOI"/>
    <w:basedOn w:val="UDC"/>
    <w:qFormat/>
    <w:rsid w:val="00936540"/>
    <w:rPr>
      <w:sz w:val="20"/>
    </w:rPr>
  </w:style>
  <w:style w:type="paragraph" w:customStyle="1" w:styleId="Author">
    <w:name w:val="Author"/>
    <w:basedOn w:val="a"/>
    <w:qFormat/>
    <w:rsid w:val="00936540"/>
    <w:pPr>
      <w:spacing w:after="0" w:line="300" w:lineRule="auto"/>
      <w:ind w:firstLine="709"/>
      <w:jc w:val="right"/>
    </w:pPr>
    <w:rPr>
      <w:rFonts w:ascii="Times New Roman" w:hAnsi="Times New Roman"/>
      <w:caps/>
    </w:rPr>
  </w:style>
  <w:style w:type="paragraph" w:customStyle="1" w:styleId="Keywords">
    <w:name w:val="Keywords"/>
    <w:basedOn w:val="a"/>
    <w:qFormat/>
    <w:rsid w:val="00936540"/>
    <w:pPr>
      <w:spacing w:after="120" w:line="240" w:lineRule="auto"/>
      <w:ind w:firstLine="709"/>
      <w:jc w:val="both"/>
    </w:pPr>
    <w:rPr>
      <w:rFonts w:ascii="Times New Roman" w:hAnsi="Times New Roman"/>
      <w:i/>
      <w:sz w:val="18"/>
    </w:rPr>
  </w:style>
  <w:style w:type="paragraph" w:styleId="HTML">
    <w:name w:val="HTML Preformatted"/>
    <w:basedOn w:val="a"/>
    <w:link w:val="HTML0"/>
    <w:uiPriority w:val="99"/>
    <w:semiHidden/>
    <w:unhideWhenUsed/>
    <w:rsid w:val="00E21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E2194D"/>
    <w:rPr>
      <w:rFonts w:ascii="Courier New" w:eastAsia="Times New Roman" w:hAnsi="Courier New" w:cs="Courier New"/>
      <w:sz w:val="20"/>
      <w:szCs w:val="20"/>
      <w:lang w:eastAsia="uk-UA"/>
    </w:rPr>
  </w:style>
  <w:style w:type="character" w:customStyle="1" w:styleId="y2iqfc">
    <w:name w:val="y2iqfc"/>
    <w:basedOn w:val="a0"/>
    <w:rsid w:val="00E2194D"/>
  </w:style>
  <w:style w:type="table" w:styleId="a7">
    <w:name w:val="Table Grid"/>
    <w:basedOn w:val="a1"/>
    <w:uiPriority w:val="39"/>
    <w:rsid w:val="000E3B56"/>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FE2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473250">
      <w:bodyDiv w:val="1"/>
      <w:marLeft w:val="0"/>
      <w:marRight w:val="0"/>
      <w:marTop w:val="0"/>
      <w:marBottom w:val="0"/>
      <w:divBdr>
        <w:top w:val="none" w:sz="0" w:space="0" w:color="auto"/>
        <w:left w:val="none" w:sz="0" w:space="0" w:color="auto"/>
        <w:bottom w:val="none" w:sz="0" w:space="0" w:color="auto"/>
        <w:right w:val="none" w:sz="0" w:space="0" w:color="auto"/>
      </w:divBdr>
    </w:div>
    <w:div w:id="193814292">
      <w:bodyDiv w:val="1"/>
      <w:marLeft w:val="0"/>
      <w:marRight w:val="0"/>
      <w:marTop w:val="0"/>
      <w:marBottom w:val="0"/>
      <w:divBdr>
        <w:top w:val="none" w:sz="0" w:space="0" w:color="auto"/>
        <w:left w:val="none" w:sz="0" w:space="0" w:color="auto"/>
        <w:bottom w:val="none" w:sz="0" w:space="0" w:color="auto"/>
        <w:right w:val="none" w:sz="0" w:space="0" w:color="auto"/>
      </w:divBdr>
    </w:div>
    <w:div w:id="238905765">
      <w:bodyDiv w:val="1"/>
      <w:marLeft w:val="0"/>
      <w:marRight w:val="0"/>
      <w:marTop w:val="0"/>
      <w:marBottom w:val="0"/>
      <w:divBdr>
        <w:top w:val="none" w:sz="0" w:space="0" w:color="auto"/>
        <w:left w:val="none" w:sz="0" w:space="0" w:color="auto"/>
        <w:bottom w:val="none" w:sz="0" w:space="0" w:color="auto"/>
        <w:right w:val="none" w:sz="0" w:space="0" w:color="auto"/>
      </w:divBdr>
      <w:divsChild>
        <w:div w:id="1120958787">
          <w:marLeft w:val="0"/>
          <w:marRight w:val="0"/>
          <w:marTop w:val="0"/>
          <w:marBottom w:val="0"/>
          <w:divBdr>
            <w:top w:val="none" w:sz="0" w:space="0" w:color="auto"/>
            <w:left w:val="none" w:sz="0" w:space="0" w:color="auto"/>
            <w:bottom w:val="none" w:sz="0" w:space="0" w:color="auto"/>
            <w:right w:val="none" w:sz="0" w:space="0" w:color="auto"/>
          </w:divBdr>
        </w:div>
        <w:div w:id="137307979">
          <w:marLeft w:val="0"/>
          <w:marRight w:val="0"/>
          <w:marTop w:val="0"/>
          <w:marBottom w:val="0"/>
          <w:divBdr>
            <w:top w:val="none" w:sz="0" w:space="0" w:color="auto"/>
            <w:left w:val="none" w:sz="0" w:space="0" w:color="auto"/>
            <w:bottom w:val="none" w:sz="0" w:space="0" w:color="auto"/>
            <w:right w:val="none" w:sz="0" w:space="0" w:color="auto"/>
          </w:divBdr>
          <w:divsChild>
            <w:div w:id="1709180495">
              <w:marLeft w:val="0"/>
              <w:marRight w:val="0"/>
              <w:marTop w:val="0"/>
              <w:marBottom w:val="0"/>
              <w:divBdr>
                <w:top w:val="none" w:sz="0" w:space="0" w:color="auto"/>
                <w:left w:val="none" w:sz="0" w:space="0" w:color="auto"/>
                <w:bottom w:val="none" w:sz="0" w:space="0" w:color="auto"/>
                <w:right w:val="none" w:sz="0" w:space="0" w:color="auto"/>
              </w:divBdr>
              <w:divsChild>
                <w:div w:id="389426328">
                  <w:marLeft w:val="0"/>
                  <w:marRight w:val="0"/>
                  <w:marTop w:val="0"/>
                  <w:marBottom w:val="0"/>
                  <w:divBdr>
                    <w:top w:val="none" w:sz="0" w:space="0" w:color="auto"/>
                    <w:left w:val="none" w:sz="0" w:space="0" w:color="auto"/>
                    <w:bottom w:val="none" w:sz="0" w:space="0" w:color="auto"/>
                    <w:right w:val="none" w:sz="0" w:space="0" w:color="auto"/>
                  </w:divBdr>
                  <w:divsChild>
                    <w:div w:id="413401739">
                      <w:marLeft w:val="0"/>
                      <w:marRight w:val="0"/>
                      <w:marTop w:val="0"/>
                      <w:marBottom w:val="0"/>
                      <w:divBdr>
                        <w:top w:val="none" w:sz="0" w:space="0" w:color="auto"/>
                        <w:left w:val="none" w:sz="0" w:space="0" w:color="auto"/>
                        <w:bottom w:val="none" w:sz="0" w:space="0" w:color="auto"/>
                        <w:right w:val="none" w:sz="0" w:space="0" w:color="auto"/>
                      </w:divBdr>
                      <w:divsChild>
                        <w:div w:id="883827306">
                          <w:marLeft w:val="0"/>
                          <w:marRight w:val="0"/>
                          <w:marTop w:val="0"/>
                          <w:marBottom w:val="0"/>
                          <w:divBdr>
                            <w:top w:val="none" w:sz="0" w:space="0" w:color="auto"/>
                            <w:left w:val="none" w:sz="0" w:space="0" w:color="auto"/>
                            <w:bottom w:val="none" w:sz="0" w:space="0" w:color="auto"/>
                            <w:right w:val="none" w:sz="0" w:space="0" w:color="auto"/>
                          </w:divBdr>
                        </w:div>
                        <w:div w:id="1107307460">
                          <w:marLeft w:val="0"/>
                          <w:marRight w:val="0"/>
                          <w:marTop w:val="0"/>
                          <w:marBottom w:val="0"/>
                          <w:divBdr>
                            <w:top w:val="none" w:sz="0" w:space="0" w:color="auto"/>
                            <w:left w:val="none" w:sz="0" w:space="0" w:color="auto"/>
                            <w:bottom w:val="none" w:sz="0" w:space="0" w:color="auto"/>
                            <w:right w:val="none" w:sz="0" w:space="0" w:color="auto"/>
                          </w:divBdr>
                        </w:div>
                      </w:divsChild>
                    </w:div>
                    <w:div w:id="346567549">
                      <w:marLeft w:val="0"/>
                      <w:marRight w:val="0"/>
                      <w:marTop w:val="0"/>
                      <w:marBottom w:val="0"/>
                      <w:divBdr>
                        <w:top w:val="none" w:sz="0" w:space="0" w:color="auto"/>
                        <w:left w:val="none" w:sz="0" w:space="0" w:color="auto"/>
                        <w:bottom w:val="none" w:sz="0" w:space="0" w:color="auto"/>
                        <w:right w:val="none" w:sz="0" w:space="0" w:color="auto"/>
                      </w:divBdr>
                    </w:div>
                    <w:div w:id="1567645075">
                      <w:marLeft w:val="0"/>
                      <w:marRight w:val="0"/>
                      <w:marTop w:val="0"/>
                      <w:marBottom w:val="0"/>
                      <w:divBdr>
                        <w:top w:val="none" w:sz="0" w:space="0" w:color="auto"/>
                        <w:left w:val="none" w:sz="0" w:space="0" w:color="auto"/>
                        <w:bottom w:val="none" w:sz="0" w:space="0" w:color="auto"/>
                        <w:right w:val="none" w:sz="0" w:space="0" w:color="auto"/>
                      </w:divBdr>
                    </w:div>
                    <w:div w:id="1736202831">
                      <w:marLeft w:val="0"/>
                      <w:marRight w:val="0"/>
                      <w:marTop w:val="0"/>
                      <w:marBottom w:val="0"/>
                      <w:divBdr>
                        <w:top w:val="none" w:sz="0" w:space="0" w:color="auto"/>
                        <w:left w:val="none" w:sz="0" w:space="0" w:color="auto"/>
                        <w:bottom w:val="none" w:sz="0" w:space="0" w:color="auto"/>
                        <w:right w:val="none" w:sz="0" w:space="0" w:color="auto"/>
                      </w:divBdr>
                    </w:div>
                    <w:div w:id="7639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262610">
      <w:bodyDiv w:val="1"/>
      <w:marLeft w:val="0"/>
      <w:marRight w:val="0"/>
      <w:marTop w:val="0"/>
      <w:marBottom w:val="0"/>
      <w:divBdr>
        <w:top w:val="none" w:sz="0" w:space="0" w:color="auto"/>
        <w:left w:val="none" w:sz="0" w:space="0" w:color="auto"/>
        <w:bottom w:val="none" w:sz="0" w:space="0" w:color="auto"/>
        <w:right w:val="none" w:sz="0" w:space="0" w:color="auto"/>
      </w:divBdr>
    </w:div>
    <w:div w:id="553851791">
      <w:bodyDiv w:val="1"/>
      <w:marLeft w:val="0"/>
      <w:marRight w:val="0"/>
      <w:marTop w:val="0"/>
      <w:marBottom w:val="0"/>
      <w:divBdr>
        <w:top w:val="none" w:sz="0" w:space="0" w:color="auto"/>
        <w:left w:val="none" w:sz="0" w:space="0" w:color="auto"/>
        <w:bottom w:val="none" w:sz="0" w:space="0" w:color="auto"/>
        <w:right w:val="none" w:sz="0" w:space="0" w:color="auto"/>
      </w:divBdr>
    </w:div>
    <w:div w:id="684400835">
      <w:bodyDiv w:val="1"/>
      <w:marLeft w:val="0"/>
      <w:marRight w:val="0"/>
      <w:marTop w:val="0"/>
      <w:marBottom w:val="0"/>
      <w:divBdr>
        <w:top w:val="none" w:sz="0" w:space="0" w:color="auto"/>
        <w:left w:val="none" w:sz="0" w:space="0" w:color="auto"/>
        <w:bottom w:val="none" w:sz="0" w:space="0" w:color="auto"/>
        <w:right w:val="none" w:sz="0" w:space="0" w:color="auto"/>
      </w:divBdr>
    </w:div>
    <w:div w:id="753282332">
      <w:bodyDiv w:val="1"/>
      <w:marLeft w:val="0"/>
      <w:marRight w:val="0"/>
      <w:marTop w:val="0"/>
      <w:marBottom w:val="0"/>
      <w:divBdr>
        <w:top w:val="none" w:sz="0" w:space="0" w:color="auto"/>
        <w:left w:val="none" w:sz="0" w:space="0" w:color="auto"/>
        <w:bottom w:val="none" w:sz="0" w:space="0" w:color="auto"/>
        <w:right w:val="none" w:sz="0" w:space="0" w:color="auto"/>
      </w:divBdr>
    </w:div>
    <w:div w:id="1288122193">
      <w:bodyDiv w:val="1"/>
      <w:marLeft w:val="0"/>
      <w:marRight w:val="0"/>
      <w:marTop w:val="0"/>
      <w:marBottom w:val="0"/>
      <w:divBdr>
        <w:top w:val="none" w:sz="0" w:space="0" w:color="auto"/>
        <w:left w:val="none" w:sz="0" w:space="0" w:color="auto"/>
        <w:bottom w:val="none" w:sz="0" w:space="0" w:color="auto"/>
        <w:right w:val="none" w:sz="0" w:space="0" w:color="auto"/>
      </w:divBdr>
    </w:div>
    <w:div w:id="1520702166">
      <w:bodyDiv w:val="1"/>
      <w:marLeft w:val="0"/>
      <w:marRight w:val="0"/>
      <w:marTop w:val="0"/>
      <w:marBottom w:val="0"/>
      <w:divBdr>
        <w:top w:val="none" w:sz="0" w:space="0" w:color="auto"/>
        <w:left w:val="none" w:sz="0" w:space="0" w:color="auto"/>
        <w:bottom w:val="none" w:sz="0" w:space="0" w:color="auto"/>
        <w:right w:val="none" w:sz="0" w:space="0" w:color="auto"/>
      </w:divBdr>
    </w:div>
    <w:div w:id="1740521888">
      <w:bodyDiv w:val="1"/>
      <w:marLeft w:val="0"/>
      <w:marRight w:val="0"/>
      <w:marTop w:val="0"/>
      <w:marBottom w:val="0"/>
      <w:divBdr>
        <w:top w:val="none" w:sz="0" w:space="0" w:color="auto"/>
        <w:left w:val="none" w:sz="0" w:space="0" w:color="auto"/>
        <w:bottom w:val="none" w:sz="0" w:space="0" w:color="auto"/>
        <w:right w:val="none" w:sz="0" w:space="0" w:color="auto"/>
      </w:divBdr>
    </w:div>
    <w:div w:id="1752002293">
      <w:bodyDiv w:val="1"/>
      <w:marLeft w:val="0"/>
      <w:marRight w:val="0"/>
      <w:marTop w:val="0"/>
      <w:marBottom w:val="0"/>
      <w:divBdr>
        <w:top w:val="none" w:sz="0" w:space="0" w:color="auto"/>
        <w:left w:val="none" w:sz="0" w:space="0" w:color="auto"/>
        <w:bottom w:val="none" w:sz="0" w:space="0" w:color="auto"/>
        <w:right w:val="none" w:sz="0" w:space="0" w:color="auto"/>
      </w:divBdr>
    </w:div>
    <w:div w:id="1783106609">
      <w:bodyDiv w:val="1"/>
      <w:marLeft w:val="0"/>
      <w:marRight w:val="0"/>
      <w:marTop w:val="0"/>
      <w:marBottom w:val="0"/>
      <w:divBdr>
        <w:top w:val="none" w:sz="0" w:space="0" w:color="auto"/>
        <w:left w:val="none" w:sz="0" w:space="0" w:color="auto"/>
        <w:bottom w:val="none" w:sz="0" w:space="0" w:color="auto"/>
        <w:right w:val="none" w:sz="0" w:space="0" w:color="auto"/>
      </w:divBdr>
    </w:div>
    <w:div w:id="1802577764">
      <w:bodyDiv w:val="1"/>
      <w:marLeft w:val="0"/>
      <w:marRight w:val="0"/>
      <w:marTop w:val="0"/>
      <w:marBottom w:val="0"/>
      <w:divBdr>
        <w:top w:val="none" w:sz="0" w:space="0" w:color="auto"/>
        <w:left w:val="none" w:sz="0" w:space="0" w:color="auto"/>
        <w:bottom w:val="none" w:sz="0" w:space="0" w:color="auto"/>
        <w:right w:val="none" w:sz="0" w:space="0" w:color="auto"/>
      </w:divBdr>
    </w:div>
    <w:div w:id="1878277502">
      <w:bodyDiv w:val="1"/>
      <w:marLeft w:val="0"/>
      <w:marRight w:val="0"/>
      <w:marTop w:val="0"/>
      <w:marBottom w:val="0"/>
      <w:divBdr>
        <w:top w:val="none" w:sz="0" w:space="0" w:color="auto"/>
        <w:left w:val="none" w:sz="0" w:space="0" w:color="auto"/>
        <w:bottom w:val="none" w:sz="0" w:space="0" w:color="auto"/>
        <w:right w:val="none" w:sz="0" w:space="0" w:color="auto"/>
      </w:divBdr>
    </w:div>
    <w:div w:id="1917589619">
      <w:bodyDiv w:val="1"/>
      <w:marLeft w:val="0"/>
      <w:marRight w:val="0"/>
      <w:marTop w:val="0"/>
      <w:marBottom w:val="0"/>
      <w:divBdr>
        <w:top w:val="none" w:sz="0" w:space="0" w:color="auto"/>
        <w:left w:val="none" w:sz="0" w:space="0" w:color="auto"/>
        <w:bottom w:val="none" w:sz="0" w:space="0" w:color="auto"/>
        <w:right w:val="none" w:sz="0" w:space="0" w:color="auto"/>
      </w:divBdr>
    </w:div>
    <w:div w:id="19490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D:\&#1052;&#1086;&#1080;%20&#1044;&#1086;&#1082;&#1091;&#1084;&#1077;&#1085;&#1090;&#1099;\Documents\&#1089;&#1090;&#1072;&#1090;&#1090;&#1110;\2024\GRAIN%20TRANSPORTAI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'total grain export_tonns+price'!$B$3:$O$3</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formatCode="mmm\-yy">
                  <c:v>45108</c:v>
                </c:pt>
              </c:numCache>
            </c:numRef>
          </c:cat>
          <c:val>
            <c:numRef>
              <c:f>'total grain export_tonns+price'!$B$4:$O$4</c:f>
              <c:numCache>
                <c:formatCode>0</c:formatCode>
                <c:ptCount val="14"/>
                <c:pt idx="0">
                  <c:v>14.064</c:v>
                </c:pt>
                <c:pt idx="1">
                  <c:v>14.323</c:v>
                </c:pt>
                <c:pt idx="2">
                  <c:v>27.292000000000002</c:v>
                </c:pt>
                <c:pt idx="3">
                  <c:v>27.213000000000001</c:v>
                </c:pt>
                <c:pt idx="4">
                  <c:v>32.776000000000003</c:v>
                </c:pt>
                <c:pt idx="5">
                  <c:v>37.637</c:v>
                </c:pt>
                <c:pt idx="6">
                  <c:v>40.630000000000003</c:v>
                </c:pt>
                <c:pt idx="7">
                  <c:v>42.412999999999997</c:v>
                </c:pt>
                <c:pt idx="8">
                  <c:v>42.328000000000003</c:v>
                </c:pt>
                <c:pt idx="9">
                  <c:v>57.246000000000002</c:v>
                </c:pt>
                <c:pt idx="10">
                  <c:v>51.774999999999999</c:v>
                </c:pt>
                <c:pt idx="11">
                  <c:v>51.183</c:v>
                </c:pt>
                <c:pt idx="12">
                  <c:v>38.729999999999997</c:v>
                </c:pt>
                <c:pt idx="13" formatCode="General">
                  <c:v>33</c:v>
                </c:pt>
              </c:numCache>
            </c:numRef>
          </c:val>
          <c:extLst>
            <c:ext xmlns:c16="http://schemas.microsoft.com/office/drawing/2014/chart" uri="{C3380CC4-5D6E-409C-BE32-E72D297353CC}">
              <c16:uniqueId val="{00000000-7E89-4305-BF2C-5045682507F3}"/>
            </c:ext>
          </c:extLst>
        </c:ser>
        <c:dLbls>
          <c:dLblPos val="outEnd"/>
          <c:showLegendKey val="0"/>
          <c:showVal val="1"/>
          <c:showCatName val="0"/>
          <c:showSerName val="0"/>
          <c:showPercent val="0"/>
          <c:showBubbleSize val="0"/>
        </c:dLbls>
        <c:gapWidth val="219"/>
        <c:overlap val="-27"/>
        <c:axId val="442947144"/>
        <c:axId val="442940256"/>
      </c:barChart>
      <c:catAx>
        <c:axId val="442947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442940256"/>
        <c:crosses val="autoZero"/>
        <c:auto val="1"/>
        <c:lblAlgn val="ctr"/>
        <c:lblOffset val="100"/>
        <c:noMultiLvlLbl val="0"/>
      </c:catAx>
      <c:valAx>
        <c:axId val="442940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uk-UA" sz="1000"/>
                  <a:t>млн. тонн</a:t>
                </a:r>
                <a:endParaRPr lang="ru-RU" sz="1000"/>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442947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912</TotalTime>
  <Pages>5</Pages>
  <Words>11436</Words>
  <Characters>6520</Characters>
  <Application>Microsoft Office Word</Application>
  <DocSecurity>0</DocSecurity>
  <Lines>54</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Dasha</dc:creator>
  <cp:keywords/>
  <dc:description/>
  <cp:lastModifiedBy>pc</cp:lastModifiedBy>
  <cp:revision>36</cp:revision>
  <dcterms:created xsi:type="dcterms:W3CDTF">2023-03-18T13:43:00Z</dcterms:created>
  <dcterms:modified xsi:type="dcterms:W3CDTF">2024-05-06T15:23:00Z</dcterms:modified>
</cp:coreProperties>
</file>