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6F40" w:rsidRPr="00935621" w:rsidRDefault="00386F40" w:rsidP="00386F40">
      <w:pPr>
        <w:spacing w:after="0" w:line="240" w:lineRule="auto"/>
        <w:ind w:firstLine="709"/>
        <w:rPr>
          <w:rFonts w:ascii="Times New Roman" w:eastAsia="Times New Roman" w:hAnsi="Times New Roman"/>
          <w:i/>
          <w:color w:val="000000"/>
          <w:sz w:val="24"/>
          <w:szCs w:val="24"/>
          <w:lang w:eastAsia="uk-UA"/>
        </w:rPr>
      </w:pPr>
      <w:r w:rsidRPr="00935621">
        <w:rPr>
          <w:rFonts w:ascii="Times New Roman" w:eastAsia="Times New Roman" w:hAnsi="Times New Roman"/>
          <w:i/>
          <w:color w:val="000000"/>
          <w:sz w:val="24"/>
          <w:szCs w:val="24"/>
          <w:lang w:eastAsia="uk-UA"/>
        </w:rPr>
        <w:t>УДК 378.147</w:t>
      </w:r>
    </w:p>
    <w:p w:rsidR="000A0608" w:rsidRPr="00935621" w:rsidRDefault="000A0608" w:rsidP="000A0608">
      <w:pPr>
        <w:spacing w:after="0" w:line="240" w:lineRule="auto"/>
        <w:ind w:firstLine="709"/>
        <w:jc w:val="center"/>
        <w:rPr>
          <w:rFonts w:ascii="Times New Roman" w:hAnsi="Times New Roman" w:cs="Times New Roman"/>
          <w:b/>
          <w:sz w:val="24"/>
          <w:szCs w:val="24"/>
        </w:rPr>
      </w:pPr>
    </w:p>
    <w:p w:rsidR="006D59C6" w:rsidRPr="00935621" w:rsidRDefault="006D59C6" w:rsidP="000A0608">
      <w:pPr>
        <w:spacing w:after="0" w:line="240" w:lineRule="auto"/>
        <w:ind w:firstLine="709"/>
        <w:jc w:val="center"/>
        <w:rPr>
          <w:rFonts w:ascii="Times New Roman" w:hAnsi="Times New Roman" w:cs="Times New Roman"/>
          <w:b/>
          <w:sz w:val="24"/>
          <w:szCs w:val="24"/>
        </w:rPr>
      </w:pPr>
      <w:r w:rsidRPr="00935621">
        <w:rPr>
          <w:rFonts w:ascii="Times New Roman" w:hAnsi="Times New Roman" w:cs="Times New Roman"/>
          <w:b/>
          <w:sz w:val="24"/>
          <w:szCs w:val="24"/>
        </w:rPr>
        <w:t xml:space="preserve">ЗАСТОСУВАННЯ ІГС </w:t>
      </w:r>
      <w:r w:rsidRPr="00935621">
        <w:rPr>
          <w:rFonts w:ascii="Times New Roman" w:hAnsi="Times New Roman" w:cs="Times New Roman"/>
          <w:b/>
          <w:sz w:val="24"/>
          <w:szCs w:val="24"/>
          <w:lang w:val="en-US"/>
        </w:rPr>
        <w:t>GEOGEBRA</w:t>
      </w:r>
      <w:r w:rsidRPr="00935621">
        <w:rPr>
          <w:rFonts w:ascii="Times New Roman" w:hAnsi="Times New Roman" w:cs="Times New Roman"/>
          <w:b/>
          <w:sz w:val="24"/>
          <w:szCs w:val="24"/>
        </w:rPr>
        <w:t xml:space="preserve"> ПРИ ВИВЧЕННІ ВИЩОЇ МАТЕМАТИКИ СТУДЕНТАМИ ТЕХНІЧНИХ  ЗВО</w:t>
      </w:r>
    </w:p>
    <w:p w:rsidR="006D59C6" w:rsidRPr="00935621" w:rsidRDefault="006D59C6" w:rsidP="000A0608">
      <w:pPr>
        <w:spacing w:after="0" w:line="240" w:lineRule="auto"/>
        <w:ind w:firstLine="709"/>
        <w:jc w:val="center"/>
        <w:rPr>
          <w:rFonts w:ascii="Times New Roman" w:hAnsi="Times New Roman" w:cs="Times New Roman"/>
          <w:b/>
          <w:sz w:val="24"/>
          <w:szCs w:val="24"/>
        </w:rPr>
      </w:pPr>
    </w:p>
    <w:p w:rsidR="000A0608" w:rsidRPr="00935621" w:rsidRDefault="00846D24" w:rsidP="000A0608">
      <w:pPr>
        <w:spacing w:after="0" w:line="240" w:lineRule="auto"/>
        <w:ind w:firstLine="709"/>
        <w:jc w:val="center"/>
        <w:rPr>
          <w:rFonts w:ascii="Times New Roman" w:hAnsi="Times New Roman" w:cs="Times New Roman"/>
          <w:b/>
          <w:sz w:val="24"/>
          <w:szCs w:val="24"/>
        </w:rPr>
      </w:pPr>
      <w:r w:rsidRPr="00935621">
        <w:rPr>
          <w:rFonts w:ascii="Times New Roman" w:hAnsi="Times New Roman" w:cs="Times New Roman"/>
          <w:b/>
          <w:sz w:val="24"/>
          <w:szCs w:val="24"/>
        </w:rPr>
        <w:t>Клєопа Ірина Анатоліївна</w:t>
      </w:r>
    </w:p>
    <w:p w:rsidR="00846D24" w:rsidRPr="00935621" w:rsidRDefault="00846D24" w:rsidP="00846D24">
      <w:pPr>
        <w:spacing w:after="0" w:line="240" w:lineRule="auto"/>
        <w:ind w:firstLine="709"/>
        <w:jc w:val="both"/>
        <w:rPr>
          <w:rFonts w:ascii="Times New Roman" w:eastAsia="Times New Roman" w:hAnsi="Times New Roman"/>
          <w:i/>
          <w:color w:val="000000"/>
          <w:sz w:val="24"/>
          <w:szCs w:val="24"/>
          <w:lang w:eastAsia="uk-UA"/>
        </w:rPr>
      </w:pPr>
      <w:r w:rsidRPr="00935621">
        <w:rPr>
          <w:rFonts w:ascii="Times New Roman" w:eastAsia="Times New Roman" w:hAnsi="Times New Roman"/>
          <w:i/>
          <w:color w:val="000000"/>
          <w:sz w:val="24"/>
          <w:szCs w:val="24"/>
          <w:lang w:eastAsia="uk-UA"/>
        </w:rPr>
        <w:t>асистент кафедри вищої математики</w:t>
      </w:r>
      <w:r w:rsidRPr="00935621">
        <w:rPr>
          <w:rFonts w:ascii="Times New Roman" w:eastAsia="Times New Roman" w:hAnsi="Times New Roman"/>
          <w:b/>
          <w:i/>
          <w:color w:val="000000"/>
          <w:sz w:val="24"/>
          <w:szCs w:val="24"/>
          <w:lang w:eastAsia="uk-UA"/>
        </w:rPr>
        <w:t xml:space="preserve">, </w:t>
      </w:r>
      <w:r w:rsidRPr="00935621">
        <w:rPr>
          <w:rFonts w:ascii="Times New Roman" w:eastAsia="Times New Roman" w:hAnsi="Times New Roman"/>
          <w:i/>
          <w:color w:val="000000"/>
          <w:sz w:val="24"/>
          <w:szCs w:val="24"/>
          <w:lang w:eastAsia="uk-UA"/>
        </w:rPr>
        <w:t xml:space="preserve">Вінницький національний технічний університет, </w:t>
      </w:r>
      <w:r w:rsidRPr="00935621">
        <w:rPr>
          <w:rFonts w:ascii="Times New Roman" w:hAnsi="Times New Roman" w:cs="Times New Roman"/>
          <w:sz w:val="24"/>
          <w:szCs w:val="24"/>
        </w:rPr>
        <w:t xml:space="preserve">e-mail: </w:t>
      </w:r>
      <w:hyperlink r:id="rId5" w:history="1">
        <w:r w:rsidRPr="00935621">
          <w:rPr>
            <w:rStyle w:val="a3"/>
            <w:rFonts w:ascii="Times New Roman" w:eastAsia="Times New Roman" w:hAnsi="Times New Roman" w:cs="Times New Roman"/>
            <w:i/>
            <w:sz w:val="24"/>
            <w:szCs w:val="24"/>
            <w:lang w:eastAsia="uk-UA"/>
          </w:rPr>
          <w:t>paceka08@gmail.com</w:t>
        </w:r>
      </w:hyperlink>
      <w:r w:rsidRPr="00935621">
        <w:rPr>
          <w:rStyle w:val="a3"/>
          <w:rFonts w:ascii="Times New Roman" w:eastAsia="Times New Roman" w:hAnsi="Times New Roman" w:cs="Times New Roman"/>
          <w:i/>
          <w:sz w:val="24"/>
          <w:szCs w:val="24"/>
          <w:lang w:eastAsia="uk-UA"/>
        </w:rPr>
        <w:t>.</w:t>
      </w:r>
    </w:p>
    <w:p w:rsidR="00846D24" w:rsidRPr="00935621" w:rsidRDefault="00846D24" w:rsidP="00846D24">
      <w:pPr>
        <w:spacing w:after="0" w:line="240" w:lineRule="auto"/>
        <w:ind w:firstLine="709"/>
        <w:jc w:val="center"/>
        <w:rPr>
          <w:rFonts w:ascii="Times New Roman" w:eastAsia="Times New Roman" w:hAnsi="Times New Roman"/>
          <w:i/>
          <w:color w:val="000000"/>
          <w:sz w:val="20"/>
          <w:szCs w:val="20"/>
          <w:lang w:eastAsia="uk-UA"/>
        </w:rPr>
      </w:pPr>
      <w:r w:rsidRPr="00935621">
        <w:rPr>
          <w:rFonts w:ascii="Times New Roman" w:hAnsi="Times New Roman"/>
          <w:i/>
          <w:sz w:val="20"/>
          <w:szCs w:val="20"/>
        </w:rPr>
        <w:t>https//orcid.org/</w:t>
      </w:r>
      <w:r w:rsidRPr="00935621">
        <w:rPr>
          <w:rFonts w:ascii="Times New Roman" w:eastAsia="Times New Roman" w:hAnsi="Times New Roman"/>
          <w:i/>
          <w:color w:val="000000"/>
          <w:sz w:val="20"/>
          <w:szCs w:val="20"/>
          <w:lang w:eastAsia="uk-UA"/>
        </w:rPr>
        <w:t xml:space="preserve"> 0000-0001-8408-6515</w:t>
      </w:r>
    </w:p>
    <w:p w:rsidR="00AD302D" w:rsidRPr="00935621" w:rsidRDefault="00AD302D" w:rsidP="00846D24">
      <w:pPr>
        <w:spacing w:after="0" w:line="240" w:lineRule="auto"/>
        <w:ind w:firstLine="709"/>
        <w:jc w:val="center"/>
        <w:rPr>
          <w:rFonts w:ascii="Times New Roman" w:eastAsia="Times New Roman" w:hAnsi="Times New Roman"/>
          <w:i/>
          <w:color w:val="000000"/>
          <w:sz w:val="20"/>
          <w:szCs w:val="20"/>
          <w:lang w:eastAsia="uk-UA"/>
        </w:rPr>
      </w:pPr>
    </w:p>
    <w:p w:rsidR="00E808C2" w:rsidRPr="00935621" w:rsidRDefault="000C738F" w:rsidP="00565FD7">
      <w:pPr>
        <w:spacing w:after="0" w:line="240" w:lineRule="auto"/>
        <w:ind w:firstLine="709"/>
        <w:jc w:val="both"/>
        <w:rPr>
          <w:rFonts w:ascii="Times New Roman" w:hAnsi="Times New Roman" w:cs="Times New Roman"/>
          <w:i/>
        </w:rPr>
      </w:pPr>
      <w:r w:rsidRPr="00935621">
        <w:rPr>
          <w:rFonts w:ascii="Times New Roman" w:hAnsi="Times New Roman" w:cs="Times New Roman"/>
          <w:b/>
          <w:i/>
        </w:rPr>
        <w:t>Анотація.</w:t>
      </w:r>
      <w:r w:rsidRPr="00935621">
        <w:rPr>
          <w:rFonts w:ascii="Times New Roman" w:hAnsi="Times New Roman" w:cs="Times New Roman"/>
          <w:i/>
        </w:rPr>
        <w:t xml:space="preserve"> Останнім часом стало актуальним використання різних пакетів систем комп'ютерної математики з підвищення ефективності освітнього процесу. </w:t>
      </w:r>
      <w:r w:rsidR="00F32162" w:rsidRPr="00935621">
        <w:rPr>
          <w:rFonts w:ascii="Times New Roman" w:hAnsi="Times New Roman" w:cs="Times New Roman"/>
          <w:i/>
        </w:rPr>
        <w:t>У статті обґрунтовується актуальність використання когнітивно-візуального підходу у процесі навчання студентів технічних спеціальностей вищої математики у ЗВО, розглядається сутність даного підходу, а також його реалізація у процесі викладання курсу вищої математики з використанням програмних продуктів освітнього призначення. Р</w:t>
      </w:r>
      <w:r w:rsidR="00447D69" w:rsidRPr="00935621">
        <w:rPr>
          <w:rFonts w:ascii="Times New Roman" w:hAnsi="Times New Roman" w:cs="Times New Roman"/>
          <w:i/>
        </w:rPr>
        <w:t xml:space="preserve">озглянуто можливості окремих програмних продуктів професійного та освітнього призначення, перераховано переваги інтерактивного геометричного середовища GeoGebra, наведено приклад </w:t>
      </w:r>
      <w:r w:rsidR="00733A89" w:rsidRPr="00935621">
        <w:rPr>
          <w:rFonts w:ascii="Times New Roman" w:hAnsi="Times New Roman" w:cs="Times New Roman"/>
          <w:i/>
        </w:rPr>
        <w:t>його</w:t>
      </w:r>
      <w:r w:rsidR="00447D69" w:rsidRPr="00935621">
        <w:rPr>
          <w:rFonts w:ascii="Times New Roman" w:hAnsi="Times New Roman" w:cs="Times New Roman"/>
          <w:i/>
        </w:rPr>
        <w:t xml:space="preserve"> використання у процесі </w:t>
      </w:r>
      <w:r w:rsidR="00407039" w:rsidRPr="00935621">
        <w:rPr>
          <w:rFonts w:ascii="Times New Roman" w:hAnsi="Times New Roman" w:cs="Times New Roman"/>
          <w:i/>
        </w:rPr>
        <w:t>навчання</w:t>
      </w:r>
      <w:r w:rsidR="00447D69" w:rsidRPr="00935621">
        <w:rPr>
          <w:rFonts w:ascii="Times New Roman" w:hAnsi="Times New Roman" w:cs="Times New Roman"/>
          <w:i/>
        </w:rPr>
        <w:t xml:space="preserve"> вищої математики </w:t>
      </w:r>
      <w:r w:rsidR="00407039" w:rsidRPr="00935621">
        <w:rPr>
          <w:rFonts w:ascii="Times New Roman" w:hAnsi="Times New Roman" w:cs="Times New Roman"/>
          <w:i/>
        </w:rPr>
        <w:t xml:space="preserve">студентів </w:t>
      </w:r>
      <w:r w:rsidR="00447D69" w:rsidRPr="00935621">
        <w:rPr>
          <w:rFonts w:ascii="Times New Roman" w:hAnsi="Times New Roman" w:cs="Times New Roman"/>
          <w:i/>
        </w:rPr>
        <w:t>технічних ЗВО</w:t>
      </w:r>
      <w:r w:rsidR="00407039" w:rsidRPr="00935621">
        <w:rPr>
          <w:rFonts w:ascii="Times New Roman" w:hAnsi="Times New Roman" w:cs="Times New Roman"/>
          <w:i/>
        </w:rPr>
        <w:t xml:space="preserve">, а саме: </w:t>
      </w:r>
      <w:r w:rsidRPr="00935621">
        <w:rPr>
          <w:rFonts w:ascii="Times New Roman" w:hAnsi="Times New Roman" w:cs="Times New Roman"/>
          <w:i/>
        </w:rPr>
        <w:t>р</w:t>
      </w:r>
      <w:r w:rsidR="00CB65F6" w:rsidRPr="00935621">
        <w:rPr>
          <w:rFonts w:ascii="Times New Roman" w:hAnsi="Times New Roman" w:cs="Times New Roman"/>
          <w:i/>
        </w:rPr>
        <w:t>озглядаються можли</w:t>
      </w:r>
      <w:r w:rsidR="00377109" w:rsidRPr="00935621">
        <w:rPr>
          <w:rFonts w:ascii="Times New Roman" w:hAnsi="Times New Roman" w:cs="Times New Roman"/>
          <w:i/>
        </w:rPr>
        <w:t xml:space="preserve">вості застосування </w:t>
      </w:r>
      <w:r w:rsidR="00447D69" w:rsidRPr="00935621">
        <w:rPr>
          <w:rFonts w:ascii="Times New Roman" w:hAnsi="Times New Roman" w:cs="Times New Roman"/>
          <w:i/>
        </w:rPr>
        <w:t xml:space="preserve">з метою організації дослідницької діяльності студентів під час </w:t>
      </w:r>
      <w:r w:rsidR="00407039" w:rsidRPr="00935621">
        <w:rPr>
          <w:rFonts w:ascii="Times New Roman" w:hAnsi="Times New Roman" w:cs="Times New Roman"/>
          <w:i/>
        </w:rPr>
        <w:t xml:space="preserve">практичних </w:t>
      </w:r>
      <w:r w:rsidR="00447D69" w:rsidRPr="00935621">
        <w:rPr>
          <w:rFonts w:ascii="Times New Roman" w:hAnsi="Times New Roman" w:cs="Times New Roman"/>
          <w:i/>
        </w:rPr>
        <w:t>занять</w:t>
      </w:r>
      <w:r w:rsidR="00407039" w:rsidRPr="00935621">
        <w:rPr>
          <w:rFonts w:ascii="Times New Roman" w:hAnsi="Times New Roman" w:cs="Times New Roman"/>
          <w:i/>
        </w:rPr>
        <w:t xml:space="preserve"> з вищої математики, зокрема і дистанційних,</w:t>
      </w:r>
      <w:r w:rsidR="00447D69" w:rsidRPr="00935621">
        <w:rPr>
          <w:rFonts w:ascii="Times New Roman" w:hAnsi="Times New Roman" w:cs="Times New Roman"/>
          <w:i/>
        </w:rPr>
        <w:t xml:space="preserve"> та </w:t>
      </w:r>
      <w:r w:rsidR="00E808C2" w:rsidRPr="00935621">
        <w:rPr>
          <w:rFonts w:ascii="Times New Roman" w:hAnsi="Times New Roman" w:cs="Times New Roman"/>
          <w:i/>
        </w:rPr>
        <w:t xml:space="preserve"> застосування для створення кривих зображень другого порядку</w:t>
      </w:r>
      <w:r w:rsidR="00733A89" w:rsidRPr="00935621">
        <w:rPr>
          <w:rFonts w:ascii="Times New Roman" w:hAnsi="Times New Roman" w:cs="Times New Roman"/>
          <w:i/>
        </w:rPr>
        <w:t xml:space="preserve">, що </w:t>
      </w:r>
      <w:r w:rsidR="00E808C2" w:rsidRPr="00935621">
        <w:rPr>
          <w:rFonts w:ascii="Times New Roman" w:hAnsi="Times New Roman" w:cs="Times New Roman"/>
          <w:i/>
        </w:rPr>
        <w:t xml:space="preserve">дозволяє забезпечити візуалізацію </w:t>
      </w:r>
      <w:r w:rsidR="00733A89" w:rsidRPr="00935621">
        <w:rPr>
          <w:rFonts w:ascii="Times New Roman" w:hAnsi="Times New Roman" w:cs="Times New Roman"/>
          <w:i/>
        </w:rPr>
        <w:t>геометричних</w:t>
      </w:r>
      <w:r w:rsidR="00E808C2" w:rsidRPr="00935621">
        <w:rPr>
          <w:rFonts w:ascii="Times New Roman" w:hAnsi="Times New Roman" w:cs="Times New Roman"/>
          <w:i/>
        </w:rPr>
        <w:t xml:space="preserve"> об'єктів, що вивчаються.</w:t>
      </w:r>
    </w:p>
    <w:p w:rsidR="00447D69" w:rsidRPr="00935621" w:rsidRDefault="00447D69" w:rsidP="00565FD7">
      <w:pPr>
        <w:spacing w:after="0" w:line="240" w:lineRule="auto"/>
        <w:ind w:firstLine="709"/>
        <w:jc w:val="both"/>
        <w:rPr>
          <w:rFonts w:ascii="Times New Roman" w:hAnsi="Times New Roman" w:cs="Times New Roman"/>
          <w:i/>
        </w:rPr>
      </w:pPr>
      <w:r w:rsidRPr="00935621">
        <w:rPr>
          <w:rFonts w:ascii="Times New Roman" w:hAnsi="Times New Roman" w:cs="Times New Roman"/>
          <w:i/>
        </w:rPr>
        <w:t xml:space="preserve">GeoGebra полегшує створення математичних побудов та моделей </w:t>
      </w:r>
      <w:r w:rsidR="00733A89" w:rsidRPr="00935621">
        <w:rPr>
          <w:rFonts w:ascii="Times New Roman" w:hAnsi="Times New Roman" w:cs="Times New Roman"/>
          <w:i/>
        </w:rPr>
        <w:t>студентами</w:t>
      </w:r>
      <w:r w:rsidRPr="00935621">
        <w:rPr>
          <w:rFonts w:ascii="Times New Roman" w:hAnsi="Times New Roman" w:cs="Times New Roman"/>
          <w:i/>
        </w:rPr>
        <w:t>, які дозволяють проводити інтерактивні дослідження при переміщенні об'єктів та зміні параметрів.</w:t>
      </w:r>
    </w:p>
    <w:p w:rsidR="00E808C2" w:rsidRPr="00935621" w:rsidRDefault="00E808C2" w:rsidP="00565FD7">
      <w:pPr>
        <w:spacing w:after="0" w:line="240" w:lineRule="auto"/>
        <w:ind w:firstLine="709"/>
        <w:jc w:val="both"/>
        <w:rPr>
          <w:rFonts w:ascii="Times New Roman" w:hAnsi="Times New Roman" w:cs="Times New Roman"/>
          <w:i/>
        </w:rPr>
      </w:pPr>
      <w:r w:rsidRPr="00935621">
        <w:rPr>
          <w:rFonts w:ascii="Times New Roman" w:hAnsi="Times New Roman" w:cs="Times New Roman"/>
          <w:b/>
          <w:i/>
        </w:rPr>
        <w:t>Ключові слова:</w:t>
      </w:r>
      <w:r w:rsidRPr="00935621">
        <w:rPr>
          <w:rFonts w:ascii="Times New Roman" w:hAnsi="Times New Roman" w:cs="Times New Roman"/>
          <w:i/>
        </w:rPr>
        <w:t xml:space="preserve"> візуалізація, інтерактивне геометричне середовище,</w:t>
      </w:r>
      <w:r w:rsidR="00565FD7" w:rsidRPr="00935621">
        <w:rPr>
          <w:rFonts w:ascii="Times New Roman" w:hAnsi="Times New Roman" w:cs="Times New Roman"/>
          <w:i/>
        </w:rPr>
        <w:t xml:space="preserve"> </w:t>
      </w:r>
      <w:r w:rsidRPr="00935621">
        <w:rPr>
          <w:rFonts w:ascii="Times New Roman" w:hAnsi="Times New Roman" w:cs="Times New Roman"/>
          <w:i/>
        </w:rPr>
        <w:t>GeoGebra,</w:t>
      </w:r>
      <w:r w:rsidR="00BB7E0D">
        <w:rPr>
          <w:rFonts w:ascii="Times New Roman" w:hAnsi="Times New Roman" w:cs="Times New Roman"/>
          <w:i/>
        </w:rPr>
        <w:t xml:space="preserve"> технічний ЗВО, </w:t>
      </w:r>
      <w:r w:rsidRPr="00935621">
        <w:rPr>
          <w:rFonts w:ascii="Times New Roman" w:hAnsi="Times New Roman" w:cs="Times New Roman"/>
          <w:i/>
        </w:rPr>
        <w:t xml:space="preserve"> еліпс, гіпербола, парабола.</w:t>
      </w:r>
    </w:p>
    <w:p w:rsidR="00E808C2" w:rsidRPr="00935621" w:rsidRDefault="00E808C2" w:rsidP="002B05C7">
      <w:pPr>
        <w:spacing w:after="0" w:line="240" w:lineRule="auto"/>
        <w:ind w:firstLine="709"/>
        <w:jc w:val="both"/>
        <w:rPr>
          <w:rFonts w:ascii="Times New Roman" w:hAnsi="Times New Roman" w:cs="Times New Roman"/>
          <w:sz w:val="24"/>
          <w:szCs w:val="24"/>
        </w:rPr>
      </w:pPr>
    </w:p>
    <w:p w:rsidR="00AD302D" w:rsidRPr="00BB7E0D" w:rsidRDefault="00AD302D" w:rsidP="00AD302D">
      <w:pPr>
        <w:spacing w:after="0" w:line="240" w:lineRule="auto"/>
        <w:ind w:firstLine="709"/>
        <w:jc w:val="right"/>
        <w:rPr>
          <w:rFonts w:ascii="Times New Roman" w:hAnsi="Times New Roman" w:cs="Times New Roman"/>
          <w:sz w:val="24"/>
          <w:szCs w:val="24"/>
        </w:rPr>
      </w:pPr>
    </w:p>
    <w:p w:rsidR="00E808C2" w:rsidRDefault="001725FB" w:rsidP="001725FB">
      <w:pPr>
        <w:spacing w:after="0" w:line="240" w:lineRule="auto"/>
        <w:ind w:firstLine="709"/>
        <w:jc w:val="center"/>
        <w:rPr>
          <w:rFonts w:ascii="Times New Roman" w:hAnsi="Times New Roman" w:cs="Times New Roman"/>
          <w:b/>
          <w:sz w:val="24"/>
          <w:szCs w:val="24"/>
        </w:rPr>
      </w:pPr>
      <w:r w:rsidRPr="00935621">
        <w:rPr>
          <w:rFonts w:ascii="Times New Roman" w:hAnsi="Times New Roman" w:cs="Times New Roman"/>
          <w:b/>
          <w:sz w:val="24"/>
          <w:szCs w:val="24"/>
        </w:rPr>
        <w:t>APPLICATION OF IGS GEOGEBRA IN THE STUDY OF HIGHER MATHEMATICS BY STUDENTS OF TECHNICAL INSTITUTIONS OF HIGHER EDUCATION</w:t>
      </w:r>
    </w:p>
    <w:p w:rsidR="006B2D16" w:rsidRPr="006B2D16" w:rsidRDefault="006B2D16" w:rsidP="006B2D16">
      <w:pPr>
        <w:spacing w:after="0" w:line="240" w:lineRule="auto"/>
        <w:ind w:firstLine="709"/>
        <w:jc w:val="center"/>
        <w:rPr>
          <w:rFonts w:ascii="Times New Roman" w:eastAsia="Times New Roman" w:hAnsi="Times New Roman" w:cs="Times New Roman"/>
          <w:color w:val="000000"/>
          <w:sz w:val="24"/>
          <w:szCs w:val="24"/>
          <w:lang w:eastAsia="uk-UA"/>
        </w:rPr>
      </w:pPr>
      <w:r w:rsidRPr="006B2D16">
        <w:rPr>
          <w:rFonts w:ascii="Times New Roman" w:eastAsia="Times New Roman" w:hAnsi="Times New Roman" w:cs="Times New Roman"/>
          <w:b/>
          <w:color w:val="000000"/>
          <w:sz w:val="24"/>
          <w:szCs w:val="24"/>
          <w:lang w:eastAsia="uk-UA"/>
        </w:rPr>
        <w:t>Klіeopa Iryna Anatoliivna</w:t>
      </w:r>
    </w:p>
    <w:p w:rsidR="006B2D16" w:rsidRPr="006B2D16" w:rsidRDefault="006B2D16" w:rsidP="006B2D16">
      <w:pPr>
        <w:spacing w:after="0" w:line="240" w:lineRule="auto"/>
        <w:ind w:firstLine="709"/>
        <w:jc w:val="center"/>
        <w:rPr>
          <w:rFonts w:ascii="Times New Roman" w:eastAsia="Times New Roman" w:hAnsi="Times New Roman" w:cs="Times New Roman"/>
          <w:color w:val="000000"/>
          <w:sz w:val="20"/>
          <w:szCs w:val="20"/>
          <w:lang w:eastAsia="uk-UA"/>
        </w:rPr>
      </w:pPr>
      <w:r w:rsidRPr="006B2D16">
        <w:rPr>
          <w:rFonts w:ascii="Times New Roman" w:eastAsia="Times New Roman" w:hAnsi="Times New Roman" w:cs="Times New Roman"/>
          <w:color w:val="000000"/>
          <w:sz w:val="20"/>
          <w:szCs w:val="20"/>
          <w:lang w:eastAsia="uk-UA"/>
        </w:rPr>
        <w:t xml:space="preserve">Assistant of the Department of Higher Mathematics, Vinnytsia National Technical University, </w:t>
      </w:r>
      <w:r>
        <w:rPr>
          <w:rFonts w:ascii="Times New Roman" w:eastAsia="Times New Roman" w:hAnsi="Times New Roman" w:cs="Times New Roman"/>
          <w:color w:val="000000"/>
          <w:sz w:val="20"/>
          <w:szCs w:val="20"/>
          <w:lang w:eastAsia="uk-UA"/>
        </w:rPr>
        <w:t xml:space="preserve">e-mail: </w:t>
      </w:r>
      <w:hyperlink r:id="rId6" w:history="1">
        <w:r w:rsidRPr="006C36CB">
          <w:rPr>
            <w:rStyle w:val="a3"/>
            <w:rFonts w:ascii="Times New Roman" w:eastAsia="Times New Roman" w:hAnsi="Times New Roman" w:cs="Times New Roman"/>
            <w:sz w:val="20"/>
            <w:szCs w:val="20"/>
            <w:lang w:eastAsia="uk-UA"/>
          </w:rPr>
          <w:t>paceka08@gmail.com</w:t>
        </w:r>
      </w:hyperlink>
      <w:r>
        <w:rPr>
          <w:rFonts w:ascii="Times New Roman" w:eastAsia="Times New Roman" w:hAnsi="Times New Roman" w:cs="Times New Roman"/>
          <w:color w:val="000000"/>
          <w:sz w:val="20"/>
          <w:szCs w:val="20"/>
          <w:lang w:eastAsia="uk-UA"/>
        </w:rPr>
        <w:t xml:space="preserve">, </w:t>
      </w:r>
      <w:r w:rsidRPr="006B2D16">
        <w:rPr>
          <w:rFonts w:ascii="Times New Roman" w:eastAsia="Times New Roman" w:hAnsi="Times New Roman" w:cs="Times New Roman"/>
          <w:color w:val="000000"/>
          <w:sz w:val="20"/>
          <w:szCs w:val="20"/>
          <w:lang w:eastAsia="uk-UA"/>
        </w:rPr>
        <w:t>https // orcid.org / 0000- 0001-8408-6515</w:t>
      </w:r>
    </w:p>
    <w:p w:rsidR="006B2D16" w:rsidRPr="00935621" w:rsidRDefault="006B2D16" w:rsidP="001725FB">
      <w:pPr>
        <w:spacing w:after="0" w:line="240" w:lineRule="auto"/>
        <w:ind w:firstLine="709"/>
        <w:jc w:val="center"/>
        <w:rPr>
          <w:rFonts w:ascii="Times New Roman" w:hAnsi="Times New Roman" w:cs="Times New Roman"/>
          <w:b/>
          <w:sz w:val="24"/>
          <w:szCs w:val="24"/>
        </w:rPr>
      </w:pPr>
    </w:p>
    <w:p w:rsidR="00A26477" w:rsidRPr="00D2720E" w:rsidRDefault="00A26477" w:rsidP="00A26477">
      <w:pPr>
        <w:spacing w:after="0" w:line="240" w:lineRule="auto"/>
        <w:ind w:firstLine="709"/>
        <w:jc w:val="both"/>
        <w:rPr>
          <w:rFonts w:ascii="Times New Roman" w:hAnsi="Times New Roman" w:cs="Times New Roman"/>
          <w:i/>
        </w:rPr>
      </w:pPr>
      <w:r w:rsidRPr="00BC1311">
        <w:rPr>
          <w:rFonts w:ascii="Times New Roman" w:eastAsia="Times New Roman" w:hAnsi="Times New Roman" w:cs="Times New Roman"/>
          <w:b/>
          <w:bCs/>
          <w:i/>
          <w:lang w:eastAsia="uk-UA"/>
        </w:rPr>
        <w:t>Introduction</w:t>
      </w:r>
      <w:r w:rsidRPr="00BC1311">
        <w:rPr>
          <w:rFonts w:ascii="Times New Roman" w:eastAsia="Times New Roman" w:hAnsi="Times New Roman" w:cs="Times New Roman"/>
          <w:i/>
          <w:lang w:eastAsia="uk-UA"/>
        </w:rPr>
        <w:t>.</w:t>
      </w:r>
      <w:r w:rsidRPr="00A26477">
        <w:rPr>
          <w:rFonts w:ascii="Times New Roman" w:eastAsia="Times New Roman" w:hAnsi="Times New Roman" w:cs="Times New Roman"/>
          <w:i/>
          <w:lang w:eastAsia="uk-UA"/>
        </w:rPr>
        <w:t xml:space="preserve"> </w:t>
      </w:r>
      <w:r w:rsidRPr="00D2720E">
        <w:rPr>
          <w:rFonts w:ascii="Times New Roman" w:hAnsi="Times New Roman" w:cs="Times New Roman"/>
          <w:i/>
        </w:rPr>
        <w:t>Recently, the use of various packages of computer mathematics systems to improve the efficiency of the educational process has become relevant, especially during distance learning. One of the most promising areas in the technology of higher mathematics is the introduction and development of interactive geometric environments, and, as a consequence, to identify effective ways to use them in the educational process. The use of software is especially relevant in higher mathematics classes. The above software packages help to perform calculations in a short time, allow you to build graphs of functions and three-dimensional bodies and more.</w:t>
      </w:r>
    </w:p>
    <w:p w:rsidR="00A26477" w:rsidRPr="00D2720E" w:rsidRDefault="00A26477" w:rsidP="00A26477">
      <w:pPr>
        <w:spacing w:after="0" w:line="240" w:lineRule="auto"/>
        <w:ind w:firstLine="709"/>
        <w:jc w:val="both"/>
        <w:rPr>
          <w:rFonts w:ascii="Times New Roman" w:hAnsi="Times New Roman" w:cs="Times New Roman"/>
          <w:i/>
        </w:rPr>
      </w:pPr>
      <w:r w:rsidRPr="00A26477">
        <w:rPr>
          <w:rFonts w:ascii="Times New Roman" w:hAnsi="Times New Roman" w:cs="Times New Roman"/>
          <w:b/>
          <w:i/>
        </w:rPr>
        <w:t>Purpose.</w:t>
      </w:r>
      <w:r w:rsidRPr="00D2720E">
        <w:rPr>
          <w:rFonts w:ascii="Times New Roman" w:hAnsi="Times New Roman" w:cs="Times New Roman"/>
          <w:i/>
        </w:rPr>
        <w:t xml:space="preserve"> Possibilities of application of the interactive geometric environment GeoGebra for the purpose of the organization of research activity of students of technical specialties during employment in higher mathematics are considered</w:t>
      </w:r>
    </w:p>
    <w:p w:rsidR="00A26477" w:rsidRPr="00D2720E" w:rsidRDefault="00A26477" w:rsidP="00A26477">
      <w:pPr>
        <w:spacing w:after="0" w:line="240" w:lineRule="auto"/>
        <w:ind w:firstLine="709"/>
        <w:jc w:val="both"/>
        <w:rPr>
          <w:rFonts w:ascii="Times New Roman" w:hAnsi="Times New Roman" w:cs="Times New Roman"/>
          <w:i/>
        </w:rPr>
      </w:pPr>
      <w:r w:rsidRPr="00A26477">
        <w:rPr>
          <w:rFonts w:ascii="Times New Roman" w:hAnsi="Times New Roman" w:cs="Times New Roman"/>
          <w:b/>
          <w:i/>
        </w:rPr>
        <w:t>Methods.</w:t>
      </w:r>
      <w:r w:rsidRPr="00D2720E">
        <w:rPr>
          <w:rFonts w:ascii="Times New Roman" w:hAnsi="Times New Roman" w:cs="Times New Roman"/>
          <w:i/>
        </w:rPr>
        <w:t xml:space="preserve"> The article substantiates the relevance of using the cognitive-visual approach in the process of teaching students of technical specialties of higher mathematics in </w:t>
      </w:r>
      <w:r w:rsidR="005379A9" w:rsidRPr="005379A9">
        <w:rPr>
          <w:rFonts w:ascii="Times New Roman" w:hAnsi="Times New Roman" w:cs="Times New Roman"/>
          <w:i/>
        </w:rPr>
        <w:t>institution of higher education</w:t>
      </w:r>
      <w:r w:rsidRPr="00D2720E">
        <w:rPr>
          <w:rFonts w:ascii="Times New Roman" w:hAnsi="Times New Roman" w:cs="Times New Roman"/>
          <w:i/>
        </w:rPr>
        <w:t>, considers the essence of this approach, as well as its implementation in teaching higher mathematics using educational software products using interactive geometric environment GeoGebra</w:t>
      </w:r>
    </w:p>
    <w:p w:rsidR="00A26477" w:rsidRPr="00D2720E" w:rsidRDefault="00A26477" w:rsidP="00A26477">
      <w:pPr>
        <w:spacing w:after="0" w:line="240" w:lineRule="auto"/>
        <w:ind w:firstLine="709"/>
        <w:jc w:val="both"/>
        <w:rPr>
          <w:rFonts w:ascii="Times New Roman" w:hAnsi="Times New Roman" w:cs="Times New Roman"/>
          <w:i/>
        </w:rPr>
      </w:pPr>
      <w:r w:rsidRPr="00A26477">
        <w:rPr>
          <w:rFonts w:ascii="Times New Roman" w:hAnsi="Times New Roman" w:cs="Times New Roman"/>
          <w:b/>
          <w:i/>
        </w:rPr>
        <w:t>Results.</w:t>
      </w:r>
      <w:r w:rsidRPr="00D2720E">
        <w:rPr>
          <w:rFonts w:ascii="Times New Roman" w:hAnsi="Times New Roman" w:cs="Times New Roman"/>
          <w:i/>
        </w:rPr>
        <w:t xml:space="preserve"> Possibilities of separate software products of professional and educational purpose are considered, advantages of the interactive geometrical environment GeoGebra are listed, the example of its use in the course of training of higher mathematics of students of technical </w:t>
      </w:r>
      <w:r w:rsidR="005379A9" w:rsidRPr="005379A9">
        <w:rPr>
          <w:rFonts w:ascii="Times New Roman" w:hAnsi="Times New Roman" w:cs="Times New Roman"/>
          <w:i/>
        </w:rPr>
        <w:t>institution of higher education</w:t>
      </w:r>
      <w:r w:rsidRPr="00D2720E">
        <w:rPr>
          <w:rFonts w:ascii="Times New Roman" w:hAnsi="Times New Roman" w:cs="Times New Roman"/>
          <w:i/>
        </w:rPr>
        <w:t xml:space="preserve"> is given, namely: possibilities of application for the purpose of organization of research activity of students. in particular, remote, and the use of second-order image curves, which allows the </w:t>
      </w:r>
      <w:r w:rsidRPr="00D2720E">
        <w:rPr>
          <w:rFonts w:ascii="Times New Roman" w:hAnsi="Times New Roman" w:cs="Times New Roman"/>
          <w:i/>
        </w:rPr>
        <w:lastRenderedPageBreak/>
        <w:t>visualization of geometric objects under study. Also, the stages of the process of preparation for the application of the interactive geometric environment GeoGebra were identified.</w:t>
      </w:r>
    </w:p>
    <w:p w:rsidR="00A26477" w:rsidRPr="00D2720E" w:rsidRDefault="00A26477" w:rsidP="00A26477">
      <w:pPr>
        <w:spacing w:after="0" w:line="240" w:lineRule="auto"/>
        <w:ind w:firstLine="709"/>
        <w:jc w:val="both"/>
        <w:rPr>
          <w:rFonts w:ascii="Times New Roman" w:hAnsi="Times New Roman" w:cs="Times New Roman"/>
          <w:i/>
        </w:rPr>
      </w:pPr>
      <w:r w:rsidRPr="00A26477">
        <w:rPr>
          <w:rFonts w:ascii="Times New Roman" w:hAnsi="Times New Roman" w:cs="Times New Roman"/>
          <w:b/>
          <w:i/>
        </w:rPr>
        <w:t>Originality</w:t>
      </w:r>
      <w:r>
        <w:rPr>
          <w:rFonts w:ascii="Times New Roman" w:hAnsi="Times New Roman" w:cs="Times New Roman"/>
          <w:i/>
        </w:rPr>
        <w:t>.</w:t>
      </w:r>
      <w:r w:rsidRPr="00D2720E">
        <w:rPr>
          <w:rFonts w:ascii="Times New Roman" w:hAnsi="Times New Roman" w:cs="Times New Roman"/>
          <w:i/>
        </w:rPr>
        <w:t xml:space="preserve"> For the first time with students majoring in 151 Automation and Computer-Integrated Technologies, we used distance learning to study one of the problems of solving problems using the interactive geometric environment GeoGebra.</w:t>
      </w:r>
    </w:p>
    <w:p w:rsidR="00A26477" w:rsidRPr="00D2720E" w:rsidRDefault="00A26477" w:rsidP="00A26477">
      <w:pPr>
        <w:spacing w:after="0" w:line="240" w:lineRule="auto"/>
        <w:ind w:firstLine="709"/>
        <w:jc w:val="both"/>
        <w:rPr>
          <w:rFonts w:ascii="Times New Roman" w:hAnsi="Times New Roman" w:cs="Times New Roman"/>
          <w:i/>
        </w:rPr>
      </w:pPr>
      <w:r w:rsidRPr="00A26477">
        <w:rPr>
          <w:rFonts w:ascii="Times New Roman" w:hAnsi="Times New Roman" w:cs="Times New Roman"/>
          <w:b/>
          <w:i/>
        </w:rPr>
        <w:t>Conclusion.</w:t>
      </w:r>
      <w:r w:rsidRPr="00D2720E">
        <w:rPr>
          <w:rFonts w:ascii="Times New Roman" w:hAnsi="Times New Roman" w:cs="Times New Roman"/>
          <w:i/>
        </w:rPr>
        <w:t xml:space="preserve"> Solving our geometric problems, performed using the interactive geometric environment GeoGebra, allows students to see not only the visual construction of geometric objects, but also to form elements of the algorithm for solving practical problems in analytical geometry and lay the foundation for calculation the length of the arc, the area of ​​the figure, the volumes of bodies in parallel section and the body of rotation, the surface area of ​​the body of rotation, which is discussed in the next section "Application of the definite integral". The dynamic capabilities of GeoGebra to study the change in the shape of the projections of the spatial curve when changing the parameters in the equations of surfaces. The use of GeoGebra to solve problems in the course of higher mathematics in technical free economic education increases the motivation and interest of students, creates conditions for the formation of research skills, prepares students for the effective use of ICT in their future careers.</w:t>
      </w:r>
    </w:p>
    <w:p w:rsidR="001725FB" w:rsidRPr="00935621" w:rsidRDefault="001725FB" w:rsidP="00A26477">
      <w:pPr>
        <w:spacing w:after="0" w:line="240" w:lineRule="auto"/>
        <w:ind w:firstLine="709"/>
        <w:jc w:val="both"/>
        <w:rPr>
          <w:rFonts w:ascii="Times New Roman" w:hAnsi="Times New Roman" w:cs="Times New Roman"/>
          <w:i/>
          <w:sz w:val="24"/>
          <w:szCs w:val="24"/>
        </w:rPr>
      </w:pPr>
      <w:r w:rsidRPr="00935621">
        <w:rPr>
          <w:rFonts w:ascii="Times New Roman" w:hAnsi="Times New Roman" w:cs="Times New Roman"/>
          <w:b/>
          <w:i/>
          <w:sz w:val="24"/>
          <w:szCs w:val="24"/>
        </w:rPr>
        <w:t>Keywords:</w:t>
      </w:r>
      <w:r w:rsidRPr="00935621">
        <w:rPr>
          <w:rFonts w:ascii="Times New Roman" w:hAnsi="Times New Roman" w:cs="Times New Roman"/>
          <w:i/>
          <w:sz w:val="24"/>
          <w:szCs w:val="24"/>
        </w:rPr>
        <w:t xml:space="preserve"> visualization, interactive geometric environment, GeoGebra,</w:t>
      </w:r>
      <w:r w:rsidR="00BB7E0D">
        <w:rPr>
          <w:rFonts w:ascii="Times New Roman" w:hAnsi="Times New Roman" w:cs="Times New Roman"/>
          <w:i/>
          <w:sz w:val="24"/>
          <w:szCs w:val="24"/>
        </w:rPr>
        <w:t xml:space="preserve"> </w:t>
      </w:r>
      <w:r w:rsidR="00BB7E0D" w:rsidRPr="00BB7E0D">
        <w:rPr>
          <w:rFonts w:ascii="Times New Roman" w:hAnsi="Times New Roman" w:cs="Times New Roman"/>
          <w:i/>
          <w:sz w:val="24"/>
          <w:szCs w:val="24"/>
        </w:rPr>
        <w:t>technical institution of higher education</w:t>
      </w:r>
      <w:r w:rsidR="00BB7E0D">
        <w:rPr>
          <w:rFonts w:ascii="Times New Roman" w:hAnsi="Times New Roman" w:cs="Times New Roman"/>
          <w:i/>
          <w:sz w:val="24"/>
          <w:szCs w:val="24"/>
        </w:rPr>
        <w:t>,</w:t>
      </w:r>
      <w:r w:rsidRPr="00935621">
        <w:rPr>
          <w:rFonts w:ascii="Times New Roman" w:hAnsi="Times New Roman" w:cs="Times New Roman"/>
          <w:i/>
          <w:sz w:val="24"/>
          <w:szCs w:val="24"/>
        </w:rPr>
        <w:t xml:space="preserve"> ellipse, hyperbola, parabola.</w:t>
      </w:r>
    </w:p>
    <w:p w:rsidR="005379A9" w:rsidRDefault="005379A9" w:rsidP="003E7DEE">
      <w:pPr>
        <w:spacing w:after="0" w:line="240" w:lineRule="auto"/>
        <w:ind w:firstLine="709"/>
        <w:jc w:val="both"/>
        <w:rPr>
          <w:rFonts w:ascii="Times New Roman" w:hAnsi="Times New Roman" w:cs="Times New Roman"/>
          <w:b/>
          <w:sz w:val="24"/>
          <w:szCs w:val="24"/>
        </w:rPr>
      </w:pPr>
    </w:p>
    <w:p w:rsidR="003E7DEE" w:rsidRPr="00935621" w:rsidRDefault="00846D24" w:rsidP="003E7DEE">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b/>
          <w:sz w:val="24"/>
          <w:szCs w:val="24"/>
        </w:rPr>
        <w:t>Постановка проблеми.</w:t>
      </w:r>
      <w:r w:rsidRPr="00935621">
        <w:rPr>
          <w:rFonts w:ascii="Times New Roman" w:hAnsi="Times New Roman" w:cs="Times New Roman"/>
          <w:sz w:val="24"/>
          <w:szCs w:val="24"/>
        </w:rPr>
        <w:t xml:space="preserve"> </w:t>
      </w:r>
      <w:r w:rsidR="003E7DEE" w:rsidRPr="00935621">
        <w:rPr>
          <w:rFonts w:ascii="Times New Roman" w:hAnsi="Times New Roman" w:cs="Times New Roman"/>
          <w:sz w:val="24"/>
          <w:szCs w:val="24"/>
        </w:rPr>
        <w:t xml:space="preserve">В останні роки в процесі викладання різних дисциплін у ЗВО все частіше використовуються програмні продукти, як професійного, і освітнього призначення. Особливо актуальним стало використання різних пакетів програм під час </w:t>
      </w:r>
      <w:r w:rsidR="00733A89" w:rsidRPr="00935621">
        <w:rPr>
          <w:rFonts w:ascii="Times New Roman" w:hAnsi="Times New Roman" w:cs="Times New Roman"/>
          <w:sz w:val="24"/>
          <w:szCs w:val="24"/>
        </w:rPr>
        <w:t>навчання</w:t>
      </w:r>
      <w:r w:rsidR="003E7DEE" w:rsidRPr="00935621">
        <w:rPr>
          <w:rFonts w:ascii="Times New Roman" w:hAnsi="Times New Roman" w:cs="Times New Roman"/>
          <w:sz w:val="24"/>
          <w:szCs w:val="24"/>
        </w:rPr>
        <w:t xml:space="preserve"> математичних дисциплін.</w:t>
      </w:r>
    </w:p>
    <w:p w:rsidR="00A36C2B" w:rsidRPr="00935621" w:rsidRDefault="00A36C2B" w:rsidP="00A36C2B">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У сучасному світі навчальний процес, чи то в загальноосвітній школі, або у </w:t>
      </w:r>
      <w:r w:rsidR="00733A89" w:rsidRPr="00935621">
        <w:rPr>
          <w:rFonts w:ascii="Times New Roman" w:hAnsi="Times New Roman" w:cs="Times New Roman"/>
          <w:sz w:val="24"/>
          <w:szCs w:val="24"/>
        </w:rPr>
        <w:t>закладах</w:t>
      </w:r>
      <w:r w:rsidRPr="00935621">
        <w:rPr>
          <w:rFonts w:ascii="Times New Roman" w:hAnsi="Times New Roman" w:cs="Times New Roman"/>
          <w:sz w:val="24"/>
          <w:szCs w:val="24"/>
        </w:rPr>
        <w:t xml:space="preserve"> </w:t>
      </w:r>
      <w:r w:rsidR="00733A89" w:rsidRPr="00935621">
        <w:rPr>
          <w:rFonts w:ascii="Times New Roman" w:hAnsi="Times New Roman" w:cs="Times New Roman"/>
          <w:sz w:val="24"/>
          <w:szCs w:val="24"/>
        </w:rPr>
        <w:t>вищої освіти</w:t>
      </w:r>
      <w:r w:rsidRPr="00935621">
        <w:rPr>
          <w:rFonts w:ascii="Times New Roman" w:hAnsi="Times New Roman" w:cs="Times New Roman"/>
          <w:sz w:val="24"/>
          <w:szCs w:val="24"/>
        </w:rPr>
        <w:t xml:space="preserve">, </w:t>
      </w:r>
      <w:r w:rsidR="00733A89" w:rsidRPr="00935621">
        <w:rPr>
          <w:rFonts w:ascii="Times New Roman" w:hAnsi="Times New Roman" w:cs="Times New Roman"/>
          <w:sz w:val="24"/>
          <w:szCs w:val="24"/>
        </w:rPr>
        <w:t>не можна уявити</w:t>
      </w:r>
      <w:r w:rsidRPr="00935621">
        <w:rPr>
          <w:rFonts w:ascii="Times New Roman" w:hAnsi="Times New Roman" w:cs="Times New Roman"/>
          <w:sz w:val="24"/>
          <w:szCs w:val="24"/>
        </w:rPr>
        <w:t xml:space="preserve"> без використання </w:t>
      </w:r>
      <w:r w:rsidR="00733A89" w:rsidRPr="00935621">
        <w:rPr>
          <w:rFonts w:ascii="Times New Roman" w:hAnsi="Times New Roman" w:cs="Times New Roman"/>
          <w:sz w:val="24"/>
          <w:szCs w:val="24"/>
        </w:rPr>
        <w:t xml:space="preserve"> </w:t>
      </w:r>
      <w:r w:rsidRPr="00935621">
        <w:rPr>
          <w:rFonts w:ascii="Times New Roman" w:hAnsi="Times New Roman" w:cs="Times New Roman"/>
          <w:sz w:val="24"/>
          <w:szCs w:val="24"/>
        </w:rPr>
        <w:t xml:space="preserve">інформаційних </w:t>
      </w:r>
      <w:r w:rsidR="00733A89" w:rsidRPr="00935621">
        <w:rPr>
          <w:rFonts w:ascii="Times New Roman" w:hAnsi="Times New Roman" w:cs="Times New Roman"/>
          <w:sz w:val="24"/>
          <w:szCs w:val="24"/>
        </w:rPr>
        <w:t xml:space="preserve">комп’ютерних </w:t>
      </w:r>
      <w:r w:rsidRPr="00935621">
        <w:rPr>
          <w:rFonts w:ascii="Times New Roman" w:hAnsi="Times New Roman" w:cs="Times New Roman"/>
          <w:sz w:val="24"/>
          <w:szCs w:val="24"/>
        </w:rPr>
        <w:t>технологій. Одним з найперспективніших напрямів у технологіях навчання вищої математики є впровадження та розвиток інтерактивних геометричних середовищ, і, як наслідок, виявлення ефективних шляхів їх використання в освітньому процесі.</w:t>
      </w:r>
    </w:p>
    <w:p w:rsidR="00E808C2" w:rsidRPr="00935621" w:rsidRDefault="00F32162"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Інтерактивними геометричними системами (ІГС) [</w:t>
      </w:r>
      <w:r w:rsidR="00365071" w:rsidRPr="00935621">
        <w:rPr>
          <w:rFonts w:ascii="Times New Roman" w:hAnsi="Times New Roman" w:cs="Times New Roman"/>
          <w:sz w:val="24"/>
          <w:szCs w:val="24"/>
        </w:rPr>
        <w:t>8</w:t>
      </w:r>
      <w:r w:rsidR="0005028F"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w:t>
      </w:r>
      <w:r w:rsidR="00493118" w:rsidRPr="00935621">
        <w:rPr>
          <w:rFonts w:ascii="Times New Roman" w:hAnsi="Times New Roman" w:cs="Times New Roman"/>
          <w:sz w:val="24"/>
          <w:szCs w:val="24"/>
        </w:rPr>
        <w:t>24</w:t>
      </w:r>
      <w:r w:rsidR="0005028F" w:rsidRPr="00935621">
        <w:rPr>
          <w:rFonts w:ascii="Times New Roman" w:hAnsi="Times New Roman" w:cs="Times New Roman"/>
          <w:sz w:val="24"/>
          <w:szCs w:val="24"/>
        </w:rPr>
        <w:t>6</w:t>
      </w:r>
      <w:r w:rsidRPr="00935621">
        <w:rPr>
          <w:rFonts w:ascii="Times New Roman" w:hAnsi="Times New Roman" w:cs="Times New Roman"/>
          <w:sz w:val="24"/>
          <w:szCs w:val="24"/>
        </w:rPr>
        <w:t xml:space="preserve">] називаються програмні середовища, які дозволяють робити геометричні побудови на комп'ютері таким чином, що при русі вихідних об'єктів фігура зберігає свою цілісність. </w:t>
      </w:r>
      <w:r w:rsidR="00E808C2" w:rsidRPr="00935621">
        <w:rPr>
          <w:rFonts w:ascii="Times New Roman" w:hAnsi="Times New Roman" w:cs="Times New Roman"/>
          <w:sz w:val="24"/>
          <w:szCs w:val="24"/>
        </w:rPr>
        <w:t xml:space="preserve">Існує досить велика кількість програмних продуктів, що </w:t>
      </w:r>
      <w:r w:rsidR="00B45F45" w:rsidRPr="00935621">
        <w:rPr>
          <w:rFonts w:ascii="Times New Roman" w:hAnsi="Times New Roman" w:cs="Times New Roman"/>
          <w:sz w:val="24"/>
          <w:szCs w:val="24"/>
        </w:rPr>
        <w:t xml:space="preserve">сприяють активізації освітнього </w:t>
      </w:r>
      <w:r w:rsidR="00E808C2" w:rsidRPr="00935621">
        <w:rPr>
          <w:rFonts w:ascii="Times New Roman" w:hAnsi="Times New Roman" w:cs="Times New Roman"/>
          <w:sz w:val="24"/>
          <w:szCs w:val="24"/>
        </w:rPr>
        <w:t>процесу. Наприклад, такі програми, як: Maple, Mathcad, Mathematica, MatLAB, GeoGebra, GeoNext, C.a.R. та ін.</w:t>
      </w:r>
    </w:p>
    <w:p w:rsidR="00E808C2" w:rsidRPr="00935621" w:rsidRDefault="0075199F"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Використання </w:t>
      </w:r>
      <w:r w:rsidR="00E808C2" w:rsidRPr="00935621">
        <w:rPr>
          <w:rFonts w:ascii="Times New Roman" w:hAnsi="Times New Roman" w:cs="Times New Roman"/>
          <w:sz w:val="24"/>
          <w:szCs w:val="24"/>
        </w:rPr>
        <w:t>програмних засобів особливо актуально на заняттях із вищої математик</w:t>
      </w:r>
      <w:r w:rsidRPr="00935621">
        <w:rPr>
          <w:rFonts w:ascii="Times New Roman" w:hAnsi="Times New Roman" w:cs="Times New Roman"/>
          <w:sz w:val="24"/>
          <w:szCs w:val="24"/>
        </w:rPr>
        <w:t>и. Вище</w:t>
      </w:r>
      <w:r w:rsidR="00B45F45" w:rsidRPr="00935621">
        <w:rPr>
          <w:rFonts w:ascii="Times New Roman" w:hAnsi="Times New Roman" w:cs="Times New Roman"/>
          <w:sz w:val="24"/>
          <w:szCs w:val="24"/>
        </w:rPr>
        <w:t xml:space="preserve"> </w:t>
      </w:r>
      <w:r w:rsidRPr="00935621">
        <w:rPr>
          <w:rFonts w:ascii="Times New Roman" w:hAnsi="Times New Roman" w:cs="Times New Roman"/>
          <w:sz w:val="24"/>
          <w:szCs w:val="24"/>
        </w:rPr>
        <w:t xml:space="preserve">зазначені пакети програм </w:t>
      </w:r>
      <w:r w:rsidR="00E808C2" w:rsidRPr="00935621">
        <w:rPr>
          <w:rFonts w:ascii="Times New Roman" w:hAnsi="Times New Roman" w:cs="Times New Roman"/>
          <w:sz w:val="24"/>
          <w:szCs w:val="24"/>
        </w:rPr>
        <w:t>сприяють виконанню розрахунків за короткий час, дозволяють виконувати побудови графіків функцій та об'ємних тіл тощо.</w:t>
      </w:r>
    </w:p>
    <w:p w:rsidR="00AD0E1F" w:rsidRPr="00935621" w:rsidRDefault="002715F2" w:rsidP="004F3E30">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b/>
          <w:sz w:val="24"/>
          <w:szCs w:val="24"/>
        </w:rPr>
        <w:t>Аналіз останніх досліджень.</w:t>
      </w:r>
      <w:r w:rsidR="00AD0E1F" w:rsidRPr="00935621">
        <w:t xml:space="preserve"> </w:t>
      </w:r>
      <w:r w:rsidR="00AD0E1F" w:rsidRPr="00935621">
        <w:rPr>
          <w:rFonts w:ascii="Times New Roman" w:hAnsi="Times New Roman" w:cs="Times New Roman"/>
          <w:sz w:val="24"/>
          <w:szCs w:val="24"/>
        </w:rPr>
        <w:t>На актуальності впровадження інформаційно-комунікаційних технологій, зокрема комп’ютерно-орієнтованих систем, в освітній процес неодноразово наголошували вітчизняні науковці М. Жалдак, Ю. Горошко, Є. Вінниченко, Т. Крамаренко</w:t>
      </w:r>
      <w:r w:rsidR="00493118" w:rsidRPr="00935621">
        <w:rPr>
          <w:rFonts w:ascii="Times New Roman" w:hAnsi="Times New Roman" w:cs="Times New Roman"/>
          <w:sz w:val="24"/>
          <w:szCs w:val="24"/>
        </w:rPr>
        <w:t xml:space="preserve"> [</w:t>
      </w:r>
      <w:r w:rsidR="00365071" w:rsidRPr="00935621">
        <w:rPr>
          <w:rFonts w:ascii="Times New Roman" w:hAnsi="Times New Roman" w:cs="Times New Roman"/>
          <w:sz w:val="24"/>
          <w:szCs w:val="24"/>
        </w:rPr>
        <w:t>5</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w:t>
      </w:r>
      <w:r w:rsidR="00493118" w:rsidRPr="00935621">
        <w:rPr>
          <w:rFonts w:ascii="Times New Roman" w:hAnsi="Times New Roman" w:cs="Times New Roman"/>
          <w:sz w:val="24"/>
          <w:szCs w:val="24"/>
        </w:rPr>
        <w:t>246]</w:t>
      </w:r>
      <w:r w:rsidR="00AD0E1F" w:rsidRPr="00935621">
        <w:rPr>
          <w:rFonts w:ascii="Times New Roman" w:hAnsi="Times New Roman" w:cs="Times New Roman"/>
          <w:sz w:val="24"/>
          <w:szCs w:val="24"/>
        </w:rPr>
        <w:t xml:space="preserve"> та ін.</w:t>
      </w:r>
    </w:p>
    <w:p w:rsidR="00AD0E1F" w:rsidRPr="00935621" w:rsidRDefault="00AD0E1F" w:rsidP="004F3E30">
      <w:pPr>
        <w:spacing w:after="0" w:line="240" w:lineRule="auto"/>
        <w:ind w:firstLine="709"/>
        <w:jc w:val="both"/>
        <w:rPr>
          <w:rFonts w:ascii="Times New Roman" w:hAnsi="Times New Roman" w:cs="Times New Roman"/>
          <w:b/>
          <w:sz w:val="24"/>
          <w:szCs w:val="24"/>
        </w:rPr>
      </w:pPr>
      <w:r w:rsidRPr="00935621">
        <w:rPr>
          <w:rFonts w:ascii="Times New Roman" w:hAnsi="Times New Roman" w:cs="Times New Roman"/>
          <w:sz w:val="24"/>
          <w:szCs w:val="24"/>
        </w:rPr>
        <w:t>Серед існуючого різноманіття математичних пакетів особливу увагу привертає інтерактивна геометрична</w:t>
      </w:r>
      <w:r w:rsidR="008853B7" w:rsidRPr="00935621">
        <w:rPr>
          <w:rFonts w:ascii="Times New Roman" w:hAnsi="Times New Roman" w:cs="Times New Roman"/>
          <w:sz w:val="24"/>
          <w:szCs w:val="24"/>
        </w:rPr>
        <w:t xml:space="preserve"> система</w:t>
      </w:r>
      <w:r w:rsidRPr="00935621">
        <w:rPr>
          <w:rFonts w:ascii="Times New Roman" w:hAnsi="Times New Roman" w:cs="Times New Roman"/>
          <w:sz w:val="24"/>
          <w:szCs w:val="24"/>
        </w:rPr>
        <w:t xml:space="preserve"> GeoGebra, яка є досить популярним серед викладачів. Особливості роботи в інтерактивному середовищі GeoGebra, інтерфейс програми, способи її застосування під час навчання курсу вищої математики, приклади розв’язання задач окремих розділів вищої математики, а саме теорії графів, теорії функції комплексної змінної та математичного аналізу, висвітлено в наукових доробках вітчизняних та зарубіжних науковців </w:t>
      </w:r>
      <w:r w:rsidR="00493118" w:rsidRPr="00935621">
        <w:rPr>
          <w:rFonts w:ascii="Times New Roman" w:hAnsi="Times New Roman" w:cs="Times New Roman"/>
          <w:sz w:val="24"/>
          <w:szCs w:val="24"/>
        </w:rPr>
        <w:t>В. Ракута [</w:t>
      </w:r>
      <w:r w:rsidR="00365071" w:rsidRPr="00935621">
        <w:rPr>
          <w:rFonts w:ascii="Times New Roman" w:hAnsi="Times New Roman" w:cs="Times New Roman"/>
          <w:sz w:val="24"/>
          <w:szCs w:val="24"/>
        </w:rPr>
        <w:t>9</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w:t>
      </w:r>
      <w:r w:rsidR="00493118" w:rsidRPr="00935621">
        <w:rPr>
          <w:rFonts w:ascii="Times New Roman" w:hAnsi="Times New Roman" w:cs="Times New Roman"/>
          <w:sz w:val="24"/>
          <w:szCs w:val="24"/>
        </w:rPr>
        <w:t>115]</w:t>
      </w:r>
      <w:r w:rsidR="003D61A6" w:rsidRPr="00935621">
        <w:rPr>
          <w:rFonts w:ascii="Times New Roman" w:hAnsi="Times New Roman" w:cs="Times New Roman"/>
          <w:sz w:val="24"/>
          <w:szCs w:val="24"/>
        </w:rPr>
        <w:t>, М. Друшляк, Т. Лукашова, Л. Скасків [</w:t>
      </w:r>
      <w:r w:rsidR="00ED0A4D" w:rsidRPr="00935621">
        <w:rPr>
          <w:rFonts w:ascii="Times New Roman" w:hAnsi="Times New Roman" w:cs="Times New Roman"/>
          <w:sz w:val="24"/>
          <w:szCs w:val="24"/>
        </w:rPr>
        <w:t>4</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36</w:t>
      </w:r>
      <w:r w:rsidR="003D61A6" w:rsidRPr="00935621">
        <w:rPr>
          <w:rFonts w:ascii="Times New Roman" w:hAnsi="Times New Roman" w:cs="Times New Roman"/>
          <w:sz w:val="24"/>
          <w:szCs w:val="24"/>
        </w:rPr>
        <w:t>], A. Navetta [</w:t>
      </w:r>
      <w:r w:rsidR="00365071" w:rsidRPr="00935621">
        <w:rPr>
          <w:rFonts w:ascii="Times New Roman" w:hAnsi="Times New Roman" w:cs="Times New Roman"/>
          <w:sz w:val="24"/>
          <w:szCs w:val="24"/>
        </w:rPr>
        <w:t>5</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120</w:t>
      </w:r>
      <w:r w:rsidR="003D61A6" w:rsidRPr="00935621">
        <w:rPr>
          <w:rFonts w:ascii="Times New Roman" w:hAnsi="Times New Roman" w:cs="Times New Roman"/>
          <w:sz w:val="24"/>
          <w:szCs w:val="24"/>
        </w:rPr>
        <w:t>].</w:t>
      </w:r>
    </w:p>
    <w:p w:rsidR="004F3E30" w:rsidRPr="00935621" w:rsidRDefault="004F3E30" w:rsidP="004F3E30">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Н</w:t>
      </w:r>
      <w:r w:rsidR="00AD0E1F" w:rsidRPr="00935621">
        <w:rPr>
          <w:rFonts w:ascii="Times New Roman" w:hAnsi="Times New Roman" w:cs="Times New Roman"/>
          <w:sz w:val="24"/>
          <w:szCs w:val="24"/>
        </w:rPr>
        <w:t>. Р. Балик</w:t>
      </w:r>
      <w:r w:rsidRPr="00935621">
        <w:rPr>
          <w:rFonts w:ascii="Times New Roman" w:hAnsi="Times New Roman" w:cs="Times New Roman"/>
          <w:sz w:val="24"/>
          <w:szCs w:val="24"/>
        </w:rPr>
        <w:t>[</w:t>
      </w:r>
      <w:r w:rsidR="00365071" w:rsidRPr="00935621">
        <w:rPr>
          <w:rFonts w:ascii="Times New Roman" w:hAnsi="Times New Roman" w:cs="Times New Roman"/>
          <w:sz w:val="24"/>
          <w:szCs w:val="24"/>
        </w:rPr>
        <w:t>1</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w:t>
      </w:r>
      <w:r w:rsidR="00493118" w:rsidRPr="00935621">
        <w:rPr>
          <w:rFonts w:ascii="Times New Roman" w:hAnsi="Times New Roman" w:cs="Times New Roman"/>
          <w:sz w:val="24"/>
          <w:szCs w:val="24"/>
        </w:rPr>
        <w:t>27</w:t>
      </w:r>
      <w:r w:rsidRPr="00935621">
        <w:rPr>
          <w:rFonts w:ascii="Times New Roman" w:hAnsi="Times New Roman" w:cs="Times New Roman"/>
          <w:sz w:val="24"/>
          <w:szCs w:val="24"/>
        </w:rPr>
        <w:t xml:space="preserve">] наголошують, що «особливу роль у формуванні відіграє метод моделювання – як метод дослідження об’єктів, який починається з побудови моделей (інформаційних, математичних, комп’ютерних) процесів в об’єкті, що досліджується, і завершується приведенням результатів, отриманих моделюванням, до умов функціонування об’єкта». Науковці звертають увагу на те, що невід’ємною умовою якісної реалізації є використання новітніх інформаційно- комунікаційних технологій, до </w:t>
      </w:r>
      <w:r w:rsidRPr="00935621">
        <w:rPr>
          <w:rFonts w:ascii="Times New Roman" w:hAnsi="Times New Roman" w:cs="Times New Roman"/>
          <w:sz w:val="24"/>
          <w:szCs w:val="24"/>
        </w:rPr>
        <w:lastRenderedPageBreak/>
        <w:t>яких відносяться потужні інструменти для модернізації й підвищення ефективності освітнього процесу з природничо-математичних дисциплін. До таких інструментів належать насамперед математичні комп’ютерні пакети, серед яких явним лідером останнім часом виступає середовище динамічної математики GeoGebra, яке широко застосовується в освітніх закладах багатьох країн світу, зокрема в Австрії, Польщі, Німеччині, Великобританії, Канаді, США, Італії, Іспанії, Норвегії, Фінлян</w:t>
      </w:r>
      <w:r w:rsidR="005D7CB0" w:rsidRPr="00935621">
        <w:rPr>
          <w:rFonts w:ascii="Times New Roman" w:hAnsi="Times New Roman" w:cs="Times New Roman"/>
          <w:sz w:val="24"/>
          <w:szCs w:val="24"/>
        </w:rPr>
        <w:t>дії, Швеції, Австралії</w:t>
      </w:r>
      <w:r w:rsidRPr="00935621">
        <w:rPr>
          <w:rFonts w:ascii="Times New Roman" w:hAnsi="Times New Roman" w:cs="Times New Roman"/>
          <w:sz w:val="24"/>
          <w:szCs w:val="24"/>
        </w:rPr>
        <w:t>.</w:t>
      </w:r>
    </w:p>
    <w:p w:rsidR="002715F2" w:rsidRPr="00935621" w:rsidRDefault="002715F2" w:rsidP="002B05C7">
      <w:pPr>
        <w:spacing w:after="0" w:line="240" w:lineRule="auto"/>
        <w:ind w:firstLine="709"/>
        <w:jc w:val="both"/>
        <w:rPr>
          <w:rFonts w:ascii="Times New Roman" w:hAnsi="Times New Roman" w:cs="Times New Roman"/>
          <w:b/>
          <w:sz w:val="24"/>
          <w:szCs w:val="24"/>
        </w:rPr>
      </w:pPr>
      <w:r w:rsidRPr="00935621">
        <w:rPr>
          <w:rFonts w:ascii="Times New Roman" w:hAnsi="Times New Roman" w:cs="Times New Roman"/>
          <w:b/>
          <w:sz w:val="24"/>
          <w:szCs w:val="24"/>
        </w:rPr>
        <w:t xml:space="preserve">Мета статті - </w:t>
      </w:r>
      <w:r w:rsidR="008853B7" w:rsidRPr="00935621">
        <w:rPr>
          <w:rFonts w:ascii="Times New Roman" w:hAnsi="Times New Roman" w:cs="Times New Roman"/>
          <w:sz w:val="24"/>
          <w:szCs w:val="24"/>
        </w:rPr>
        <w:t>розгля</w:t>
      </w:r>
      <w:r w:rsidR="0016383A" w:rsidRPr="00935621">
        <w:rPr>
          <w:rFonts w:ascii="Times New Roman" w:hAnsi="Times New Roman" w:cs="Times New Roman"/>
          <w:sz w:val="24"/>
          <w:szCs w:val="24"/>
        </w:rPr>
        <w:t>нути</w:t>
      </w:r>
      <w:r w:rsidR="008853B7" w:rsidRPr="00935621">
        <w:rPr>
          <w:rFonts w:ascii="Times New Roman" w:hAnsi="Times New Roman" w:cs="Times New Roman"/>
          <w:sz w:val="24"/>
          <w:szCs w:val="24"/>
        </w:rPr>
        <w:t xml:space="preserve"> можливості застосування інтерактивного геометричного середовища GeoGebra з метою організації дослідницької діяльності студентів технічних спеціальностей під час занять з вищої математики</w:t>
      </w:r>
      <w:r w:rsidR="006B2D16">
        <w:rPr>
          <w:rFonts w:ascii="Times New Roman" w:hAnsi="Times New Roman" w:cs="Times New Roman"/>
          <w:sz w:val="24"/>
          <w:szCs w:val="24"/>
        </w:rPr>
        <w:t>.</w:t>
      </w:r>
    </w:p>
    <w:p w:rsidR="003E7DEE" w:rsidRPr="00935621" w:rsidRDefault="002715F2" w:rsidP="003E7DEE">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b/>
          <w:sz w:val="24"/>
          <w:szCs w:val="24"/>
        </w:rPr>
        <w:t>Виклад основного матеріалу.</w:t>
      </w:r>
      <w:r w:rsidRPr="00935621">
        <w:rPr>
          <w:rFonts w:ascii="Times New Roman" w:hAnsi="Times New Roman" w:cs="Times New Roman"/>
          <w:sz w:val="24"/>
          <w:szCs w:val="24"/>
        </w:rPr>
        <w:t xml:space="preserve"> </w:t>
      </w:r>
      <w:r w:rsidR="003E7DEE" w:rsidRPr="00935621">
        <w:rPr>
          <w:rFonts w:ascii="Times New Roman" w:hAnsi="Times New Roman" w:cs="Times New Roman"/>
          <w:sz w:val="24"/>
          <w:szCs w:val="24"/>
        </w:rPr>
        <w:t>У світі створено та успішно розвивається досить багато програм динамічної геометрії – інтерактивні геометричні середовища, які є програмним забезпеченням, що дозволяє виконувати геометричні побудови на комп'ютері в такий спосіб, що з зміні однієї з геометричних об'єктів креслення інші також змінюються, зберігаючи задані відносини незмінними. Програми динамічної геометрії дозволяють створювати високоякісні креслення. Скориставшись анімацією, дивлячись на креслення, що змінюється, можна спільно з учнями встановлювати, відкривати заново ті чи інші властивості розглянутої фігури</w:t>
      </w:r>
    </w:p>
    <w:p w:rsidR="00135F3E" w:rsidRPr="00935621" w:rsidRDefault="00135F3E"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Когнітивно-візуальний підхід до навчання вищої математики– це принцип формування освітньої технології на основі взаємозв'язку та єдності абстрактно-логічного змісту навчального матеріалу та методів з наочно-інтуїтивними. Цей підхід пов'язані з використанням когнітивних (пізнавально-смислових) можливостей візуальної інформації (наприклад, під час роботи над ілюстраціями). Когнітивна - візуалізація містить у собі ключ до вирішення багатьох навчальних проблем. Тут враховується роль кольору, що посилює сприйняття, запам'ятовування, осмислення навчальної інформації більш, ніж за чорно-білому пред'явленні інформації. Даний підхід стимулює широке використання в процесі навчання кольору та форми, графіків та малюнків, комплексних когнітивно-візуальних завдань та мультиплікацій. </w:t>
      </w:r>
    </w:p>
    <w:p w:rsidR="007326D1" w:rsidRPr="00935621" w:rsidRDefault="00012D1B"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У процесі вивчення вищої математики студентами технічних спеціальностей та напрямів підготовки велику роль грає візуалізація </w:t>
      </w:r>
      <w:r w:rsidR="0016383A" w:rsidRPr="00935621">
        <w:rPr>
          <w:rFonts w:ascii="Times New Roman" w:hAnsi="Times New Roman" w:cs="Times New Roman"/>
          <w:sz w:val="24"/>
          <w:szCs w:val="24"/>
        </w:rPr>
        <w:t>математичних означень</w:t>
      </w:r>
      <w:r w:rsidRPr="00935621">
        <w:rPr>
          <w:rFonts w:ascii="Times New Roman" w:hAnsi="Times New Roman" w:cs="Times New Roman"/>
          <w:sz w:val="24"/>
          <w:szCs w:val="24"/>
        </w:rPr>
        <w:t xml:space="preserve">, що вивчаються. </w:t>
      </w:r>
      <w:r w:rsidR="0016383A" w:rsidRPr="00935621">
        <w:rPr>
          <w:rFonts w:ascii="Times New Roman" w:hAnsi="Times New Roman" w:cs="Times New Roman"/>
          <w:sz w:val="24"/>
          <w:szCs w:val="24"/>
        </w:rPr>
        <w:t>С</w:t>
      </w:r>
      <w:r w:rsidRPr="00935621">
        <w:rPr>
          <w:rFonts w:ascii="Times New Roman" w:hAnsi="Times New Roman" w:cs="Times New Roman"/>
          <w:sz w:val="24"/>
          <w:szCs w:val="24"/>
        </w:rPr>
        <w:t xml:space="preserve">аме наочне уявлення математичних </w:t>
      </w:r>
      <w:r w:rsidR="0016383A" w:rsidRPr="00935621">
        <w:rPr>
          <w:rFonts w:ascii="Times New Roman" w:hAnsi="Times New Roman" w:cs="Times New Roman"/>
          <w:sz w:val="24"/>
          <w:szCs w:val="24"/>
        </w:rPr>
        <w:t xml:space="preserve">означень, що супроводжуються по можливості побудовою геометричних </w:t>
      </w:r>
      <w:r w:rsidRPr="00935621">
        <w:rPr>
          <w:rFonts w:ascii="Times New Roman" w:hAnsi="Times New Roman" w:cs="Times New Roman"/>
          <w:sz w:val="24"/>
          <w:szCs w:val="24"/>
        </w:rPr>
        <w:t>об'єктів</w:t>
      </w:r>
      <w:r w:rsidR="0016383A" w:rsidRPr="00935621">
        <w:rPr>
          <w:rFonts w:ascii="Times New Roman" w:hAnsi="Times New Roman" w:cs="Times New Roman"/>
          <w:sz w:val="24"/>
          <w:szCs w:val="24"/>
        </w:rPr>
        <w:t xml:space="preserve">, </w:t>
      </w:r>
      <w:r w:rsidRPr="00935621">
        <w:rPr>
          <w:rFonts w:ascii="Times New Roman" w:hAnsi="Times New Roman" w:cs="Times New Roman"/>
          <w:sz w:val="24"/>
          <w:szCs w:val="24"/>
        </w:rPr>
        <w:t xml:space="preserve"> сприяє якісному засвоєнню матеріалу, що вивчається, підвищенню ефективності навчання. Візуалізація навчального матеріалу найчастіше здійснюється за допомогою загальноприйнятих засобів навчання: плакатів, моделей, малюнків крейдою на дошці та ін. Але, в даний час існує безліч різних комп'ютерних програм освітнього призначення, що сприяють створенню динамічних образів математичних об'єктів, що вивчаються, дозволяють простежити мінливість і стійкість їх властивостей. </w:t>
      </w:r>
    </w:p>
    <w:p w:rsidR="00012D1B" w:rsidRPr="00935621" w:rsidRDefault="00012D1B"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Візуалізацію математичних об'єктів можна здійснити, використовуючи, наприклад, інтерактивну геометричне середовище GeoGebra, яке є безкоштовною, кросплатформовою динамічною програмою</w:t>
      </w:r>
      <w:r w:rsidR="00493118" w:rsidRPr="00935621">
        <w:rPr>
          <w:rFonts w:ascii="Times New Roman" w:hAnsi="Times New Roman" w:cs="Times New Roman"/>
          <w:sz w:val="24"/>
          <w:szCs w:val="24"/>
        </w:rPr>
        <w:t xml:space="preserve"> [</w:t>
      </w:r>
      <w:r w:rsidR="00365071" w:rsidRPr="00935621">
        <w:rPr>
          <w:rFonts w:ascii="Times New Roman" w:hAnsi="Times New Roman" w:cs="Times New Roman"/>
          <w:sz w:val="24"/>
          <w:szCs w:val="24"/>
        </w:rPr>
        <w:t>3</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297</w:t>
      </w:r>
      <w:r w:rsidR="00493118" w:rsidRPr="00935621">
        <w:rPr>
          <w:rFonts w:ascii="Times New Roman" w:hAnsi="Times New Roman" w:cs="Times New Roman"/>
          <w:sz w:val="24"/>
          <w:szCs w:val="24"/>
        </w:rPr>
        <w:t>]</w:t>
      </w:r>
      <w:r w:rsidRPr="00935621">
        <w:rPr>
          <w:rFonts w:ascii="Times New Roman" w:hAnsi="Times New Roman" w:cs="Times New Roman"/>
          <w:sz w:val="24"/>
          <w:szCs w:val="24"/>
        </w:rPr>
        <w:t>.</w:t>
      </w:r>
    </w:p>
    <w:p w:rsidR="00012D1B" w:rsidRPr="00935621" w:rsidRDefault="0075199F"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Докладніше зупинимося на застосуванні інтерактивного геометричного середовища Geo</w:t>
      </w:r>
      <w:r w:rsidR="00012D1B" w:rsidRPr="00935621">
        <w:rPr>
          <w:rFonts w:ascii="Times New Roman" w:hAnsi="Times New Roman" w:cs="Times New Roman"/>
          <w:sz w:val="24"/>
          <w:szCs w:val="24"/>
        </w:rPr>
        <w:t xml:space="preserve">Gebra при вивченні курсу вищої </w:t>
      </w:r>
      <w:r w:rsidRPr="00935621">
        <w:rPr>
          <w:rFonts w:ascii="Times New Roman" w:hAnsi="Times New Roman" w:cs="Times New Roman"/>
          <w:sz w:val="24"/>
          <w:szCs w:val="24"/>
        </w:rPr>
        <w:t>математики.</w:t>
      </w:r>
    </w:p>
    <w:p w:rsidR="0075199F" w:rsidRPr="00935621" w:rsidRDefault="0075199F"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 GeoGebra – безкоштовна програма, яка дає можливість створення динам</w:t>
      </w:r>
      <w:r w:rsidR="00012D1B" w:rsidRPr="00935621">
        <w:rPr>
          <w:rFonts w:ascii="Times New Roman" w:hAnsi="Times New Roman" w:cs="Times New Roman"/>
          <w:sz w:val="24"/>
          <w:szCs w:val="24"/>
        </w:rPr>
        <w:t xml:space="preserve">ічних креслень для використання </w:t>
      </w:r>
      <w:r w:rsidRPr="00935621">
        <w:rPr>
          <w:rFonts w:ascii="Times New Roman" w:hAnsi="Times New Roman" w:cs="Times New Roman"/>
          <w:sz w:val="24"/>
          <w:szCs w:val="24"/>
        </w:rPr>
        <w:t>на різних рівнях навчання геометрії, алгебри, планіметрії та інших суміжних дисципл</w:t>
      </w:r>
      <w:r w:rsidR="00012D1B" w:rsidRPr="00935621">
        <w:rPr>
          <w:rFonts w:ascii="Times New Roman" w:hAnsi="Times New Roman" w:cs="Times New Roman"/>
          <w:sz w:val="24"/>
          <w:szCs w:val="24"/>
        </w:rPr>
        <w:t xml:space="preserve">ін. Програма дозволяє працювати </w:t>
      </w:r>
      <w:r w:rsidRPr="00935621">
        <w:rPr>
          <w:rFonts w:ascii="Times New Roman" w:hAnsi="Times New Roman" w:cs="Times New Roman"/>
          <w:sz w:val="24"/>
          <w:szCs w:val="24"/>
        </w:rPr>
        <w:t>з функціями (побудова графіків, обчислення коренів, екстремумів, інтегралів тощо). Ідея GeoGebra поляга</w:t>
      </w:r>
      <w:r w:rsidR="00012D1B" w:rsidRPr="00935621">
        <w:rPr>
          <w:rFonts w:ascii="Times New Roman" w:hAnsi="Times New Roman" w:cs="Times New Roman"/>
          <w:sz w:val="24"/>
          <w:szCs w:val="24"/>
        </w:rPr>
        <w:t xml:space="preserve">є </w:t>
      </w:r>
      <w:r w:rsidRPr="00935621">
        <w:rPr>
          <w:rFonts w:ascii="Times New Roman" w:hAnsi="Times New Roman" w:cs="Times New Roman"/>
          <w:sz w:val="24"/>
          <w:szCs w:val="24"/>
        </w:rPr>
        <w:t>в інтерактивному поєднанні геометричного, алгебраїчного та числового уявлення.</w:t>
      </w:r>
      <w:r w:rsidR="00012D1B" w:rsidRPr="00935621">
        <w:rPr>
          <w:rFonts w:ascii="Times New Roman" w:hAnsi="Times New Roman" w:cs="Times New Roman"/>
          <w:sz w:val="24"/>
          <w:szCs w:val="24"/>
        </w:rPr>
        <w:t xml:space="preserve"> Можна створювати конструкції з </w:t>
      </w:r>
      <w:r w:rsidRPr="00935621">
        <w:rPr>
          <w:rFonts w:ascii="Times New Roman" w:hAnsi="Times New Roman" w:cs="Times New Roman"/>
          <w:sz w:val="24"/>
          <w:szCs w:val="24"/>
        </w:rPr>
        <w:t>точками, векторами, лініями, конічними перерізами, а</w:t>
      </w:r>
      <w:r w:rsidR="00012D1B" w:rsidRPr="00935621">
        <w:rPr>
          <w:rFonts w:ascii="Times New Roman" w:hAnsi="Times New Roman" w:cs="Times New Roman"/>
          <w:sz w:val="24"/>
          <w:szCs w:val="24"/>
        </w:rPr>
        <w:t xml:space="preserve"> також математичними функціями, а потім динамічно змінювати </w:t>
      </w:r>
      <w:r w:rsidRPr="00935621">
        <w:rPr>
          <w:rFonts w:ascii="Times New Roman" w:hAnsi="Times New Roman" w:cs="Times New Roman"/>
          <w:sz w:val="24"/>
          <w:szCs w:val="24"/>
        </w:rPr>
        <w:t>їх. [</w:t>
      </w:r>
      <w:r w:rsidR="00365071" w:rsidRPr="00935621">
        <w:rPr>
          <w:rFonts w:ascii="Times New Roman" w:hAnsi="Times New Roman" w:cs="Times New Roman"/>
          <w:sz w:val="24"/>
          <w:szCs w:val="24"/>
        </w:rPr>
        <w:t>10</w:t>
      </w:r>
      <w:r w:rsidRPr="00935621">
        <w:rPr>
          <w:rFonts w:ascii="Times New Roman" w:hAnsi="Times New Roman" w:cs="Times New Roman"/>
          <w:sz w:val="24"/>
          <w:szCs w:val="24"/>
        </w:rPr>
        <w:t>, c.495]</w:t>
      </w:r>
    </w:p>
    <w:p w:rsidR="0028579C" w:rsidRPr="00935621" w:rsidRDefault="0028579C"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lastRenderedPageBreak/>
        <w:t>GeoGebra має широкі можливості для роботи з функціями: - побудова графіків; обчислення коренів, екстремумів, інтегралів тощо. У програмі є вбудована мова, яка дозволяє управляти геометричними побудовами.</w:t>
      </w:r>
    </w:p>
    <w:p w:rsidR="00012D1B" w:rsidRPr="00935621" w:rsidRDefault="0075199F"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Використання інтерактивного геометричного середовища GeoGebra актуальне щодо т</w:t>
      </w:r>
      <w:r w:rsidR="00012D1B" w:rsidRPr="00935621">
        <w:rPr>
          <w:rFonts w:ascii="Times New Roman" w:hAnsi="Times New Roman" w:cs="Times New Roman"/>
          <w:sz w:val="24"/>
          <w:szCs w:val="24"/>
        </w:rPr>
        <w:t xml:space="preserve">аких розділів університетського курсу  вищої </w:t>
      </w:r>
      <w:r w:rsidRPr="00935621">
        <w:rPr>
          <w:rFonts w:ascii="Times New Roman" w:hAnsi="Times New Roman" w:cs="Times New Roman"/>
          <w:sz w:val="24"/>
          <w:szCs w:val="24"/>
        </w:rPr>
        <w:t>математики, в яких крім обчислень необхідно виконувати і геометричні побудови математичних</w:t>
      </w:r>
      <w:r w:rsidR="00012D1B" w:rsidRPr="00935621">
        <w:rPr>
          <w:rFonts w:ascii="Times New Roman" w:hAnsi="Times New Roman" w:cs="Times New Roman"/>
          <w:sz w:val="24"/>
          <w:szCs w:val="24"/>
        </w:rPr>
        <w:t xml:space="preserve"> </w:t>
      </w:r>
      <w:r w:rsidRPr="00935621">
        <w:rPr>
          <w:rFonts w:ascii="Times New Roman" w:hAnsi="Times New Roman" w:cs="Times New Roman"/>
          <w:sz w:val="24"/>
          <w:szCs w:val="24"/>
        </w:rPr>
        <w:t>об'єктів.</w:t>
      </w:r>
    </w:p>
    <w:p w:rsidR="00012D1B" w:rsidRPr="00935621" w:rsidRDefault="00916C7D"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Нам імпонує підхід</w:t>
      </w:r>
      <w:r w:rsidRPr="00935621">
        <w:rPr>
          <w:rFonts w:ascii="Times New Roman" w:eastAsia="Times New Roman" w:hAnsi="Times New Roman" w:cs="Times New Roman"/>
          <w:color w:val="333333"/>
          <w:lang w:eastAsia="uk-UA"/>
        </w:rPr>
        <w:t xml:space="preserve"> Кушнір В. А. </w:t>
      </w:r>
      <w:r w:rsidRPr="00935621">
        <w:rPr>
          <w:rFonts w:ascii="Times New Roman" w:hAnsi="Times New Roman" w:cs="Times New Roman"/>
          <w:sz w:val="24"/>
          <w:szCs w:val="24"/>
        </w:rPr>
        <w:t xml:space="preserve"> до в</w:t>
      </w:r>
      <w:r w:rsidR="00012D1B" w:rsidRPr="00935621">
        <w:rPr>
          <w:rFonts w:ascii="Times New Roman" w:hAnsi="Times New Roman" w:cs="Times New Roman"/>
          <w:sz w:val="24"/>
          <w:szCs w:val="24"/>
        </w:rPr>
        <w:t xml:space="preserve">провадження пакету GeoGebra у практику підготовки вчителя математики </w:t>
      </w:r>
      <w:r w:rsidRPr="00935621">
        <w:rPr>
          <w:rFonts w:ascii="Times New Roman" w:hAnsi="Times New Roman" w:cs="Times New Roman"/>
          <w:sz w:val="24"/>
          <w:szCs w:val="24"/>
        </w:rPr>
        <w:t xml:space="preserve"> де </w:t>
      </w:r>
      <w:r w:rsidR="00012D1B" w:rsidRPr="00935621">
        <w:rPr>
          <w:rFonts w:ascii="Times New Roman" w:hAnsi="Times New Roman" w:cs="Times New Roman"/>
          <w:sz w:val="24"/>
          <w:szCs w:val="24"/>
        </w:rPr>
        <w:t>організація науково-методичною роботи викладацького складах, спрямован</w:t>
      </w:r>
      <w:r w:rsidRPr="00935621">
        <w:rPr>
          <w:rFonts w:ascii="Times New Roman" w:hAnsi="Times New Roman" w:cs="Times New Roman"/>
          <w:sz w:val="24"/>
          <w:szCs w:val="24"/>
        </w:rPr>
        <w:t>а</w:t>
      </w:r>
      <w:r w:rsidR="00012D1B" w:rsidRPr="00935621">
        <w:rPr>
          <w:rFonts w:ascii="Times New Roman" w:hAnsi="Times New Roman" w:cs="Times New Roman"/>
          <w:sz w:val="24"/>
          <w:szCs w:val="24"/>
        </w:rPr>
        <w:t xml:space="preserve"> на</w:t>
      </w:r>
      <w:r w:rsidR="00493118" w:rsidRPr="00935621">
        <w:rPr>
          <w:rFonts w:ascii="Times New Roman" w:hAnsi="Times New Roman" w:cs="Times New Roman"/>
          <w:sz w:val="24"/>
          <w:szCs w:val="24"/>
        </w:rPr>
        <w:t xml:space="preserve"> [</w:t>
      </w:r>
      <w:r w:rsidR="00365071" w:rsidRPr="00935621">
        <w:rPr>
          <w:rFonts w:ascii="Times New Roman" w:hAnsi="Times New Roman" w:cs="Times New Roman"/>
          <w:sz w:val="24"/>
          <w:szCs w:val="24"/>
        </w:rPr>
        <w:t>6</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120</w:t>
      </w:r>
      <w:r w:rsidR="00493118" w:rsidRPr="00935621">
        <w:rPr>
          <w:rFonts w:ascii="Times New Roman" w:hAnsi="Times New Roman" w:cs="Times New Roman"/>
          <w:sz w:val="24"/>
          <w:szCs w:val="24"/>
        </w:rPr>
        <w:t>]</w:t>
      </w:r>
      <w:r w:rsidR="00012D1B" w:rsidRPr="00935621">
        <w:rPr>
          <w:rFonts w:ascii="Times New Roman" w:hAnsi="Times New Roman" w:cs="Times New Roman"/>
          <w:sz w:val="24"/>
          <w:szCs w:val="24"/>
        </w:rPr>
        <w:t>:</w:t>
      </w:r>
    </w:p>
    <w:p w:rsidR="00012D1B" w:rsidRPr="00935621" w:rsidRDefault="00012D1B"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освоєння можливостей пакета, вивчення накопиченого досвіду та методик його застосування пакета у шкільній та вузівській математичній освіті;</w:t>
      </w:r>
    </w:p>
    <w:p w:rsidR="00012D1B" w:rsidRPr="00935621" w:rsidRDefault="00012D1B"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розробку модулів навчальних дисциплін, у процесі вивчення яких майбутній вчитель математики освоює пакет та методику його використання в шкільному навчальному процесі;</w:t>
      </w:r>
    </w:p>
    <w:p w:rsidR="00012D1B" w:rsidRPr="00935621" w:rsidRDefault="00012D1B"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створення колективного портфоліо методичних ресурсів для навчального процесу (моделей, методичних розробок, індивідуальних науково- дослідницьких завдань для студентів, завдань на період навчальних практик, тем курсових проектів та дипломних робіт, матеріалів для контролю навчальних досягнень студентів тощо);</w:t>
      </w:r>
    </w:p>
    <w:p w:rsidR="00012D1B" w:rsidRPr="00935621" w:rsidRDefault="009E5B5F" w:rsidP="002B05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12D1B" w:rsidRPr="00935621">
        <w:rPr>
          <w:rFonts w:ascii="Times New Roman" w:hAnsi="Times New Roman" w:cs="Times New Roman"/>
          <w:sz w:val="24"/>
          <w:szCs w:val="24"/>
        </w:rPr>
        <w:t>створіння колекцій посилань на корисні Інтернет ресурси (освітні портали, блоги вчителів, публікації тощо);</w:t>
      </w:r>
    </w:p>
    <w:p w:rsidR="00012D1B" w:rsidRPr="00935621" w:rsidRDefault="009E5B5F" w:rsidP="002B05C7">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 </w:t>
      </w:r>
      <w:r w:rsidR="00012D1B" w:rsidRPr="00935621">
        <w:rPr>
          <w:rFonts w:ascii="Times New Roman" w:hAnsi="Times New Roman" w:cs="Times New Roman"/>
          <w:sz w:val="24"/>
          <w:szCs w:val="24"/>
        </w:rPr>
        <w:t>створення бази україномовних дидактичних та методичних ресурсів використанню пакету GeoGebra в математичному освіті.</w:t>
      </w:r>
    </w:p>
    <w:p w:rsidR="00156C2B" w:rsidRPr="00935621" w:rsidRDefault="00916C7D"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Крім того вважаємо корисним визначення етапів п</w:t>
      </w:r>
      <w:r w:rsidR="00156C2B" w:rsidRPr="00935621">
        <w:rPr>
          <w:rFonts w:ascii="Times New Roman" w:hAnsi="Times New Roman" w:cs="Times New Roman"/>
          <w:sz w:val="24"/>
          <w:szCs w:val="24"/>
        </w:rPr>
        <w:t>роцес</w:t>
      </w:r>
      <w:r w:rsidRPr="00935621">
        <w:rPr>
          <w:rFonts w:ascii="Times New Roman" w:hAnsi="Times New Roman" w:cs="Times New Roman"/>
          <w:sz w:val="24"/>
          <w:szCs w:val="24"/>
        </w:rPr>
        <w:t>у</w:t>
      </w:r>
      <w:r w:rsidR="00156C2B" w:rsidRPr="00935621">
        <w:rPr>
          <w:rFonts w:ascii="Times New Roman" w:hAnsi="Times New Roman" w:cs="Times New Roman"/>
          <w:sz w:val="24"/>
          <w:szCs w:val="24"/>
        </w:rPr>
        <w:t xml:space="preserve"> підготовки роботи застосування інтерактивного геометричного середовища GeoGebra, а саме: підготовчий, базовий та продуктивний</w:t>
      </w:r>
      <w:r w:rsidR="00493118" w:rsidRPr="00935621">
        <w:rPr>
          <w:rFonts w:ascii="Times New Roman" w:hAnsi="Times New Roman" w:cs="Times New Roman"/>
          <w:sz w:val="24"/>
          <w:szCs w:val="24"/>
        </w:rPr>
        <w:t xml:space="preserve"> [</w:t>
      </w:r>
      <w:r w:rsidR="00365071" w:rsidRPr="00935621">
        <w:rPr>
          <w:rFonts w:ascii="Times New Roman" w:hAnsi="Times New Roman" w:cs="Times New Roman"/>
          <w:sz w:val="24"/>
          <w:szCs w:val="24"/>
        </w:rPr>
        <w:t>2</w:t>
      </w:r>
      <w:r w:rsidR="00493118" w:rsidRPr="00935621">
        <w:rPr>
          <w:rFonts w:ascii="Times New Roman" w:hAnsi="Times New Roman" w:cs="Times New Roman"/>
          <w:sz w:val="24"/>
          <w:szCs w:val="24"/>
        </w:rPr>
        <w:t>, с.</w:t>
      </w:r>
      <w:r w:rsidR="00365071" w:rsidRPr="00935621">
        <w:rPr>
          <w:rFonts w:ascii="Times New Roman" w:hAnsi="Times New Roman" w:cs="Times New Roman"/>
          <w:sz w:val="24"/>
          <w:szCs w:val="24"/>
        </w:rPr>
        <w:t xml:space="preserve"> 508</w:t>
      </w:r>
      <w:r w:rsidR="00493118" w:rsidRPr="00935621">
        <w:rPr>
          <w:rFonts w:ascii="Times New Roman" w:hAnsi="Times New Roman" w:cs="Times New Roman"/>
          <w:sz w:val="24"/>
          <w:szCs w:val="24"/>
        </w:rPr>
        <w:t>]</w:t>
      </w:r>
      <w:r w:rsidR="00156C2B" w:rsidRPr="00935621">
        <w:rPr>
          <w:rFonts w:ascii="Times New Roman" w:hAnsi="Times New Roman" w:cs="Times New Roman"/>
          <w:sz w:val="24"/>
          <w:szCs w:val="24"/>
        </w:rPr>
        <w:t>.</w:t>
      </w:r>
    </w:p>
    <w:p w:rsidR="00012D1B" w:rsidRPr="00935621" w:rsidRDefault="00916C7D"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Отже,</w:t>
      </w:r>
      <w:r w:rsidR="00296559" w:rsidRPr="00935621">
        <w:rPr>
          <w:rFonts w:ascii="Times New Roman" w:hAnsi="Times New Roman" w:cs="Times New Roman"/>
          <w:sz w:val="24"/>
          <w:szCs w:val="24"/>
        </w:rPr>
        <w:t xml:space="preserve"> на цій основі нами виявлено</w:t>
      </w:r>
      <w:r w:rsidRPr="00935621">
        <w:rPr>
          <w:rFonts w:ascii="Times New Roman" w:hAnsi="Times New Roman" w:cs="Times New Roman"/>
          <w:sz w:val="24"/>
          <w:szCs w:val="24"/>
        </w:rPr>
        <w:t xml:space="preserve"> </w:t>
      </w:r>
      <w:r w:rsidR="00296559" w:rsidRPr="00935621">
        <w:rPr>
          <w:rFonts w:ascii="Times New Roman" w:hAnsi="Times New Roman" w:cs="Times New Roman"/>
          <w:sz w:val="24"/>
          <w:szCs w:val="24"/>
        </w:rPr>
        <w:t>п</w:t>
      </w:r>
      <w:r w:rsidR="00012D1B" w:rsidRPr="00935621">
        <w:rPr>
          <w:rFonts w:ascii="Times New Roman" w:hAnsi="Times New Roman" w:cs="Times New Roman"/>
          <w:sz w:val="24"/>
          <w:szCs w:val="24"/>
        </w:rPr>
        <w:t>ідготовчий етап</w:t>
      </w:r>
      <w:r w:rsidR="00296559" w:rsidRPr="00935621">
        <w:rPr>
          <w:rFonts w:ascii="Times New Roman" w:hAnsi="Times New Roman" w:cs="Times New Roman"/>
          <w:sz w:val="24"/>
          <w:szCs w:val="24"/>
        </w:rPr>
        <w:t>, що</w:t>
      </w:r>
      <w:r w:rsidR="00012D1B" w:rsidRPr="00935621">
        <w:rPr>
          <w:rFonts w:ascii="Times New Roman" w:hAnsi="Times New Roman" w:cs="Times New Roman"/>
          <w:sz w:val="24"/>
          <w:szCs w:val="24"/>
        </w:rPr>
        <w:t xml:space="preserve"> відповідає початковому періоду навчання студента в </w:t>
      </w:r>
      <w:r w:rsidR="00296559" w:rsidRPr="00935621">
        <w:rPr>
          <w:rFonts w:ascii="Times New Roman" w:hAnsi="Times New Roman" w:cs="Times New Roman"/>
          <w:sz w:val="24"/>
          <w:szCs w:val="24"/>
        </w:rPr>
        <w:t>технічному</w:t>
      </w:r>
      <w:r w:rsidR="00012D1B" w:rsidRPr="00935621">
        <w:rPr>
          <w:rFonts w:ascii="Times New Roman" w:hAnsi="Times New Roman" w:cs="Times New Roman"/>
          <w:sz w:val="24"/>
          <w:szCs w:val="24"/>
        </w:rPr>
        <w:t xml:space="preserve"> університет</w:t>
      </w:r>
      <w:r w:rsidR="00296559" w:rsidRPr="00935621">
        <w:rPr>
          <w:rFonts w:ascii="Times New Roman" w:hAnsi="Times New Roman" w:cs="Times New Roman"/>
          <w:sz w:val="24"/>
          <w:szCs w:val="24"/>
        </w:rPr>
        <w:t>і</w:t>
      </w:r>
      <w:r w:rsidR="00012D1B" w:rsidRPr="00935621">
        <w:rPr>
          <w:rFonts w:ascii="Times New Roman" w:hAnsi="Times New Roman" w:cs="Times New Roman"/>
          <w:sz w:val="24"/>
          <w:szCs w:val="24"/>
        </w:rPr>
        <w:t xml:space="preserve">, коли закладається фундамент математичних знань майбутнього </w:t>
      </w:r>
      <w:r w:rsidR="00296559" w:rsidRPr="00935621">
        <w:rPr>
          <w:rFonts w:ascii="Times New Roman" w:hAnsi="Times New Roman" w:cs="Times New Roman"/>
          <w:sz w:val="24"/>
          <w:szCs w:val="24"/>
        </w:rPr>
        <w:t>інженера.</w:t>
      </w:r>
      <w:r w:rsidR="00012D1B" w:rsidRPr="00935621">
        <w:rPr>
          <w:rFonts w:ascii="Times New Roman" w:hAnsi="Times New Roman" w:cs="Times New Roman"/>
          <w:sz w:val="24"/>
          <w:szCs w:val="24"/>
        </w:rPr>
        <w:t xml:space="preserve"> У цей період студент опановує</w:t>
      </w:r>
      <w:r w:rsidR="00296559" w:rsidRPr="00935621">
        <w:rPr>
          <w:rFonts w:ascii="Times New Roman" w:hAnsi="Times New Roman" w:cs="Times New Roman"/>
          <w:sz w:val="24"/>
          <w:szCs w:val="24"/>
        </w:rPr>
        <w:t xml:space="preserve"> базовий</w:t>
      </w:r>
      <w:r w:rsidR="00012D1B" w:rsidRPr="00935621">
        <w:rPr>
          <w:rFonts w:ascii="Times New Roman" w:hAnsi="Times New Roman" w:cs="Times New Roman"/>
          <w:sz w:val="24"/>
          <w:szCs w:val="24"/>
        </w:rPr>
        <w:t xml:space="preserve"> спектр розділ</w:t>
      </w:r>
      <w:r w:rsidR="00296559" w:rsidRPr="00935621">
        <w:rPr>
          <w:rFonts w:ascii="Times New Roman" w:hAnsi="Times New Roman" w:cs="Times New Roman"/>
          <w:sz w:val="24"/>
          <w:szCs w:val="24"/>
        </w:rPr>
        <w:t>ів</w:t>
      </w:r>
      <w:r w:rsidR="00012D1B" w:rsidRPr="00935621">
        <w:rPr>
          <w:rFonts w:ascii="Times New Roman" w:hAnsi="Times New Roman" w:cs="Times New Roman"/>
          <w:sz w:val="24"/>
          <w:szCs w:val="24"/>
        </w:rPr>
        <w:t xml:space="preserve"> </w:t>
      </w:r>
      <w:r w:rsidR="00296559" w:rsidRPr="00935621">
        <w:rPr>
          <w:rFonts w:ascii="Times New Roman" w:hAnsi="Times New Roman" w:cs="Times New Roman"/>
          <w:sz w:val="24"/>
          <w:szCs w:val="24"/>
        </w:rPr>
        <w:t xml:space="preserve">вищої </w:t>
      </w:r>
      <w:r w:rsidR="00012D1B" w:rsidRPr="00935621">
        <w:rPr>
          <w:rFonts w:ascii="Times New Roman" w:hAnsi="Times New Roman" w:cs="Times New Roman"/>
          <w:sz w:val="24"/>
          <w:szCs w:val="24"/>
        </w:rPr>
        <w:t>математики, – так</w:t>
      </w:r>
      <w:r w:rsidR="00296559" w:rsidRPr="00935621">
        <w:rPr>
          <w:rFonts w:ascii="Times New Roman" w:hAnsi="Times New Roman" w:cs="Times New Roman"/>
          <w:sz w:val="24"/>
          <w:szCs w:val="24"/>
        </w:rPr>
        <w:t>их</w:t>
      </w:r>
      <w:r w:rsidR="00012D1B" w:rsidRPr="00935621">
        <w:rPr>
          <w:rFonts w:ascii="Times New Roman" w:hAnsi="Times New Roman" w:cs="Times New Roman"/>
          <w:sz w:val="24"/>
          <w:szCs w:val="24"/>
        </w:rPr>
        <w:t xml:space="preserve"> як </w:t>
      </w:r>
      <w:r w:rsidR="00296559" w:rsidRPr="00935621">
        <w:rPr>
          <w:rFonts w:ascii="Times New Roman" w:hAnsi="Times New Roman" w:cs="Times New Roman"/>
          <w:sz w:val="24"/>
          <w:szCs w:val="24"/>
        </w:rPr>
        <w:t xml:space="preserve">лінійна та векторна алгебра, аналітична </w:t>
      </w:r>
      <w:r w:rsidR="00012D1B" w:rsidRPr="00935621">
        <w:rPr>
          <w:rFonts w:ascii="Times New Roman" w:hAnsi="Times New Roman" w:cs="Times New Roman"/>
          <w:sz w:val="24"/>
          <w:szCs w:val="24"/>
        </w:rPr>
        <w:t xml:space="preserve">геометрія, </w:t>
      </w:r>
      <w:r w:rsidR="00296559" w:rsidRPr="00935621">
        <w:rPr>
          <w:rFonts w:ascii="Times New Roman" w:hAnsi="Times New Roman" w:cs="Times New Roman"/>
          <w:sz w:val="24"/>
          <w:szCs w:val="24"/>
        </w:rPr>
        <w:t xml:space="preserve">вступ до </w:t>
      </w:r>
      <w:r w:rsidR="00012D1B" w:rsidRPr="00935621">
        <w:rPr>
          <w:rFonts w:ascii="Times New Roman" w:hAnsi="Times New Roman" w:cs="Times New Roman"/>
          <w:sz w:val="24"/>
          <w:szCs w:val="24"/>
        </w:rPr>
        <w:t>математичн</w:t>
      </w:r>
      <w:r w:rsidR="00296559" w:rsidRPr="00935621">
        <w:rPr>
          <w:rFonts w:ascii="Times New Roman" w:hAnsi="Times New Roman" w:cs="Times New Roman"/>
          <w:sz w:val="24"/>
          <w:szCs w:val="24"/>
        </w:rPr>
        <w:t>ого</w:t>
      </w:r>
      <w:r w:rsidR="00012D1B" w:rsidRPr="00935621">
        <w:rPr>
          <w:rFonts w:ascii="Times New Roman" w:hAnsi="Times New Roman" w:cs="Times New Roman"/>
          <w:sz w:val="24"/>
          <w:szCs w:val="24"/>
        </w:rPr>
        <w:t xml:space="preserve"> аналіз</w:t>
      </w:r>
      <w:r w:rsidR="00296559" w:rsidRPr="00935621">
        <w:rPr>
          <w:rFonts w:ascii="Times New Roman" w:hAnsi="Times New Roman" w:cs="Times New Roman"/>
          <w:sz w:val="24"/>
          <w:szCs w:val="24"/>
        </w:rPr>
        <w:t>у</w:t>
      </w:r>
      <w:r w:rsidR="00012D1B" w:rsidRPr="00935621">
        <w:rPr>
          <w:rFonts w:ascii="Times New Roman" w:hAnsi="Times New Roman" w:cs="Times New Roman"/>
          <w:sz w:val="24"/>
          <w:szCs w:val="24"/>
        </w:rPr>
        <w:t xml:space="preserve">, </w:t>
      </w:r>
      <w:r w:rsidR="00296559" w:rsidRPr="00935621">
        <w:rPr>
          <w:rFonts w:ascii="Times New Roman" w:hAnsi="Times New Roman" w:cs="Times New Roman"/>
          <w:sz w:val="24"/>
          <w:szCs w:val="24"/>
        </w:rPr>
        <w:t>інтеграли, диференціальні рівняння, ряди, функція комплексної змінної, операційне числення, теорія ймовірностей та елементи математичної статистики.</w:t>
      </w:r>
      <w:r w:rsidR="00012D1B" w:rsidRPr="00935621">
        <w:rPr>
          <w:rFonts w:ascii="Times New Roman" w:hAnsi="Times New Roman" w:cs="Times New Roman"/>
          <w:sz w:val="24"/>
          <w:szCs w:val="24"/>
        </w:rPr>
        <w:t xml:space="preserve"> У рамках викладання цих дисциплін пакет GeoGebra використовується як засіб для візуалізації математичних об'єктів, що вивчаються, реалізації їх варіативних уявлень, ілюстрації методів побудови; як середовище для моделювання та емпіричного дослідження властивостей об'єктів, що вивчаються; як інструментально-вимірювальний комплекс, що надає користувачеві набір спеціалізованих інструментів для створення та перетворення об'єкта, а також виміру його заданих параметрів. Використання пакета GeoGebra допомагає викладачеві об</w:t>
      </w:r>
      <w:r w:rsidR="00012D1B" w:rsidRPr="00935621">
        <w:rPr>
          <w:rFonts w:ascii="Times New Roman" w:hAnsi="Times New Roman" w:cs="Times New Roman"/>
          <w:sz w:val="24"/>
          <w:szCs w:val="24"/>
          <w:lang w:val="ru-RU"/>
        </w:rPr>
        <w:t>’</w:t>
      </w:r>
      <w:r w:rsidR="00012D1B" w:rsidRPr="00935621">
        <w:rPr>
          <w:rFonts w:ascii="Times New Roman" w:hAnsi="Times New Roman" w:cs="Times New Roman"/>
          <w:sz w:val="24"/>
          <w:szCs w:val="24"/>
        </w:rPr>
        <w:t xml:space="preserve">єктивно та наочно уявити об'єкт </w:t>
      </w:r>
      <w:r w:rsidR="00296559" w:rsidRPr="00935621">
        <w:rPr>
          <w:rFonts w:ascii="Times New Roman" w:hAnsi="Times New Roman" w:cs="Times New Roman"/>
          <w:sz w:val="24"/>
          <w:szCs w:val="24"/>
        </w:rPr>
        <w:t>навчання</w:t>
      </w:r>
      <w:r w:rsidR="00012D1B" w:rsidRPr="00935621">
        <w:rPr>
          <w:rFonts w:ascii="Times New Roman" w:hAnsi="Times New Roman" w:cs="Times New Roman"/>
          <w:sz w:val="24"/>
          <w:szCs w:val="24"/>
        </w:rPr>
        <w:t>, продемонструвати його властивості, уникаючи рутинних процесів, пов'язаних зі створенням допоміжних креслень і начерків простим способом; збагатити виклад навчального матеріалу виразними ілюстраціями різного характеру (статичними і динамічними зображеннями, графіками,</w:t>
      </w:r>
      <w:r w:rsidR="00296559" w:rsidRPr="00935621">
        <w:rPr>
          <w:rFonts w:ascii="Times New Roman" w:hAnsi="Times New Roman" w:cs="Times New Roman"/>
          <w:sz w:val="24"/>
          <w:szCs w:val="24"/>
        </w:rPr>
        <w:t xml:space="preserve"> алгоритмами,</w:t>
      </w:r>
      <w:r w:rsidR="00012D1B" w:rsidRPr="00935621">
        <w:rPr>
          <w:rFonts w:ascii="Times New Roman" w:hAnsi="Times New Roman" w:cs="Times New Roman"/>
          <w:sz w:val="24"/>
          <w:szCs w:val="24"/>
        </w:rPr>
        <w:t xml:space="preserve"> схемами, таблицями) та різного педагогічного призначення (для формування інтересу до теми заняття, візуального супроводу або пояснення виконуваних перетворень, демонстрації прикладів застосування отриманих знань у реальному житті тощо); е</w:t>
      </w:r>
      <w:r w:rsidR="009B30EA" w:rsidRPr="00935621">
        <w:rPr>
          <w:rFonts w:ascii="Times New Roman" w:hAnsi="Times New Roman" w:cs="Times New Roman"/>
          <w:sz w:val="24"/>
          <w:szCs w:val="24"/>
        </w:rPr>
        <w:t xml:space="preserve">фективно </w:t>
      </w:r>
      <w:r w:rsidR="00012D1B" w:rsidRPr="00935621">
        <w:rPr>
          <w:rFonts w:ascii="Times New Roman" w:hAnsi="Times New Roman" w:cs="Times New Roman"/>
          <w:sz w:val="24"/>
          <w:szCs w:val="24"/>
        </w:rPr>
        <w:t>використовувати навчальний час, вивільняючи його для обговорення проблемних питань, постановки творчих завдань</w:t>
      </w:r>
      <w:r w:rsidR="009B30EA" w:rsidRPr="00935621">
        <w:rPr>
          <w:rFonts w:ascii="Times New Roman" w:hAnsi="Times New Roman" w:cs="Times New Roman"/>
          <w:sz w:val="24"/>
          <w:szCs w:val="24"/>
        </w:rPr>
        <w:t xml:space="preserve"> та побудові алгоритмів їхнього розв’язку</w:t>
      </w:r>
      <w:r w:rsidR="00012D1B" w:rsidRPr="00935621">
        <w:rPr>
          <w:rFonts w:ascii="Times New Roman" w:hAnsi="Times New Roman" w:cs="Times New Roman"/>
          <w:sz w:val="24"/>
          <w:szCs w:val="24"/>
        </w:rPr>
        <w:t xml:space="preserve"> тощо. </w:t>
      </w:r>
      <w:r w:rsidR="009B30EA" w:rsidRPr="00935621">
        <w:rPr>
          <w:rFonts w:ascii="Times New Roman" w:hAnsi="Times New Roman" w:cs="Times New Roman"/>
          <w:sz w:val="24"/>
          <w:szCs w:val="24"/>
        </w:rPr>
        <w:t>Як показує власний досвід, ц</w:t>
      </w:r>
      <w:r w:rsidR="00012D1B" w:rsidRPr="00935621">
        <w:rPr>
          <w:rFonts w:ascii="Times New Roman" w:hAnsi="Times New Roman" w:cs="Times New Roman"/>
          <w:sz w:val="24"/>
          <w:szCs w:val="24"/>
        </w:rPr>
        <w:t>е змінює характер традиційної лекції</w:t>
      </w:r>
      <w:r w:rsidR="009B30EA" w:rsidRPr="00935621">
        <w:rPr>
          <w:rFonts w:ascii="Times New Roman" w:hAnsi="Times New Roman" w:cs="Times New Roman"/>
          <w:sz w:val="24"/>
          <w:szCs w:val="24"/>
        </w:rPr>
        <w:t xml:space="preserve"> або практичного заняття</w:t>
      </w:r>
      <w:r w:rsidR="00012D1B" w:rsidRPr="00935621">
        <w:rPr>
          <w:rFonts w:ascii="Times New Roman" w:hAnsi="Times New Roman" w:cs="Times New Roman"/>
          <w:sz w:val="24"/>
          <w:szCs w:val="24"/>
        </w:rPr>
        <w:t xml:space="preserve"> з </w:t>
      </w:r>
      <w:r w:rsidR="009B30EA" w:rsidRPr="00935621">
        <w:rPr>
          <w:rFonts w:ascii="Times New Roman" w:hAnsi="Times New Roman" w:cs="Times New Roman"/>
          <w:sz w:val="24"/>
          <w:szCs w:val="24"/>
        </w:rPr>
        <w:t xml:space="preserve">вищої </w:t>
      </w:r>
      <w:r w:rsidR="00012D1B" w:rsidRPr="00935621">
        <w:rPr>
          <w:rFonts w:ascii="Times New Roman" w:hAnsi="Times New Roman" w:cs="Times New Roman"/>
          <w:sz w:val="24"/>
          <w:szCs w:val="24"/>
        </w:rPr>
        <w:t>математики, полегшує студентам сприйняття та засвоєння нового матеріалу, стимулює їх інтерес до поглибленого вивчення теми.</w:t>
      </w:r>
    </w:p>
    <w:p w:rsidR="00681448" w:rsidRPr="00935621" w:rsidRDefault="00681448"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Базовий етап доводиться на той період професійної підготовки майбутніх фахівців технічних ЗВО, коли формуються його математичні компетентності</w:t>
      </w:r>
      <w:r w:rsidR="009B30EA" w:rsidRPr="00935621">
        <w:rPr>
          <w:rFonts w:ascii="Times New Roman" w:hAnsi="Times New Roman" w:cs="Times New Roman"/>
          <w:sz w:val="24"/>
          <w:szCs w:val="24"/>
        </w:rPr>
        <w:t xml:space="preserve">, що </w:t>
      </w:r>
      <w:r w:rsidR="009B30EA" w:rsidRPr="00935621">
        <w:rPr>
          <w:rFonts w:ascii="Times New Roman" w:hAnsi="Times New Roman" w:cs="Times New Roman"/>
          <w:sz w:val="24"/>
          <w:szCs w:val="24"/>
        </w:rPr>
        <w:lastRenderedPageBreak/>
        <w:t xml:space="preserve">відповідають майбутньому фаху, </w:t>
      </w:r>
      <w:r w:rsidRPr="00935621">
        <w:rPr>
          <w:rFonts w:ascii="Times New Roman" w:hAnsi="Times New Roman" w:cs="Times New Roman"/>
          <w:sz w:val="24"/>
          <w:szCs w:val="24"/>
        </w:rPr>
        <w:t>окремі модулі яких присвячені поглибленому розгляду питань, пов'язаних з використанням пакету GeoGebra – технологічних, дидактичних, методичних. Крім того, навчальним планом передбачена практика студентів по інформаційним технологіям, яка проводиться за спеціальною програмою.</w:t>
      </w:r>
    </w:p>
    <w:p w:rsidR="00681448" w:rsidRPr="00935621" w:rsidRDefault="00681448"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Метою базового етапу є інтегроване формування технологічних, </w:t>
      </w:r>
      <w:r w:rsidR="00501E6B" w:rsidRPr="00935621">
        <w:rPr>
          <w:rFonts w:ascii="Times New Roman" w:hAnsi="Times New Roman" w:cs="Times New Roman"/>
          <w:sz w:val="24"/>
          <w:szCs w:val="24"/>
        </w:rPr>
        <w:t xml:space="preserve">алгоритмічних </w:t>
      </w:r>
      <w:r w:rsidRPr="00935621">
        <w:rPr>
          <w:rFonts w:ascii="Times New Roman" w:hAnsi="Times New Roman" w:cs="Times New Roman"/>
          <w:sz w:val="24"/>
          <w:szCs w:val="24"/>
        </w:rPr>
        <w:t>та методичних знань студентів, необхідних для ефективного використання ІКТ-інструментів у майбутній професійній діяльності.</w:t>
      </w:r>
    </w:p>
    <w:p w:rsidR="007429F7" w:rsidRPr="00935621" w:rsidRDefault="007429F7"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На базовому етапі студенти глибше освоюють функціональні можливості пакету GeoGebra, вивчають прийоми та методи його використання у навчанні для досягнення різних педагогічних цілей та на різних стадіях </w:t>
      </w:r>
      <w:r w:rsidR="00501E6B" w:rsidRPr="00935621">
        <w:rPr>
          <w:rFonts w:ascii="Times New Roman" w:hAnsi="Times New Roman" w:cs="Times New Roman"/>
          <w:sz w:val="24"/>
          <w:szCs w:val="24"/>
        </w:rPr>
        <w:t>занять.</w:t>
      </w:r>
    </w:p>
    <w:p w:rsidR="00F47930" w:rsidRPr="00935621" w:rsidRDefault="007429F7" w:rsidP="00501E6B">
      <w:pPr>
        <w:widowControl w:val="0"/>
        <w:autoSpaceDE w:val="0"/>
        <w:autoSpaceDN w:val="0"/>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Продуктивний етап охоплює завершальний період професійної підготовки майбутнього фахівця технічного ЗВО, насичений різними видами практик. Одним з найважливіших показників якості підготовки сучасного випускника вищою школи є  сформованість його здібності самостійно підтримувати свою професійну компетентність на конкурентному рівні.</w:t>
      </w:r>
      <w:r w:rsidR="00501E6B" w:rsidRPr="00935621">
        <w:rPr>
          <w:rFonts w:ascii="Times New Roman" w:hAnsi="Times New Roman" w:cs="Times New Roman"/>
          <w:sz w:val="24"/>
          <w:szCs w:val="24"/>
        </w:rPr>
        <w:t xml:space="preserve"> Наприклад, кінцевим результатом курсу вищої математики у технічному ЗВО</w:t>
      </w:r>
      <w:r w:rsidRPr="00935621">
        <w:rPr>
          <w:rFonts w:ascii="Times New Roman" w:hAnsi="Times New Roman" w:cs="Times New Roman"/>
          <w:sz w:val="24"/>
          <w:szCs w:val="24"/>
        </w:rPr>
        <w:t xml:space="preserve"> </w:t>
      </w:r>
      <w:r w:rsidR="00501E6B" w:rsidRPr="00935621">
        <w:rPr>
          <w:rFonts w:ascii="Times New Roman" w:hAnsi="Times New Roman" w:cs="Times New Roman"/>
          <w:sz w:val="24"/>
          <w:szCs w:val="24"/>
        </w:rPr>
        <w:t xml:space="preserve"> викладач за 3 семестри має сформувати у студентів спеціальності «151 Автоматизація та комп’ютерно-інтегровані технології» такі компетентності: </w:t>
      </w:r>
    </w:p>
    <w:p w:rsid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датність застосовувати знання у практични</w:t>
      </w:r>
      <w:r>
        <w:rPr>
          <w:rFonts w:ascii="Times New Roman" w:eastAsia="Calibri" w:hAnsi="Times New Roman" w:cs="Times New Roman"/>
          <w:sz w:val="24"/>
          <w:szCs w:val="24"/>
        </w:rPr>
        <w:t>х ситуаціях;</w:t>
      </w:r>
    </w:p>
    <w:p w:rsidR="009E5B5F" w:rsidRP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sidRPr="009E5B5F">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датність застосовувати знання математики, в обсязі, необхідному для використання математичних методів для аналізу</w:t>
      </w:r>
      <w:r w:rsidRPr="009E5B5F">
        <w:rPr>
          <w:rFonts w:ascii="Times New Roman" w:eastAsia="Calibri" w:hAnsi="Times New Roman" w:cs="Times New Roman"/>
          <w:sz w:val="24"/>
          <w:szCs w:val="24"/>
        </w:rPr>
        <w:t xml:space="preserve"> і синтезу систем автоматизації;</w:t>
      </w:r>
    </w:p>
    <w:p w:rsid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датність застосовувати знання фізики, електротехніки, електроніки і мікропроцесорної техніки, в обсязі, необхідному для розуміння процесів в системах автоматизації та комп’ю</w:t>
      </w:r>
      <w:r>
        <w:rPr>
          <w:rFonts w:ascii="Times New Roman" w:eastAsia="Calibri" w:hAnsi="Times New Roman" w:cs="Times New Roman"/>
          <w:sz w:val="24"/>
          <w:szCs w:val="24"/>
        </w:rPr>
        <w:t>терно-інтегрованих технологіях;</w:t>
      </w:r>
    </w:p>
    <w:p w:rsid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датність застосовувати методи системного аналізу, математичного моделювання, ідентифікації та числові методи для розроблення математичних моделей окремих елементів та систем автоматизації в цілому, для аналізу якості їх функціонування із вик</w:t>
      </w:r>
      <w:r>
        <w:rPr>
          <w:rFonts w:ascii="Times New Roman" w:eastAsia="Calibri" w:hAnsi="Times New Roman" w:cs="Times New Roman"/>
          <w:sz w:val="24"/>
          <w:szCs w:val="24"/>
        </w:rPr>
        <w:t>ористанням новітніх комп’ютерів;</w:t>
      </w:r>
    </w:p>
    <w:p w:rsid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датність демонструвати знання методів ідентифікації об’єктів, побудови їх математичних моделей та моделей систем керування, дослідження математичних моделей с</w:t>
      </w:r>
      <w:r>
        <w:rPr>
          <w:rFonts w:ascii="Times New Roman" w:eastAsia="Calibri" w:hAnsi="Times New Roman" w:cs="Times New Roman"/>
          <w:sz w:val="24"/>
          <w:szCs w:val="24"/>
        </w:rPr>
        <w:t xml:space="preserve">истем керування та їх елементів; </w:t>
      </w:r>
    </w:p>
    <w:p w:rsid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датність застосовувати знання про основні принципи та методи вимірювання фізичних величин і основних технологічних параметрів; принципи роботи і типи стандартних первинних перетворювачів та їх метрологічні</w:t>
      </w:r>
      <w:r w:rsidR="00501E6B" w:rsidRPr="009E5B5F">
        <w:rPr>
          <w:rFonts w:ascii="Times New Roman" w:eastAsia="Calibri" w:hAnsi="Times New Roman" w:cs="Times New Roman"/>
          <w:sz w:val="24"/>
          <w:szCs w:val="24"/>
          <w:lang w:val="ru-RU"/>
        </w:rPr>
        <w:t xml:space="preserve"> </w:t>
      </w:r>
      <w:r>
        <w:rPr>
          <w:rFonts w:ascii="Times New Roman" w:eastAsia="Calibri" w:hAnsi="Times New Roman" w:cs="Times New Roman"/>
          <w:sz w:val="24"/>
          <w:szCs w:val="24"/>
        </w:rPr>
        <w:t>характеристики;</w:t>
      </w:r>
    </w:p>
    <w:p w:rsidR="00501E6B" w:rsidRPr="009E5B5F" w:rsidRDefault="009E5B5F" w:rsidP="00BC50F8">
      <w:pPr>
        <w:pStyle w:val="a4"/>
        <w:widowControl w:val="0"/>
        <w:numPr>
          <w:ilvl w:val="0"/>
          <w:numId w:val="3"/>
        </w:numPr>
        <w:autoSpaceDE w:val="0"/>
        <w:autoSpaceDN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sz w:val="24"/>
          <w:szCs w:val="24"/>
        </w:rPr>
        <w:t>з</w:t>
      </w:r>
      <w:r w:rsidR="00501E6B" w:rsidRPr="009E5B5F">
        <w:rPr>
          <w:rFonts w:ascii="Times New Roman" w:eastAsia="Calibri" w:hAnsi="Times New Roman" w:cs="Times New Roman"/>
          <w:sz w:val="24"/>
          <w:szCs w:val="24"/>
        </w:rPr>
        <w:t>нати лінійну та векторну алгебру,</w:t>
      </w:r>
      <w:r w:rsidR="00F47930" w:rsidRPr="009E5B5F">
        <w:rPr>
          <w:rFonts w:ascii="Times New Roman" w:eastAsia="Calibri" w:hAnsi="Times New Roman" w:cs="Times New Roman"/>
          <w:sz w:val="24"/>
          <w:szCs w:val="24"/>
        </w:rPr>
        <w:t xml:space="preserve"> аналітичну геометрію,</w:t>
      </w:r>
      <w:r w:rsidR="00501E6B" w:rsidRPr="009E5B5F">
        <w:rPr>
          <w:rFonts w:ascii="Times New Roman" w:eastAsia="Calibri" w:hAnsi="Times New Roman" w:cs="Times New Roman"/>
          <w:sz w:val="24"/>
          <w:szCs w:val="24"/>
        </w:rPr>
        <w:t xml:space="preserve"> диференціальне та інтегральне числення, функції багатьох змінних, </w:t>
      </w:r>
      <w:r w:rsidR="00F47930" w:rsidRPr="009E5B5F">
        <w:rPr>
          <w:rFonts w:ascii="Times New Roman" w:eastAsia="Calibri" w:hAnsi="Times New Roman" w:cs="Times New Roman"/>
          <w:sz w:val="24"/>
          <w:szCs w:val="24"/>
        </w:rPr>
        <w:t xml:space="preserve">числові та </w:t>
      </w:r>
      <w:r w:rsidR="00501E6B" w:rsidRPr="009E5B5F">
        <w:rPr>
          <w:rFonts w:ascii="Times New Roman" w:eastAsia="Calibri" w:hAnsi="Times New Roman" w:cs="Times New Roman"/>
          <w:sz w:val="24"/>
          <w:szCs w:val="24"/>
        </w:rPr>
        <w:t>функціональні ряди, диференціальні рівняння, операційне числення, теорію функції комплексної змінної, теорію ймовірностей та математичну статистику, в обсязі, необхідному для користування математичним апаратом та методами у галузі автоматизації.</w:t>
      </w:r>
    </w:p>
    <w:p w:rsidR="00501E6B" w:rsidRPr="00935621" w:rsidRDefault="00501E6B" w:rsidP="00501E6B">
      <w:pPr>
        <w:widowControl w:val="0"/>
        <w:autoSpaceDE w:val="0"/>
        <w:autoSpaceDN w:val="0"/>
        <w:spacing w:after="0" w:line="240" w:lineRule="auto"/>
        <w:ind w:firstLine="709"/>
        <w:jc w:val="both"/>
        <w:rPr>
          <w:rFonts w:ascii="Times New Roman" w:eastAsia="Calibri" w:hAnsi="Times New Roman" w:cs="Times New Roman"/>
          <w:sz w:val="24"/>
          <w:szCs w:val="24"/>
        </w:rPr>
      </w:pPr>
      <w:r w:rsidRPr="00935621">
        <w:rPr>
          <w:rFonts w:ascii="Times New Roman" w:eastAsia="Calibri" w:hAnsi="Times New Roman" w:cs="Times New Roman"/>
          <w:sz w:val="24"/>
          <w:szCs w:val="24"/>
        </w:rPr>
        <w:t>Розуміти суть процесів, що відбуваються в об’єктах автоматизації (за галузями діяльності) та вміти проводити аналіз об’єктів автоматизації і обґрунтовувати вибір структури, алгоритмів та схем керування ними на основі результатів дослідження їх властивостей.</w:t>
      </w:r>
    </w:p>
    <w:p w:rsidR="005771ED" w:rsidRPr="00935621" w:rsidRDefault="005771ED"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Інтерактивне геометричне середовище GeoGebra є динамічним геометричним середовищем, яке дає можливість створювати «живі креслення» для використання в </w:t>
      </w:r>
      <w:r w:rsidR="00F47930" w:rsidRPr="00935621">
        <w:rPr>
          <w:rFonts w:ascii="Times New Roman" w:hAnsi="Times New Roman" w:cs="Times New Roman"/>
          <w:sz w:val="24"/>
          <w:szCs w:val="24"/>
        </w:rPr>
        <w:t xml:space="preserve">багатьох розділах </w:t>
      </w:r>
      <w:r w:rsidRPr="00935621">
        <w:rPr>
          <w:rFonts w:ascii="Times New Roman" w:hAnsi="Times New Roman" w:cs="Times New Roman"/>
          <w:sz w:val="24"/>
          <w:szCs w:val="24"/>
        </w:rPr>
        <w:t>вищ</w:t>
      </w:r>
      <w:r w:rsidR="00F47930" w:rsidRPr="00935621">
        <w:rPr>
          <w:rFonts w:ascii="Times New Roman" w:hAnsi="Times New Roman" w:cs="Times New Roman"/>
          <w:sz w:val="24"/>
          <w:szCs w:val="24"/>
        </w:rPr>
        <w:t>ої</w:t>
      </w:r>
      <w:r w:rsidRPr="00935621">
        <w:rPr>
          <w:rFonts w:ascii="Times New Roman" w:hAnsi="Times New Roman" w:cs="Times New Roman"/>
          <w:sz w:val="24"/>
          <w:szCs w:val="24"/>
        </w:rPr>
        <w:t xml:space="preserve"> математи</w:t>
      </w:r>
      <w:r w:rsidR="00F47930" w:rsidRPr="00935621">
        <w:rPr>
          <w:rFonts w:ascii="Times New Roman" w:hAnsi="Times New Roman" w:cs="Times New Roman"/>
          <w:sz w:val="24"/>
          <w:szCs w:val="24"/>
        </w:rPr>
        <w:t>ки</w:t>
      </w:r>
      <w:r w:rsidRPr="00935621">
        <w:rPr>
          <w:rFonts w:ascii="Times New Roman" w:hAnsi="Times New Roman" w:cs="Times New Roman"/>
          <w:sz w:val="24"/>
          <w:szCs w:val="24"/>
        </w:rPr>
        <w:t>.</w:t>
      </w:r>
      <w:r w:rsidR="00B55A45" w:rsidRPr="00935621">
        <w:rPr>
          <w:rFonts w:ascii="Times New Roman" w:hAnsi="Times New Roman" w:cs="Times New Roman"/>
          <w:sz w:val="24"/>
          <w:szCs w:val="24"/>
        </w:rPr>
        <w:t xml:space="preserve"> Можливість покроково відображати </w:t>
      </w:r>
      <w:r w:rsidR="00F47930" w:rsidRPr="00935621">
        <w:rPr>
          <w:rFonts w:ascii="Times New Roman" w:hAnsi="Times New Roman" w:cs="Times New Roman"/>
          <w:sz w:val="24"/>
          <w:szCs w:val="24"/>
        </w:rPr>
        <w:t>алгоритм</w:t>
      </w:r>
      <w:r w:rsidR="00B55A45" w:rsidRPr="00935621">
        <w:rPr>
          <w:rFonts w:ascii="Times New Roman" w:hAnsi="Times New Roman" w:cs="Times New Roman"/>
          <w:sz w:val="24"/>
          <w:szCs w:val="24"/>
        </w:rPr>
        <w:t xml:space="preserve"> побудови фігур, створювати динамічні математичні об’єкти, </w:t>
      </w:r>
      <w:r w:rsidR="00501E6B" w:rsidRPr="00935621">
        <w:rPr>
          <w:rFonts w:ascii="Times New Roman" w:hAnsi="Times New Roman" w:cs="Times New Roman"/>
          <w:sz w:val="24"/>
          <w:szCs w:val="24"/>
        </w:rPr>
        <w:t xml:space="preserve">моделі </w:t>
      </w:r>
      <w:r w:rsidR="00B55A45" w:rsidRPr="00935621">
        <w:rPr>
          <w:rFonts w:ascii="Times New Roman" w:hAnsi="Times New Roman" w:cs="Times New Roman"/>
          <w:sz w:val="24"/>
          <w:szCs w:val="24"/>
        </w:rPr>
        <w:t>демонструвати декілька полотен, що взаємодіють між собою, надає програмі GeoGebra пріоритетність серед інших математичних пакетів.</w:t>
      </w:r>
      <w:r w:rsidRPr="00935621">
        <w:rPr>
          <w:rFonts w:ascii="Times New Roman" w:hAnsi="Times New Roman" w:cs="Times New Roman"/>
          <w:sz w:val="24"/>
          <w:szCs w:val="24"/>
        </w:rPr>
        <w:t xml:space="preserve"> Перевагою програми є те, що вона є безкоштовною, має зручний та зрозумілий інтерфейс.</w:t>
      </w:r>
    </w:p>
    <w:p w:rsidR="000540D7" w:rsidRPr="00935621" w:rsidRDefault="000540D7" w:rsidP="000540D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Також інтерактивне геометричне середовище GeoGebra дозволяє безпосередньо вводити рівняння та маніпулювати координатами. Таким чином, можна наочно складати графіки функцій, працювати зі слайдерами для вибору параметрів</w:t>
      </w:r>
      <w:r w:rsidR="00A41CDC" w:rsidRPr="00935621">
        <w:rPr>
          <w:rFonts w:ascii="Times New Roman" w:hAnsi="Times New Roman" w:cs="Times New Roman"/>
          <w:sz w:val="24"/>
          <w:szCs w:val="24"/>
        </w:rPr>
        <w:t xml:space="preserve">, будувати алгоритми </w:t>
      </w:r>
      <w:r w:rsidR="00A41CDC" w:rsidRPr="00935621">
        <w:rPr>
          <w:rFonts w:ascii="Times New Roman" w:hAnsi="Times New Roman" w:cs="Times New Roman"/>
          <w:sz w:val="24"/>
          <w:szCs w:val="24"/>
        </w:rPr>
        <w:lastRenderedPageBreak/>
        <w:t xml:space="preserve">розв’язку задач з будь-якого розділу вищої математики. </w:t>
      </w:r>
      <w:r w:rsidRPr="00935621">
        <w:rPr>
          <w:rFonts w:ascii="Times New Roman" w:hAnsi="Times New Roman" w:cs="Times New Roman"/>
          <w:sz w:val="24"/>
          <w:szCs w:val="24"/>
        </w:rPr>
        <w:t xml:space="preserve"> Вирішені за допомогою даного програмного забезпечення завдання легко переглядаються у режимі презентації.</w:t>
      </w:r>
    </w:p>
    <w:p w:rsidR="009B5016" w:rsidRPr="00935621" w:rsidRDefault="0075199F" w:rsidP="008C37B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 Так, наприклад,</w:t>
      </w:r>
      <w:r w:rsidR="00846F0B" w:rsidRPr="00935621">
        <w:rPr>
          <w:rFonts w:ascii="Times New Roman" w:hAnsi="Times New Roman" w:cs="Times New Roman"/>
          <w:sz w:val="24"/>
          <w:szCs w:val="24"/>
        </w:rPr>
        <w:t xml:space="preserve"> під час дистанційного навчання зі студентами </w:t>
      </w:r>
      <w:r w:rsidR="00467880" w:rsidRPr="00935621">
        <w:rPr>
          <w:rFonts w:ascii="Times New Roman" w:hAnsi="Times New Roman" w:cs="Times New Roman"/>
          <w:sz w:val="24"/>
          <w:szCs w:val="24"/>
        </w:rPr>
        <w:t>спеціальності «151 Автоматизація та комп’ютерно-інтегровані технології»</w:t>
      </w:r>
      <w:r w:rsidR="009B6085" w:rsidRPr="00935621">
        <w:rPr>
          <w:rFonts w:ascii="Times New Roman" w:hAnsi="Times New Roman" w:cs="Times New Roman"/>
          <w:sz w:val="24"/>
          <w:szCs w:val="24"/>
        </w:rPr>
        <w:t xml:space="preserve"> Вінницького національного технічного університету</w:t>
      </w:r>
      <w:r w:rsidR="00467880" w:rsidRPr="00935621">
        <w:rPr>
          <w:rFonts w:ascii="Times New Roman" w:hAnsi="Times New Roman" w:cs="Times New Roman"/>
          <w:sz w:val="24"/>
          <w:szCs w:val="24"/>
        </w:rPr>
        <w:t xml:space="preserve">, </w:t>
      </w:r>
      <w:r w:rsidR="00846F0B" w:rsidRPr="00935621">
        <w:rPr>
          <w:rFonts w:ascii="Times New Roman" w:hAnsi="Times New Roman" w:cs="Times New Roman"/>
          <w:sz w:val="24"/>
          <w:szCs w:val="24"/>
        </w:rPr>
        <w:t xml:space="preserve"> ми спробували </w:t>
      </w:r>
      <w:r w:rsidR="00A41CDC" w:rsidRPr="00935621">
        <w:rPr>
          <w:rFonts w:ascii="Times New Roman" w:hAnsi="Times New Roman" w:cs="Times New Roman"/>
          <w:sz w:val="24"/>
          <w:szCs w:val="24"/>
        </w:rPr>
        <w:t>використати</w:t>
      </w:r>
      <w:r w:rsidR="00846F0B" w:rsidRPr="00935621">
        <w:rPr>
          <w:rFonts w:ascii="Times New Roman" w:hAnsi="Times New Roman" w:cs="Times New Roman"/>
          <w:sz w:val="24"/>
          <w:szCs w:val="24"/>
        </w:rPr>
        <w:t xml:space="preserve"> інтерактивне геометричне середовище GeoGebra</w:t>
      </w:r>
      <w:r w:rsidRPr="00935621">
        <w:rPr>
          <w:rFonts w:ascii="Times New Roman" w:hAnsi="Times New Roman" w:cs="Times New Roman"/>
          <w:sz w:val="24"/>
          <w:szCs w:val="24"/>
        </w:rPr>
        <w:t xml:space="preserve"> у процесі вивчення теми «Криві другого порядку»</w:t>
      </w:r>
      <w:r w:rsidR="00950902" w:rsidRPr="00935621">
        <w:rPr>
          <w:rFonts w:ascii="Times New Roman" w:hAnsi="Times New Roman" w:cs="Times New Roman"/>
          <w:sz w:val="24"/>
          <w:szCs w:val="24"/>
        </w:rPr>
        <w:t xml:space="preserve"> з </w:t>
      </w:r>
      <w:r w:rsidR="00A41CDC" w:rsidRPr="00935621">
        <w:rPr>
          <w:rFonts w:ascii="Times New Roman" w:hAnsi="Times New Roman" w:cs="Times New Roman"/>
          <w:sz w:val="24"/>
          <w:szCs w:val="24"/>
        </w:rPr>
        <w:t xml:space="preserve">розділу «Аналітична геометрія» де </w:t>
      </w:r>
      <w:r w:rsidRPr="00935621">
        <w:rPr>
          <w:rFonts w:ascii="Times New Roman" w:hAnsi="Times New Roman" w:cs="Times New Roman"/>
          <w:sz w:val="24"/>
          <w:szCs w:val="24"/>
        </w:rPr>
        <w:t>в</w:t>
      </w:r>
      <w:r w:rsidR="007429F7" w:rsidRPr="00935621">
        <w:rPr>
          <w:rFonts w:ascii="Times New Roman" w:hAnsi="Times New Roman" w:cs="Times New Roman"/>
          <w:sz w:val="24"/>
          <w:szCs w:val="24"/>
        </w:rPr>
        <w:t xml:space="preserve">иконуються геометричні побудови </w:t>
      </w:r>
      <w:r w:rsidRPr="00935621">
        <w:rPr>
          <w:rFonts w:ascii="Times New Roman" w:hAnsi="Times New Roman" w:cs="Times New Roman"/>
          <w:sz w:val="24"/>
          <w:szCs w:val="24"/>
        </w:rPr>
        <w:t>наступних кривих: еліпса, гіперболи, параболи</w:t>
      </w:r>
      <w:r w:rsidR="00A41CDC" w:rsidRPr="00935621">
        <w:rPr>
          <w:rFonts w:ascii="Times New Roman" w:hAnsi="Times New Roman" w:cs="Times New Roman"/>
          <w:sz w:val="24"/>
          <w:szCs w:val="24"/>
        </w:rPr>
        <w:t>, лемніскати, циклоїди та інші</w:t>
      </w:r>
      <w:r w:rsidRPr="00935621">
        <w:rPr>
          <w:rFonts w:ascii="Times New Roman" w:hAnsi="Times New Roman" w:cs="Times New Roman"/>
          <w:sz w:val="24"/>
          <w:szCs w:val="24"/>
        </w:rPr>
        <w:t xml:space="preserve"> А також розглядаються різні форм</w:t>
      </w:r>
      <w:r w:rsidR="007429F7" w:rsidRPr="00935621">
        <w:rPr>
          <w:rFonts w:ascii="Times New Roman" w:hAnsi="Times New Roman" w:cs="Times New Roman"/>
          <w:sz w:val="24"/>
          <w:szCs w:val="24"/>
        </w:rPr>
        <w:t xml:space="preserve">и цих кривих та їх розташування </w:t>
      </w:r>
      <w:r w:rsidRPr="00935621">
        <w:rPr>
          <w:rFonts w:ascii="Times New Roman" w:hAnsi="Times New Roman" w:cs="Times New Roman"/>
          <w:sz w:val="24"/>
          <w:szCs w:val="24"/>
        </w:rPr>
        <w:t>на координатній площині залежно від заданого рівняння. Використовуючи динамічність образів, щ</w:t>
      </w:r>
      <w:r w:rsidR="007429F7" w:rsidRPr="00935621">
        <w:rPr>
          <w:rFonts w:ascii="Times New Roman" w:hAnsi="Times New Roman" w:cs="Times New Roman"/>
          <w:sz w:val="24"/>
          <w:szCs w:val="24"/>
        </w:rPr>
        <w:t xml:space="preserve">о створюються з </w:t>
      </w:r>
      <w:r w:rsidR="00A41CDC" w:rsidRPr="00935621">
        <w:rPr>
          <w:rFonts w:ascii="Times New Roman" w:hAnsi="Times New Roman" w:cs="Times New Roman"/>
          <w:sz w:val="24"/>
          <w:szCs w:val="24"/>
        </w:rPr>
        <w:t>застосува</w:t>
      </w:r>
      <w:r w:rsidRPr="00935621">
        <w:rPr>
          <w:rFonts w:ascii="Times New Roman" w:hAnsi="Times New Roman" w:cs="Times New Roman"/>
          <w:sz w:val="24"/>
          <w:szCs w:val="24"/>
        </w:rPr>
        <w:t xml:space="preserve">нням програми GeoGebra, можна показати </w:t>
      </w:r>
      <w:r w:rsidR="00E462CF" w:rsidRPr="00935621">
        <w:rPr>
          <w:rFonts w:ascii="Times New Roman" w:hAnsi="Times New Roman" w:cs="Times New Roman"/>
          <w:sz w:val="24"/>
          <w:szCs w:val="24"/>
        </w:rPr>
        <w:t xml:space="preserve">студентам </w:t>
      </w:r>
      <w:r w:rsidRPr="00935621">
        <w:rPr>
          <w:rFonts w:ascii="Times New Roman" w:hAnsi="Times New Roman" w:cs="Times New Roman"/>
          <w:sz w:val="24"/>
          <w:szCs w:val="24"/>
        </w:rPr>
        <w:t xml:space="preserve">зміну форми </w:t>
      </w:r>
      <w:r w:rsidR="008C37B6" w:rsidRPr="00935621">
        <w:rPr>
          <w:rFonts w:ascii="Times New Roman" w:hAnsi="Times New Roman" w:cs="Times New Roman"/>
          <w:sz w:val="24"/>
          <w:szCs w:val="24"/>
        </w:rPr>
        <w:t xml:space="preserve">різних кривих. Працюючи з поняттям кожної кривої, спочатку можна показати її зображення згідно з визначенням. </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Програма має такі можливості:</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1. Побудова графіків функцій виду y = f(x);</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2. Побудова параметричних кривих у декартовій системі координат: x = f(t); y = g(t)</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3. Побудова конічних перерізів.</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4. Коло:</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по центру та точці на ній;</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по центру та радіусу;</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За трьома точками;</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5. Еліпс - по двох фокусах і точці.</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6. Парабола - по фокусу та директрисі.</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7. Гіпербола - за двома фокусами та точкою на кривій.</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8. </w:t>
      </w:r>
      <w:r w:rsidR="00A41CDC" w:rsidRPr="00935621">
        <w:rPr>
          <w:rFonts w:ascii="Times New Roman" w:hAnsi="Times New Roman" w:cs="Times New Roman"/>
          <w:sz w:val="24"/>
          <w:szCs w:val="24"/>
        </w:rPr>
        <w:t xml:space="preserve">Коніка </w:t>
      </w:r>
      <w:r w:rsidRPr="00935621">
        <w:rPr>
          <w:rFonts w:ascii="Times New Roman" w:hAnsi="Times New Roman" w:cs="Times New Roman"/>
          <w:sz w:val="24"/>
          <w:szCs w:val="24"/>
        </w:rPr>
        <w:t>довільного вигляду – по п'яти точках.</w:t>
      </w:r>
    </w:p>
    <w:p w:rsidR="009B5016" w:rsidRPr="00935621" w:rsidRDefault="009B5016"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9. Побудова геометричного місця точок, що залежать від положення деякої іншої точки, що належить будь-якій кривій або багатокутнику.</w:t>
      </w:r>
    </w:p>
    <w:p w:rsidR="00305ACB" w:rsidRPr="00935621" w:rsidRDefault="000C5DFE" w:rsidP="009B5016">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Наприклад</w:t>
      </w:r>
      <w:r w:rsidR="008C37B6" w:rsidRPr="00935621">
        <w:rPr>
          <w:rFonts w:ascii="Times New Roman" w:hAnsi="Times New Roman" w:cs="Times New Roman"/>
          <w:sz w:val="24"/>
          <w:szCs w:val="24"/>
        </w:rPr>
        <w:t xml:space="preserve">, на рис. 1 представлене анімаційне зображення еліпса та параболи. </w:t>
      </w:r>
    </w:p>
    <w:p w:rsidR="00AD302D" w:rsidRPr="00935621" w:rsidRDefault="00AD302D" w:rsidP="009B5016">
      <w:pPr>
        <w:spacing w:after="0" w:line="240" w:lineRule="auto"/>
        <w:ind w:firstLine="709"/>
        <w:jc w:val="both"/>
        <w:rPr>
          <w:rFonts w:ascii="Times New Roman" w:hAnsi="Times New Roman" w:cs="Times New Roman"/>
          <w:sz w:val="24"/>
          <w:szCs w:val="24"/>
        </w:rPr>
      </w:pPr>
    </w:p>
    <w:p w:rsidR="00E462CF" w:rsidRPr="00935621" w:rsidRDefault="00305ACB" w:rsidP="000361E8">
      <w:pPr>
        <w:spacing w:after="0" w:line="240" w:lineRule="auto"/>
        <w:jc w:val="both"/>
        <w:rPr>
          <w:rFonts w:ascii="Times New Roman" w:hAnsi="Times New Roman" w:cs="Times New Roman"/>
          <w:sz w:val="24"/>
          <w:szCs w:val="24"/>
        </w:rPr>
      </w:pPr>
      <w:r w:rsidRPr="00935621">
        <w:rPr>
          <w:rFonts w:ascii="Times New Roman" w:hAnsi="Times New Roman" w:cs="Times New Roman"/>
          <w:noProof/>
          <w:sz w:val="24"/>
          <w:szCs w:val="24"/>
          <w:lang w:eastAsia="uk-UA"/>
        </w:rPr>
        <w:lastRenderedPageBreak/>
        <w:drawing>
          <wp:inline distT="0" distB="0" distL="0" distR="0">
            <wp:extent cx="5701290" cy="4451231"/>
            <wp:effectExtent l="0" t="0" r="0" b="698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79327" cy="4512158"/>
                    </a:xfrm>
                    <a:prstGeom prst="rect">
                      <a:avLst/>
                    </a:prstGeom>
                    <a:noFill/>
                    <a:ln>
                      <a:noFill/>
                    </a:ln>
                  </pic:spPr>
                </pic:pic>
              </a:graphicData>
            </a:graphic>
          </wp:inline>
        </w:drawing>
      </w:r>
    </w:p>
    <w:p w:rsidR="003E7DEE" w:rsidRPr="00935621" w:rsidRDefault="003E7DEE" w:rsidP="000361E8">
      <w:pPr>
        <w:spacing w:after="0" w:line="240" w:lineRule="auto"/>
        <w:jc w:val="both"/>
        <w:rPr>
          <w:rFonts w:ascii="Times New Roman" w:hAnsi="Times New Roman" w:cs="Times New Roman"/>
          <w:sz w:val="24"/>
          <w:szCs w:val="24"/>
        </w:rPr>
      </w:pPr>
    </w:p>
    <w:p w:rsidR="00E462CF" w:rsidRPr="00935621" w:rsidRDefault="008C37B6" w:rsidP="00AD302D">
      <w:pPr>
        <w:spacing w:after="0" w:line="240" w:lineRule="auto"/>
        <w:ind w:firstLine="851"/>
        <w:jc w:val="both"/>
        <w:rPr>
          <w:rFonts w:ascii="Times New Roman" w:hAnsi="Times New Roman" w:cs="Times New Roman"/>
          <w:sz w:val="24"/>
          <w:szCs w:val="24"/>
        </w:rPr>
      </w:pPr>
      <w:r w:rsidRPr="00935621">
        <w:rPr>
          <w:rFonts w:ascii="Times New Roman" w:hAnsi="Times New Roman" w:cs="Times New Roman"/>
          <w:sz w:val="24"/>
          <w:szCs w:val="24"/>
        </w:rPr>
        <w:t xml:space="preserve">Рис.1 </w:t>
      </w:r>
      <w:r w:rsidR="00B55A45" w:rsidRPr="00935621">
        <w:rPr>
          <w:rFonts w:ascii="Times New Roman" w:hAnsi="Times New Roman" w:cs="Times New Roman"/>
          <w:sz w:val="24"/>
          <w:szCs w:val="24"/>
        </w:rPr>
        <w:t xml:space="preserve">- </w:t>
      </w:r>
      <w:r w:rsidR="000A7037" w:rsidRPr="00935621">
        <w:rPr>
          <w:rFonts w:ascii="Times New Roman" w:hAnsi="Times New Roman" w:cs="Times New Roman"/>
          <w:sz w:val="24"/>
          <w:szCs w:val="24"/>
        </w:rPr>
        <w:t>зображення еліпса та параболи в ІГС GeoGebra</w:t>
      </w:r>
      <w:r w:rsidR="009C2120" w:rsidRPr="00935621">
        <w:rPr>
          <w:rFonts w:ascii="Times New Roman" w:hAnsi="Times New Roman" w:cs="Times New Roman"/>
          <w:sz w:val="24"/>
          <w:szCs w:val="24"/>
        </w:rPr>
        <w:t xml:space="preserve"> за допомогою звичайного Полотна.</w:t>
      </w:r>
    </w:p>
    <w:p w:rsidR="000A7037" w:rsidRPr="00935621" w:rsidRDefault="000A7037" w:rsidP="002B05C7">
      <w:pPr>
        <w:spacing w:after="0" w:line="240" w:lineRule="auto"/>
        <w:ind w:firstLine="709"/>
        <w:jc w:val="both"/>
        <w:rPr>
          <w:rFonts w:ascii="Times New Roman" w:hAnsi="Times New Roman" w:cs="Times New Roman"/>
          <w:sz w:val="24"/>
          <w:szCs w:val="24"/>
        </w:rPr>
      </w:pPr>
    </w:p>
    <w:p w:rsidR="008C37B6" w:rsidRPr="00935621" w:rsidRDefault="008C37B6" w:rsidP="000C5DFE">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За допомогою використання програми GeoGebra це ж саме зображення еліпса і параболи, ми представимо на рис. 2 тільки за допомогою перетворень використовуючи команду Полотно 3</w:t>
      </w:r>
      <w:r w:rsidRPr="00935621">
        <w:rPr>
          <w:rFonts w:ascii="Times New Roman" w:hAnsi="Times New Roman" w:cs="Times New Roman"/>
          <w:sz w:val="24"/>
          <w:szCs w:val="24"/>
          <w:lang w:val="en-US"/>
        </w:rPr>
        <w:t>D</w:t>
      </w:r>
      <w:r w:rsidRPr="00935621">
        <w:rPr>
          <w:rFonts w:ascii="Times New Roman" w:hAnsi="Times New Roman" w:cs="Times New Roman"/>
          <w:sz w:val="24"/>
          <w:szCs w:val="24"/>
        </w:rPr>
        <w:t xml:space="preserve"> і отримаємо, де можна перетворювати наші графіки, повертати, змінювати форму під час оберту, візуалізувати, збільшувати та зменшувати об</w:t>
      </w:r>
      <w:r w:rsidRPr="00935621">
        <w:rPr>
          <w:rFonts w:ascii="Times New Roman" w:hAnsi="Times New Roman" w:cs="Times New Roman"/>
          <w:sz w:val="24"/>
          <w:szCs w:val="24"/>
          <w:lang w:val="ru-RU"/>
        </w:rPr>
        <w:t>’</w:t>
      </w:r>
      <w:r w:rsidRPr="00935621">
        <w:rPr>
          <w:rFonts w:ascii="Times New Roman" w:hAnsi="Times New Roman" w:cs="Times New Roman"/>
          <w:sz w:val="24"/>
          <w:szCs w:val="24"/>
        </w:rPr>
        <w:t>єми тіл.</w:t>
      </w:r>
    </w:p>
    <w:p w:rsidR="00D12363" w:rsidRPr="00935621" w:rsidRDefault="00D12363" w:rsidP="000C5DFE">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Зображення фігур, отриманих за допомогою цієї програми, легко переглянути в режимі презентації. Якщо потрібно, створений файл можна експортувати як інтерактивне креслення у формат Web</w:t>
      </w:r>
      <w:r w:rsidR="000A7037" w:rsidRPr="00935621">
        <w:rPr>
          <w:rFonts w:ascii="Times New Roman" w:hAnsi="Times New Roman" w:cs="Times New Roman"/>
          <w:sz w:val="24"/>
          <w:szCs w:val="24"/>
        </w:rPr>
        <w:t xml:space="preserve"> </w:t>
      </w:r>
      <w:r w:rsidRPr="00935621">
        <w:rPr>
          <w:rFonts w:ascii="Times New Roman" w:hAnsi="Times New Roman" w:cs="Times New Roman"/>
          <w:sz w:val="24"/>
          <w:szCs w:val="24"/>
        </w:rPr>
        <w:t xml:space="preserve">сторінки. Це дає можливість покрокового перегляду навчального матеріалу. Працюючи у цій програмі студенти мають можливість будувати зображення фігур та зберігати результати побудов, оперувати побудованим об’єктом у тривимірній графіці, вибирати послідовність дій, необхідних для побудови перерізів геометричних фігур. Використовуючи модель, можна продемонструвати зміну форми перерізу при зміні положення заданих точок. При цьому зображення перерізу зберігається, що сприяє більш глибокому та швидкому розумінню навчального матеріалу, підвищує зацікавленість до вивчення </w:t>
      </w:r>
      <w:r w:rsidR="000A7037" w:rsidRPr="00935621">
        <w:rPr>
          <w:rFonts w:ascii="Times New Roman" w:hAnsi="Times New Roman" w:cs="Times New Roman"/>
          <w:sz w:val="24"/>
          <w:szCs w:val="24"/>
        </w:rPr>
        <w:t>теми</w:t>
      </w:r>
      <w:r w:rsidRPr="00935621">
        <w:rPr>
          <w:rFonts w:ascii="Times New Roman" w:hAnsi="Times New Roman" w:cs="Times New Roman"/>
          <w:sz w:val="24"/>
          <w:szCs w:val="24"/>
        </w:rPr>
        <w:t xml:space="preserve">. </w:t>
      </w:r>
    </w:p>
    <w:p w:rsidR="00AD302D" w:rsidRPr="00935621" w:rsidRDefault="00AD302D" w:rsidP="000C5DFE">
      <w:pPr>
        <w:spacing w:after="0" w:line="240" w:lineRule="auto"/>
        <w:ind w:firstLine="709"/>
        <w:jc w:val="both"/>
        <w:rPr>
          <w:rFonts w:ascii="Times New Roman" w:hAnsi="Times New Roman" w:cs="Times New Roman"/>
          <w:sz w:val="24"/>
          <w:szCs w:val="24"/>
        </w:rPr>
      </w:pPr>
    </w:p>
    <w:p w:rsidR="00305ACB" w:rsidRPr="00935621" w:rsidRDefault="000361E8" w:rsidP="000361E8">
      <w:pPr>
        <w:spacing w:after="0" w:line="240" w:lineRule="auto"/>
        <w:jc w:val="both"/>
        <w:rPr>
          <w:rFonts w:ascii="Times New Roman" w:hAnsi="Times New Roman" w:cs="Times New Roman"/>
          <w:sz w:val="24"/>
          <w:szCs w:val="24"/>
        </w:rPr>
      </w:pPr>
      <w:r w:rsidRPr="00935621">
        <w:rPr>
          <w:rFonts w:ascii="Times New Roman" w:hAnsi="Times New Roman" w:cs="Times New Roman"/>
          <w:noProof/>
          <w:sz w:val="24"/>
          <w:szCs w:val="24"/>
          <w:lang w:eastAsia="uk-UA"/>
        </w:rPr>
        <w:lastRenderedPageBreak/>
        <w:drawing>
          <wp:inline distT="0" distB="0" distL="0" distR="0">
            <wp:extent cx="5744845" cy="5115465"/>
            <wp:effectExtent l="0" t="0" r="825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7041" cy="5126325"/>
                    </a:xfrm>
                    <a:prstGeom prst="rect">
                      <a:avLst/>
                    </a:prstGeom>
                    <a:noFill/>
                    <a:ln>
                      <a:noFill/>
                    </a:ln>
                  </pic:spPr>
                </pic:pic>
              </a:graphicData>
            </a:graphic>
          </wp:inline>
        </w:drawing>
      </w:r>
    </w:p>
    <w:p w:rsidR="00305ACB" w:rsidRPr="00935621" w:rsidRDefault="00305ACB" w:rsidP="002B05C7">
      <w:pPr>
        <w:spacing w:after="0" w:line="240" w:lineRule="auto"/>
        <w:ind w:firstLine="709"/>
        <w:jc w:val="both"/>
        <w:rPr>
          <w:rFonts w:ascii="Times New Roman" w:hAnsi="Times New Roman" w:cs="Times New Roman"/>
          <w:sz w:val="24"/>
          <w:szCs w:val="24"/>
        </w:rPr>
      </w:pPr>
    </w:p>
    <w:p w:rsidR="00E808C2" w:rsidRPr="00935621" w:rsidRDefault="000A7037" w:rsidP="002B05C7">
      <w:pPr>
        <w:spacing w:after="0" w:line="240" w:lineRule="auto"/>
        <w:ind w:firstLine="709"/>
        <w:jc w:val="both"/>
        <w:rPr>
          <w:rFonts w:ascii="Times New Roman" w:hAnsi="Times New Roman" w:cs="Times New Roman"/>
          <w:sz w:val="24"/>
          <w:szCs w:val="24"/>
          <w:lang w:val="ru-RU"/>
        </w:rPr>
      </w:pPr>
      <w:r w:rsidRPr="00935621">
        <w:rPr>
          <w:rFonts w:ascii="Times New Roman" w:hAnsi="Times New Roman" w:cs="Times New Roman"/>
          <w:sz w:val="24"/>
          <w:szCs w:val="24"/>
        </w:rPr>
        <w:t>Рис. 2 – зображення еліпса та параболи в ІГС GeoGebra за допомогою Полотна 3</w:t>
      </w:r>
      <w:r w:rsidRPr="00935621">
        <w:rPr>
          <w:rFonts w:ascii="Times New Roman" w:hAnsi="Times New Roman" w:cs="Times New Roman"/>
          <w:sz w:val="24"/>
          <w:szCs w:val="24"/>
          <w:lang w:val="en-US"/>
        </w:rPr>
        <w:t>D</w:t>
      </w:r>
    </w:p>
    <w:p w:rsidR="000A7037" w:rsidRPr="00935621" w:rsidRDefault="000A7037" w:rsidP="002B05C7">
      <w:pPr>
        <w:spacing w:after="0" w:line="240" w:lineRule="auto"/>
        <w:ind w:firstLine="709"/>
        <w:jc w:val="both"/>
        <w:rPr>
          <w:rFonts w:ascii="Times New Roman" w:hAnsi="Times New Roman" w:cs="Times New Roman"/>
          <w:sz w:val="24"/>
          <w:szCs w:val="24"/>
        </w:rPr>
      </w:pPr>
    </w:p>
    <w:p w:rsidR="007A2812" w:rsidRPr="00935621" w:rsidRDefault="007A2812"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У процесі вивчення еліпса та параболи, а також при вирішенні задач за участю кривих другого порядку, розглянемо розв'язання задачі використовуючи інтерактивне геометричне середовище GeoGebra.</w:t>
      </w:r>
    </w:p>
    <w:p w:rsidR="00A41CDC" w:rsidRPr="00935621" w:rsidRDefault="007A2812" w:rsidP="00244382">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Задача 1. </w:t>
      </w:r>
      <w:r w:rsidR="00980962" w:rsidRPr="00935621">
        <w:rPr>
          <w:rFonts w:ascii="Times New Roman" w:hAnsi="Times New Roman" w:cs="Times New Roman"/>
          <w:sz w:val="24"/>
          <w:szCs w:val="24"/>
        </w:rPr>
        <w:t xml:space="preserve"> Знайти площу трикутника, утвореного асимптотами гіперболи </w:t>
      </w:r>
    </w:p>
    <w:p w:rsidR="00E808C2" w:rsidRPr="00935621" w:rsidRDefault="004803B9" w:rsidP="00244382">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9х</w:t>
      </w:r>
      <w:r>
        <w:rPr>
          <w:rFonts w:ascii="Times New Roman" w:hAnsi="Times New Roman" w:cs="Times New Roman"/>
          <w:sz w:val="24"/>
          <w:szCs w:val="24"/>
          <w:vertAlign w:val="superscript"/>
        </w:rPr>
        <w:t xml:space="preserve">2 </w:t>
      </w:r>
      <w:r>
        <w:rPr>
          <w:rFonts w:ascii="Times New Roman" w:hAnsi="Times New Roman" w:cs="Times New Roman"/>
          <w:sz w:val="24"/>
          <w:szCs w:val="24"/>
        </w:rPr>
        <w:t>- 4у</w:t>
      </w:r>
      <w:r>
        <w:rPr>
          <w:rFonts w:ascii="Times New Roman" w:hAnsi="Times New Roman" w:cs="Times New Roman"/>
          <w:sz w:val="24"/>
          <w:szCs w:val="24"/>
          <w:vertAlign w:val="superscript"/>
        </w:rPr>
        <w:t xml:space="preserve">2 </w:t>
      </w:r>
      <w:r>
        <w:rPr>
          <w:rFonts w:ascii="Times New Roman" w:hAnsi="Times New Roman" w:cs="Times New Roman"/>
          <w:sz w:val="24"/>
          <w:szCs w:val="24"/>
        </w:rPr>
        <w:t>= 36</w:t>
      </w:r>
      <w:r w:rsidR="00244382" w:rsidRPr="00935621">
        <w:rPr>
          <w:rFonts w:ascii="Times New Roman" w:hAnsi="Times New Roman" w:cs="Times New Roman"/>
          <w:sz w:val="24"/>
          <w:szCs w:val="24"/>
        </w:rPr>
        <w:t xml:space="preserve"> </w:t>
      </w:r>
      <w:r w:rsidR="007A2812" w:rsidRPr="00935621">
        <w:rPr>
          <w:rFonts w:ascii="Times New Roman" w:hAnsi="Times New Roman" w:cs="Times New Roman"/>
          <w:sz w:val="24"/>
          <w:szCs w:val="24"/>
        </w:rPr>
        <w:t>і прямої</w:t>
      </w:r>
      <w:r>
        <w:rPr>
          <w:rFonts w:ascii="Times New Roman" w:hAnsi="Times New Roman" w:cs="Times New Roman"/>
          <w:sz w:val="24"/>
          <w:szCs w:val="24"/>
        </w:rPr>
        <w:t xml:space="preserve"> 9х + 2у - 12 = 0.</w:t>
      </w:r>
    </w:p>
    <w:p w:rsidR="007A2812" w:rsidRPr="00935621" w:rsidRDefault="007A2812" w:rsidP="002B05C7">
      <w:pPr>
        <w:spacing w:after="0" w:line="240" w:lineRule="auto"/>
        <w:ind w:firstLine="709"/>
        <w:jc w:val="both"/>
        <w:rPr>
          <w:rFonts w:ascii="Times New Roman" w:hAnsi="Times New Roman" w:cs="Times New Roman"/>
          <w:sz w:val="24"/>
          <w:szCs w:val="24"/>
          <w:lang w:val="ru-RU"/>
        </w:rPr>
      </w:pPr>
      <w:r w:rsidRPr="00935621">
        <w:rPr>
          <w:rFonts w:ascii="Times New Roman" w:hAnsi="Times New Roman" w:cs="Times New Roman"/>
          <w:sz w:val="24"/>
          <w:szCs w:val="24"/>
        </w:rPr>
        <w:t xml:space="preserve">Вирішення цієї задачі виконаємо, використовуючи </w:t>
      </w:r>
      <w:r w:rsidR="002D34E2" w:rsidRPr="00935621">
        <w:rPr>
          <w:rFonts w:ascii="Times New Roman" w:hAnsi="Times New Roman" w:cs="Times New Roman"/>
          <w:sz w:val="24"/>
          <w:szCs w:val="24"/>
        </w:rPr>
        <w:t>інтерактивне геометричне середовище</w:t>
      </w:r>
      <w:r w:rsidRPr="00935621">
        <w:rPr>
          <w:rFonts w:ascii="Times New Roman" w:hAnsi="Times New Roman" w:cs="Times New Roman"/>
          <w:sz w:val="24"/>
          <w:szCs w:val="24"/>
        </w:rPr>
        <w:t xml:space="preserve"> GeoGebra.</w:t>
      </w:r>
      <w:r w:rsidR="002D34E2" w:rsidRPr="00935621">
        <w:rPr>
          <w:rFonts w:ascii="Times New Roman" w:hAnsi="Times New Roman" w:cs="Times New Roman"/>
          <w:sz w:val="24"/>
          <w:szCs w:val="24"/>
        </w:rPr>
        <w:t xml:space="preserve"> Так як, вивчення цієї теми припало під час дистанційного навчання, то розв’язування задачі було застосовано через додаток </w:t>
      </w:r>
      <w:r w:rsidR="002D34E2" w:rsidRPr="00935621">
        <w:rPr>
          <w:rFonts w:ascii="Times New Roman" w:hAnsi="Times New Roman" w:cs="Times New Roman"/>
          <w:sz w:val="24"/>
          <w:szCs w:val="24"/>
          <w:lang w:val="en-US"/>
        </w:rPr>
        <w:t>Google</w:t>
      </w:r>
      <w:r w:rsidR="002D34E2" w:rsidRPr="00935621">
        <w:rPr>
          <w:rFonts w:ascii="Times New Roman" w:hAnsi="Times New Roman" w:cs="Times New Roman"/>
          <w:sz w:val="24"/>
          <w:szCs w:val="24"/>
        </w:rPr>
        <w:t xml:space="preserve"> </w:t>
      </w:r>
      <w:r w:rsidR="002D34E2" w:rsidRPr="00935621">
        <w:rPr>
          <w:rFonts w:ascii="Times New Roman" w:hAnsi="Times New Roman" w:cs="Times New Roman"/>
          <w:sz w:val="24"/>
          <w:szCs w:val="24"/>
          <w:lang w:val="en-US"/>
        </w:rPr>
        <w:t>Meet</w:t>
      </w:r>
      <w:r w:rsidR="002D34E2" w:rsidRPr="00935621">
        <w:rPr>
          <w:rFonts w:ascii="Times New Roman" w:hAnsi="Times New Roman" w:cs="Times New Roman"/>
          <w:sz w:val="24"/>
          <w:szCs w:val="24"/>
        </w:rPr>
        <w:t xml:space="preserve">, через запуск свого головного екрану, в якій останнім часом ми працюємо зі студентами.  </w:t>
      </w:r>
      <w:r w:rsidRPr="00935621">
        <w:rPr>
          <w:rFonts w:ascii="Times New Roman" w:hAnsi="Times New Roman" w:cs="Times New Roman"/>
          <w:sz w:val="24"/>
          <w:szCs w:val="24"/>
        </w:rPr>
        <w:t xml:space="preserve"> </w:t>
      </w:r>
      <w:r w:rsidR="002D34E2" w:rsidRPr="00935621">
        <w:rPr>
          <w:rFonts w:ascii="Times New Roman" w:hAnsi="Times New Roman" w:cs="Times New Roman"/>
          <w:sz w:val="24"/>
          <w:szCs w:val="24"/>
        </w:rPr>
        <w:t>Спочатку було п</w:t>
      </w:r>
      <w:r w:rsidRPr="00935621">
        <w:rPr>
          <w:rFonts w:ascii="Times New Roman" w:hAnsi="Times New Roman" w:cs="Times New Roman"/>
          <w:sz w:val="24"/>
          <w:szCs w:val="24"/>
        </w:rPr>
        <w:t>обуд</w:t>
      </w:r>
      <w:r w:rsidR="002D34E2" w:rsidRPr="00935621">
        <w:rPr>
          <w:rFonts w:ascii="Times New Roman" w:hAnsi="Times New Roman" w:cs="Times New Roman"/>
          <w:sz w:val="24"/>
          <w:szCs w:val="24"/>
        </w:rPr>
        <w:t>овано</w:t>
      </w:r>
      <w:r w:rsidRPr="00935621">
        <w:rPr>
          <w:rFonts w:ascii="Times New Roman" w:hAnsi="Times New Roman" w:cs="Times New Roman"/>
          <w:sz w:val="24"/>
          <w:szCs w:val="24"/>
        </w:rPr>
        <w:t xml:space="preserve"> гіперболу та її асимптоти, потім задану пряму</w:t>
      </w:r>
      <w:r w:rsidR="004803B9">
        <w:rPr>
          <w:rFonts w:ascii="Times New Roman" w:hAnsi="Times New Roman" w:cs="Times New Roman"/>
          <w:sz w:val="24"/>
          <w:szCs w:val="24"/>
        </w:rPr>
        <w:t xml:space="preserve"> 9х + 2у - 12 =0.</w:t>
      </w:r>
      <w:r w:rsidRPr="00935621">
        <w:rPr>
          <w:rFonts w:ascii="Times New Roman" w:hAnsi="Times New Roman" w:cs="Times New Roman"/>
          <w:sz w:val="24"/>
          <w:szCs w:val="24"/>
        </w:rPr>
        <w:t xml:space="preserve"> </w:t>
      </w:r>
      <w:r w:rsidR="002D34E2" w:rsidRPr="00935621">
        <w:rPr>
          <w:rFonts w:ascii="Times New Roman" w:hAnsi="Times New Roman" w:cs="Times New Roman"/>
          <w:sz w:val="24"/>
          <w:szCs w:val="24"/>
        </w:rPr>
        <w:t xml:space="preserve"> При цьому </w:t>
      </w:r>
      <w:r w:rsidR="00657837" w:rsidRPr="00935621">
        <w:rPr>
          <w:rFonts w:ascii="Times New Roman" w:hAnsi="Times New Roman" w:cs="Times New Roman"/>
          <w:sz w:val="24"/>
          <w:szCs w:val="24"/>
        </w:rPr>
        <w:t>застосувавши</w:t>
      </w:r>
      <w:r w:rsidR="002D34E2" w:rsidRPr="00935621">
        <w:rPr>
          <w:rFonts w:ascii="Times New Roman" w:hAnsi="Times New Roman" w:cs="Times New Roman"/>
          <w:sz w:val="24"/>
          <w:szCs w:val="24"/>
        </w:rPr>
        <w:t xml:space="preserve"> </w:t>
      </w:r>
      <w:r w:rsidR="00657837" w:rsidRPr="00935621">
        <w:rPr>
          <w:rFonts w:ascii="Times New Roman" w:hAnsi="Times New Roman" w:cs="Times New Roman"/>
          <w:sz w:val="24"/>
          <w:szCs w:val="24"/>
        </w:rPr>
        <w:t>алгоритм</w:t>
      </w:r>
      <w:r w:rsidR="002D34E2" w:rsidRPr="00935621">
        <w:rPr>
          <w:rFonts w:ascii="Times New Roman" w:hAnsi="Times New Roman" w:cs="Times New Roman"/>
          <w:sz w:val="24"/>
          <w:szCs w:val="24"/>
        </w:rPr>
        <w:t xml:space="preserve"> для розв</w:t>
      </w:r>
      <w:r w:rsidR="002D34E2" w:rsidRPr="00935621">
        <w:rPr>
          <w:rFonts w:ascii="Times New Roman" w:hAnsi="Times New Roman" w:cs="Times New Roman"/>
          <w:sz w:val="24"/>
          <w:szCs w:val="24"/>
          <w:lang w:val="ru-RU"/>
        </w:rPr>
        <w:t>’</w:t>
      </w:r>
      <w:r w:rsidR="002D34E2" w:rsidRPr="00935621">
        <w:rPr>
          <w:rFonts w:ascii="Times New Roman" w:hAnsi="Times New Roman" w:cs="Times New Roman"/>
          <w:sz w:val="24"/>
          <w:szCs w:val="24"/>
        </w:rPr>
        <w:t xml:space="preserve">язування задачі. Хід </w:t>
      </w:r>
      <w:r w:rsidR="00657837" w:rsidRPr="00935621">
        <w:rPr>
          <w:rFonts w:ascii="Times New Roman" w:hAnsi="Times New Roman" w:cs="Times New Roman"/>
          <w:sz w:val="24"/>
          <w:szCs w:val="24"/>
        </w:rPr>
        <w:t xml:space="preserve">цього алгоритму </w:t>
      </w:r>
      <w:r w:rsidR="002D34E2" w:rsidRPr="00935621">
        <w:rPr>
          <w:rFonts w:ascii="Times New Roman" w:hAnsi="Times New Roman" w:cs="Times New Roman"/>
          <w:sz w:val="24"/>
          <w:szCs w:val="24"/>
        </w:rPr>
        <w:t>розв</w:t>
      </w:r>
      <w:r w:rsidR="002D34E2" w:rsidRPr="00935621">
        <w:rPr>
          <w:rFonts w:ascii="Times New Roman" w:hAnsi="Times New Roman" w:cs="Times New Roman"/>
          <w:sz w:val="24"/>
          <w:szCs w:val="24"/>
          <w:lang w:val="ru-RU"/>
        </w:rPr>
        <w:t>’</w:t>
      </w:r>
      <w:r w:rsidR="002D34E2" w:rsidRPr="00935621">
        <w:rPr>
          <w:rFonts w:ascii="Times New Roman" w:hAnsi="Times New Roman" w:cs="Times New Roman"/>
          <w:sz w:val="24"/>
          <w:szCs w:val="24"/>
        </w:rPr>
        <w:t xml:space="preserve">язку, ми можемо побачити </w:t>
      </w:r>
      <w:r w:rsidR="00657837" w:rsidRPr="00935621">
        <w:rPr>
          <w:rFonts w:ascii="Times New Roman" w:hAnsi="Times New Roman" w:cs="Times New Roman"/>
          <w:sz w:val="24"/>
          <w:szCs w:val="24"/>
        </w:rPr>
        <w:t xml:space="preserve">на рисунках , які зображенні на </w:t>
      </w:r>
      <w:r w:rsidR="002D34E2" w:rsidRPr="00935621">
        <w:rPr>
          <w:rFonts w:ascii="Times New Roman" w:hAnsi="Times New Roman" w:cs="Times New Roman"/>
          <w:sz w:val="24"/>
          <w:szCs w:val="24"/>
        </w:rPr>
        <w:t>панел</w:t>
      </w:r>
      <w:r w:rsidR="00657837" w:rsidRPr="00935621">
        <w:rPr>
          <w:rFonts w:ascii="Times New Roman" w:hAnsi="Times New Roman" w:cs="Times New Roman"/>
          <w:sz w:val="24"/>
          <w:szCs w:val="24"/>
        </w:rPr>
        <w:t>і</w:t>
      </w:r>
      <w:r w:rsidR="002D34E2" w:rsidRPr="00935621">
        <w:rPr>
          <w:rFonts w:ascii="Times New Roman" w:hAnsi="Times New Roman" w:cs="Times New Roman"/>
          <w:sz w:val="24"/>
          <w:szCs w:val="24"/>
        </w:rPr>
        <w:t xml:space="preserve"> зліва. </w:t>
      </w:r>
      <w:r w:rsidRPr="00935621">
        <w:rPr>
          <w:rFonts w:ascii="Times New Roman" w:hAnsi="Times New Roman" w:cs="Times New Roman"/>
          <w:sz w:val="24"/>
          <w:szCs w:val="24"/>
        </w:rPr>
        <w:t xml:space="preserve">Таким чином, отримуємо трикутник </w:t>
      </w:r>
      <w:r w:rsidR="00244382" w:rsidRPr="00935621">
        <w:rPr>
          <w:rFonts w:ascii="Times New Roman" w:hAnsi="Times New Roman" w:cs="Times New Roman"/>
          <w:sz w:val="24"/>
          <w:szCs w:val="24"/>
        </w:rPr>
        <w:t>АВК</w:t>
      </w:r>
      <w:r w:rsidRPr="00935621">
        <w:rPr>
          <w:rFonts w:ascii="Times New Roman" w:hAnsi="Times New Roman" w:cs="Times New Roman"/>
          <w:sz w:val="24"/>
          <w:szCs w:val="24"/>
        </w:rPr>
        <w:t>, після чого знаходимо його площу. Побудова трикутника, а також усі обчислення, отримані у процесі розв'яз</w:t>
      </w:r>
      <w:r w:rsidR="00244382" w:rsidRPr="00935621">
        <w:rPr>
          <w:rFonts w:ascii="Times New Roman" w:hAnsi="Times New Roman" w:cs="Times New Roman"/>
          <w:sz w:val="24"/>
          <w:szCs w:val="24"/>
        </w:rPr>
        <w:t>ання задачі, показано на рис.</w:t>
      </w:r>
      <w:r w:rsidRPr="00935621">
        <w:rPr>
          <w:rFonts w:ascii="Times New Roman" w:hAnsi="Times New Roman" w:cs="Times New Roman"/>
          <w:sz w:val="24"/>
          <w:szCs w:val="24"/>
        </w:rPr>
        <w:t xml:space="preserve"> 3.</w:t>
      </w:r>
      <w:r w:rsidR="00244382" w:rsidRPr="00935621">
        <w:rPr>
          <w:rFonts w:ascii="Times New Roman" w:hAnsi="Times New Roman" w:cs="Times New Roman"/>
          <w:sz w:val="24"/>
          <w:szCs w:val="24"/>
        </w:rPr>
        <w:t xml:space="preserve"> та рис. 4 під час обертання кривих в Полотні 3</w:t>
      </w:r>
      <w:r w:rsidR="00244382" w:rsidRPr="00935621">
        <w:rPr>
          <w:rFonts w:ascii="Times New Roman" w:hAnsi="Times New Roman" w:cs="Times New Roman"/>
          <w:sz w:val="24"/>
          <w:szCs w:val="24"/>
          <w:lang w:val="en-US"/>
        </w:rPr>
        <w:t>D</w:t>
      </w:r>
    </w:p>
    <w:p w:rsidR="00AD302D" w:rsidRPr="00935621" w:rsidRDefault="00AD302D" w:rsidP="002B05C7">
      <w:pPr>
        <w:spacing w:after="0" w:line="240" w:lineRule="auto"/>
        <w:ind w:firstLine="709"/>
        <w:jc w:val="both"/>
        <w:rPr>
          <w:rFonts w:ascii="Times New Roman" w:hAnsi="Times New Roman" w:cs="Times New Roman"/>
          <w:sz w:val="24"/>
          <w:szCs w:val="24"/>
        </w:rPr>
      </w:pPr>
    </w:p>
    <w:p w:rsidR="00D14E74" w:rsidRPr="00935621" w:rsidRDefault="00980962" w:rsidP="00330E55">
      <w:pPr>
        <w:spacing w:after="0" w:line="240" w:lineRule="auto"/>
        <w:jc w:val="both"/>
        <w:rPr>
          <w:rFonts w:ascii="Times New Roman" w:hAnsi="Times New Roman" w:cs="Times New Roman"/>
          <w:sz w:val="24"/>
          <w:szCs w:val="24"/>
        </w:rPr>
      </w:pPr>
      <w:r w:rsidRPr="00935621">
        <w:rPr>
          <w:rFonts w:ascii="Times New Roman" w:hAnsi="Times New Roman" w:cs="Times New Roman"/>
          <w:noProof/>
          <w:sz w:val="24"/>
          <w:szCs w:val="24"/>
          <w:lang w:eastAsia="uk-UA"/>
        </w:rPr>
        <w:lastRenderedPageBreak/>
        <w:drawing>
          <wp:inline distT="0" distB="0" distL="0" distR="0">
            <wp:extent cx="5683250" cy="3848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3803" cy="3868787"/>
                    </a:xfrm>
                    <a:prstGeom prst="rect">
                      <a:avLst/>
                    </a:prstGeom>
                    <a:noFill/>
                    <a:ln>
                      <a:noFill/>
                    </a:ln>
                  </pic:spPr>
                </pic:pic>
              </a:graphicData>
            </a:graphic>
          </wp:inline>
        </w:drawing>
      </w:r>
    </w:p>
    <w:p w:rsidR="000A7037" w:rsidRPr="00935621" w:rsidRDefault="000A7037" w:rsidP="00330E55">
      <w:pPr>
        <w:spacing w:after="0" w:line="240" w:lineRule="auto"/>
        <w:jc w:val="both"/>
        <w:rPr>
          <w:rFonts w:ascii="Times New Roman" w:hAnsi="Times New Roman" w:cs="Times New Roman"/>
          <w:sz w:val="24"/>
          <w:szCs w:val="24"/>
        </w:rPr>
      </w:pPr>
    </w:p>
    <w:p w:rsidR="00330E55" w:rsidRPr="00935621" w:rsidRDefault="00330E55" w:rsidP="00330E55">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Рис</w:t>
      </w:r>
      <w:r w:rsidR="000A7037" w:rsidRPr="00935621">
        <w:rPr>
          <w:rFonts w:ascii="Times New Roman" w:hAnsi="Times New Roman" w:cs="Times New Roman"/>
          <w:sz w:val="24"/>
          <w:szCs w:val="24"/>
        </w:rPr>
        <w:t>. 3 – зображення розв</w:t>
      </w:r>
      <w:r w:rsidR="000A7037" w:rsidRPr="00935621">
        <w:rPr>
          <w:rFonts w:ascii="Times New Roman" w:hAnsi="Times New Roman" w:cs="Times New Roman"/>
          <w:sz w:val="24"/>
          <w:szCs w:val="24"/>
          <w:lang w:val="ru-RU"/>
        </w:rPr>
        <w:t>’</w:t>
      </w:r>
      <w:r w:rsidR="000A7037" w:rsidRPr="00935621">
        <w:rPr>
          <w:rFonts w:ascii="Times New Roman" w:hAnsi="Times New Roman" w:cs="Times New Roman"/>
          <w:sz w:val="24"/>
          <w:szCs w:val="24"/>
        </w:rPr>
        <w:t>язку задачі</w:t>
      </w:r>
      <w:r w:rsidR="000A7037" w:rsidRPr="00935621">
        <w:rPr>
          <w:rFonts w:ascii="Times New Roman" w:hAnsi="Times New Roman" w:cs="Times New Roman"/>
          <w:sz w:val="24"/>
          <w:szCs w:val="24"/>
          <w:lang w:val="ru-RU"/>
        </w:rPr>
        <w:t xml:space="preserve"> </w:t>
      </w:r>
      <w:r w:rsidR="000A7037" w:rsidRPr="00935621">
        <w:rPr>
          <w:rFonts w:ascii="Times New Roman" w:hAnsi="Times New Roman" w:cs="Times New Roman"/>
          <w:sz w:val="24"/>
          <w:szCs w:val="24"/>
        </w:rPr>
        <w:t>в ІГС GeoGebra</w:t>
      </w:r>
      <w:r w:rsidR="009C2120" w:rsidRPr="00935621">
        <w:rPr>
          <w:rFonts w:ascii="Times New Roman" w:hAnsi="Times New Roman" w:cs="Times New Roman"/>
          <w:sz w:val="24"/>
          <w:szCs w:val="24"/>
        </w:rPr>
        <w:t xml:space="preserve"> звичайне Полотно.</w:t>
      </w:r>
    </w:p>
    <w:p w:rsidR="00330E55" w:rsidRPr="00935621" w:rsidRDefault="00330E55" w:rsidP="00330E55">
      <w:pPr>
        <w:spacing w:after="0" w:line="240" w:lineRule="auto"/>
        <w:jc w:val="both"/>
        <w:rPr>
          <w:rFonts w:ascii="Times New Roman" w:hAnsi="Times New Roman" w:cs="Times New Roman"/>
          <w:sz w:val="24"/>
          <w:szCs w:val="24"/>
        </w:rPr>
      </w:pPr>
    </w:p>
    <w:p w:rsidR="00980962" w:rsidRPr="00935621" w:rsidRDefault="00980962" w:rsidP="00B55A45">
      <w:pPr>
        <w:spacing w:after="0" w:line="240" w:lineRule="auto"/>
        <w:jc w:val="both"/>
        <w:rPr>
          <w:rFonts w:ascii="Times New Roman" w:hAnsi="Times New Roman" w:cs="Times New Roman"/>
          <w:sz w:val="24"/>
          <w:szCs w:val="24"/>
        </w:rPr>
      </w:pPr>
      <w:r w:rsidRPr="00935621">
        <w:rPr>
          <w:rFonts w:ascii="Times New Roman" w:hAnsi="Times New Roman" w:cs="Times New Roman"/>
          <w:noProof/>
          <w:sz w:val="24"/>
          <w:szCs w:val="24"/>
          <w:lang w:eastAsia="uk-UA"/>
        </w:rPr>
        <w:drawing>
          <wp:inline distT="0" distB="0" distL="0" distR="0">
            <wp:extent cx="5752574" cy="4095750"/>
            <wp:effectExtent l="0" t="0" r="63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2181" cy="4109710"/>
                    </a:xfrm>
                    <a:prstGeom prst="rect">
                      <a:avLst/>
                    </a:prstGeom>
                    <a:noFill/>
                    <a:ln>
                      <a:noFill/>
                    </a:ln>
                  </pic:spPr>
                </pic:pic>
              </a:graphicData>
            </a:graphic>
          </wp:inline>
        </w:drawing>
      </w:r>
    </w:p>
    <w:p w:rsidR="000A7037" w:rsidRPr="00935621" w:rsidRDefault="000A7037" w:rsidP="000A703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Рис.4 - зображення розв</w:t>
      </w:r>
      <w:r w:rsidRPr="00935621">
        <w:rPr>
          <w:rFonts w:ascii="Times New Roman" w:hAnsi="Times New Roman" w:cs="Times New Roman"/>
          <w:sz w:val="24"/>
          <w:szCs w:val="24"/>
          <w:lang w:val="ru-RU"/>
        </w:rPr>
        <w:t>’</w:t>
      </w:r>
      <w:r w:rsidRPr="00935621">
        <w:rPr>
          <w:rFonts w:ascii="Times New Roman" w:hAnsi="Times New Roman" w:cs="Times New Roman"/>
          <w:sz w:val="24"/>
          <w:szCs w:val="24"/>
        </w:rPr>
        <w:t>язку задачі</w:t>
      </w:r>
      <w:r w:rsidRPr="00935621">
        <w:rPr>
          <w:rFonts w:ascii="Times New Roman" w:hAnsi="Times New Roman" w:cs="Times New Roman"/>
          <w:sz w:val="24"/>
          <w:szCs w:val="24"/>
          <w:lang w:val="ru-RU"/>
        </w:rPr>
        <w:t xml:space="preserve"> </w:t>
      </w:r>
      <w:r w:rsidRPr="00935621">
        <w:rPr>
          <w:rFonts w:ascii="Times New Roman" w:hAnsi="Times New Roman" w:cs="Times New Roman"/>
          <w:sz w:val="24"/>
          <w:szCs w:val="24"/>
        </w:rPr>
        <w:t>в ІГС GeoGebra за допомогою Полотна 3</w:t>
      </w:r>
      <w:r w:rsidRPr="00935621">
        <w:rPr>
          <w:rFonts w:ascii="Times New Roman" w:hAnsi="Times New Roman" w:cs="Times New Roman"/>
          <w:sz w:val="24"/>
          <w:szCs w:val="24"/>
          <w:lang w:val="en-US"/>
        </w:rPr>
        <w:t>D</w:t>
      </w:r>
    </w:p>
    <w:p w:rsidR="00D14E74" w:rsidRPr="00935621" w:rsidRDefault="007A2812" w:rsidP="002B05C7">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Застосування інтерактивного геометричного середовища GeoGebra в ході вирішення завдань, а також при вивченні лекційного матеріалу дозволяє виконати наочне зображення всіх математичних об'єктів</w:t>
      </w:r>
      <w:r w:rsidR="005A0A20" w:rsidRPr="00935621">
        <w:rPr>
          <w:rFonts w:ascii="Times New Roman" w:hAnsi="Times New Roman" w:cs="Times New Roman"/>
          <w:sz w:val="24"/>
          <w:szCs w:val="24"/>
        </w:rPr>
        <w:t xml:space="preserve"> та алгоритмів, </w:t>
      </w:r>
      <w:r w:rsidRPr="00935621">
        <w:rPr>
          <w:rFonts w:ascii="Times New Roman" w:hAnsi="Times New Roman" w:cs="Times New Roman"/>
          <w:sz w:val="24"/>
          <w:szCs w:val="24"/>
        </w:rPr>
        <w:t xml:space="preserve"> </w:t>
      </w:r>
      <w:r w:rsidR="005A0A20" w:rsidRPr="00935621">
        <w:rPr>
          <w:rFonts w:ascii="Times New Roman" w:hAnsi="Times New Roman" w:cs="Times New Roman"/>
          <w:sz w:val="24"/>
          <w:szCs w:val="24"/>
        </w:rPr>
        <w:t xml:space="preserve">моделей тощо, </w:t>
      </w:r>
      <w:r w:rsidRPr="00935621">
        <w:rPr>
          <w:rFonts w:ascii="Times New Roman" w:hAnsi="Times New Roman" w:cs="Times New Roman"/>
          <w:sz w:val="24"/>
          <w:szCs w:val="24"/>
        </w:rPr>
        <w:t xml:space="preserve">що </w:t>
      </w:r>
      <w:r w:rsidRPr="00935621">
        <w:rPr>
          <w:rFonts w:ascii="Times New Roman" w:hAnsi="Times New Roman" w:cs="Times New Roman"/>
          <w:sz w:val="24"/>
          <w:szCs w:val="24"/>
        </w:rPr>
        <w:lastRenderedPageBreak/>
        <w:t xml:space="preserve">вивчаються, що сприяє кращому розумінню нового матеріалу, прискорює процес вирішення завдань, спрощує обчислення і </w:t>
      </w:r>
      <w:r w:rsidR="0020187F" w:rsidRPr="00935621">
        <w:rPr>
          <w:rFonts w:ascii="Times New Roman" w:hAnsi="Times New Roman" w:cs="Times New Roman"/>
          <w:sz w:val="24"/>
          <w:szCs w:val="24"/>
        </w:rPr>
        <w:t>та формують складові математичної компетентності майбутніх інженерів.</w:t>
      </w:r>
    </w:p>
    <w:p w:rsidR="00E917BB" w:rsidRPr="00935621" w:rsidRDefault="00B36640" w:rsidP="00E917BB">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b/>
          <w:sz w:val="24"/>
          <w:szCs w:val="24"/>
        </w:rPr>
        <w:t>Висновки</w:t>
      </w:r>
      <w:r w:rsidR="00E917BB" w:rsidRPr="00935621">
        <w:rPr>
          <w:rFonts w:ascii="Times New Roman" w:hAnsi="Times New Roman" w:cs="Times New Roman"/>
          <w:b/>
          <w:sz w:val="24"/>
          <w:szCs w:val="24"/>
        </w:rPr>
        <w:t>.</w:t>
      </w:r>
      <w:r w:rsidR="00E917BB" w:rsidRPr="00935621">
        <w:rPr>
          <w:rFonts w:ascii="Times New Roman" w:hAnsi="Times New Roman" w:cs="Times New Roman"/>
          <w:sz w:val="24"/>
          <w:szCs w:val="24"/>
        </w:rPr>
        <w:t xml:space="preserve"> Розв'язання </w:t>
      </w:r>
      <w:r w:rsidR="0020187F" w:rsidRPr="00935621">
        <w:rPr>
          <w:rFonts w:ascii="Times New Roman" w:hAnsi="Times New Roman" w:cs="Times New Roman"/>
          <w:sz w:val="24"/>
          <w:szCs w:val="24"/>
        </w:rPr>
        <w:t>наведених н</w:t>
      </w:r>
      <w:r w:rsidR="00E917BB" w:rsidRPr="00935621">
        <w:rPr>
          <w:rFonts w:ascii="Times New Roman" w:hAnsi="Times New Roman" w:cs="Times New Roman"/>
          <w:sz w:val="24"/>
          <w:szCs w:val="24"/>
        </w:rPr>
        <w:t>ами геометричних завдань, виконан</w:t>
      </w:r>
      <w:r w:rsidR="0020187F" w:rsidRPr="00935621">
        <w:rPr>
          <w:rFonts w:ascii="Times New Roman" w:hAnsi="Times New Roman" w:cs="Times New Roman"/>
          <w:sz w:val="24"/>
          <w:szCs w:val="24"/>
        </w:rPr>
        <w:t>их</w:t>
      </w:r>
      <w:r w:rsidR="00E917BB" w:rsidRPr="00935621">
        <w:rPr>
          <w:rFonts w:ascii="Times New Roman" w:hAnsi="Times New Roman" w:cs="Times New Roman"/>
          <w:sz w:val="24"/>
          <w:szCs w:val="24"/>
        </w:rPr>
        <w:t xml:space="preserve"> за допомогою </w:t>
      </w:r>
      <w:r w:rsidR="00ED0A4D" w:rsidRPr="00935621">
        <w:rPr>
          <w:rFonts w:ascii="Times New Roman" w:hAnsi="Times New Roman" w:cs="Times New Roman"/>
          <w:sz w:val="24"/>
          <w:szCs w:val="24"/>
        </w:rPr>
        <w:t>інтерактивного геометричного середовища GeoGebra</w:t>
      </w:r>
      <w:r w:rsidR="00E917BB" w:rsidRPr="00935621">
        <w:rPr>
          <w:rFonts w:ascii="Times New Roman" w:hAnsi="Times New Roman" w:cs="Times New Roman"/>
          <w:sz w:val="24"/>
          <w:szCs w:val="24"/>
        </w:rPr>
        <w:t xml:space="preserve">, </w:t>
      </w:r>
      <w:r w:rsidR="0020187F" w:rsidRPr="00935621">
        <w:rPr>
          <w:rFonts w:ascii="Times New Roman" w:hAnsi="Times New Roman" w:cs="Times New Roman"/>
          <w:sz w:val="24"/>
          <w:szCs w:val="24"/>
        </w:rPr>
        <w:t>дає можливість студентам побачити не тільки наочно побудову геометричних об’єктів, а і сформувати в них елементи побудови алгоритму розв’язування  практичних задач з аналітичної геометрії та закласти основу для обчислення довжини дуги, площі фігури,</w:t>
      </w:r>
      <w:r w:rsidR="001D6F19" w:rsidRPr="00935621">
        <w:rPr>
          <w:rFonts w:ascii="Times New Roman" w:hAnsi="Times New Roman" w:cs="Times New Roman"/>
          <w:sz w:val="24"/>
          <w:szCs w:val="24"/>
        </w:rPr>
        <w:t xml:space="preserve"> об’ємів тіл за паралельним перерізом та тілом обертання, площу поверхні тіла обертання, що розглядається в наступному розділі  «Застосування визначеного інтегралу».</w:t>
      </w:r>
      <w:r w:rsidR="0020187F" w:rsidRPr="00935621">
        <w:rPr>
          <w:rFonts w:ascii="Times New Roman" w:hAnsi="Times New Roman" w:cs="Times New Roman"/>
          <w:sz w:val="24"/>
          <w:szCs w:val="24"/>
        </w:rPr>
        <w:t xml:space="preserve">  </w:t>
      </w:r>
      <w:r w:rsidR="00E917BB" w:rsidRPr="00935621">
        <w:rPr>
          <w:rFonts w:ascii="Times New Roman" w:hAnsi="Times New Roman" w:cs="Times New Roman"/>
          <w:sz w:val="24"/>
          <w:szCs w:val="24"/>
        </w:rPr>
        <w:t xml:space="preserve"> Особливо виділяються динамічні можливості GeoGebra для дослідження зміни форми проекцій просторової кривої при зміні параметрів у рівняннях поверхонь. Застосування GeoGebra для вирішення задач у курсі вищої математики у технічному ЗВО підвищує мотивацію та інтерес студентів, створює умови для формування навичок дослідницької діяльності, готує студента до ефективного використання ІКТ у своїй майбутній професійній діяльності.</w:t>
      </w:r>
    </w:p>
    <w:p w:rsidR="00E917BB" w:rsidRPr="00935621" w:rsidRDefault="00E917BB" w:rsidP="00E917BB">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На основі виявлених нами особливостей при </w:t>
      </w:r>
      <w:r w:rsidR="001D6F19" w:rsidRPr="00935621">
        <w:rPr>
          <w:rFonts w:ascii="Times New Roman" w:hAnsi="Times New Roman" w:cs="Times New Roman"/>
          <w:sz w:val="24"/>
          <w:szCs w:val="24"/>
        </w:rPr>
        <w:t>розв’язуванні</w:t>
      </w:r>
      <w:r w:rsidRPr="00935621">
        <w:rPr>
          <w:rFonts w:ascii="Times New Roman" w:hAnsi="Times New Roman" w:cs="Times New Roman"/>
          <w:sz w:val="24"/>
          <w:szCs w:val="24"/>
        </w:rPr>
        <w:t xml:space="preserve"> задач на побудову </w:t>
      </w:r>
      <w:r w:rsidR="004C41FF" w:rsidRPr="00935621">
        <w:rPr>
          <w:rFonts w:ascii="Times New Roman" w:hAnsi="Times New Roman" w:cs="Times New Roman"/>
          <w:sz w:val="24"/>
          <w:szCs w:val="24"/>
        </w:rPr>
        <w:t>кривих другого</w:t>
      </w:r>
      <w:r w:rsidR="001D6F19" w:rsidRPr="00935621">
        <w:rPr>
          <w:rFonts w:ascii="Times New Roman" w:hAnsi="Times New Roman" w:cs="Times New Roman"/>
          <w:sz w:val="24"/>
          <w:szCs w:val="24"/>
        </w:rPr>
        <w:t xml:space="preserve">, третього </w:t>
      </w:r>
      <w:r w:rsidR="004C41FF" w:rsidRPr="00935621">
        <w:rPr>
          <w:rFonts w:ascii="Times New Roman" w:hAnsi="Times New Roman" w:cs="Times New Roman"/>
          <w:sz w:val="24"/>
          <w:szCs w:val="24"/>
        </w:rPr>
        <w:t xml:space="preserve"> порядку,</w:t>
      </w:r>
      <w:r w:rsidR="001D6F19" w:rsidRPr="00935621">
        <w:rPr>
          <w:rFonts w:ascii="Times New Roman" w:hAnsi="Times New Roman" w:cs="Times New Roman"/>
          <w:sz w:val="24"/>
          <w:szCs w:val="24"/>
        </w:rPr>
        <w:t xml:space="preserve"> та </w:t>
      </w:r>
      <w:r w:rsidRPr="00935621">
        <w:rPr>
          <w:rFonts w:ascii="Times New Roman" w:hAnsi="Times New Roman" w:cs="Times New Roman"/>
          <w:sz w:val="24"/>
          <w:szCs w:val="24"/>
        </w:rPr>
        <w:t xml:space="preserve"> </w:t>
      </w:r>
      <w:r w:rsidR="001D6F19" w:rsidRPr="00935621">
        <w:rPr>
          <w:rFonts w:ascii="Times New Roman" w:hAnsi="Times New Roman" w:cs="Times New Roman"/>
          <w:sz w:val="24"/>
          <w:szCs w:val="24"/>
        </w:rPr>
        <w:t xml:space="preserve">об’ємних тіл, </w:t>
      </w:r>
      <w:r w:rsidRPr="00935621">
        <w:rPr>
          <w:rFonts w:ascii="Times New Roman" w:hAnsi="Times New Roman" w:cs="Times New Roman"/>
          <w:sz w:val="24"/>
          <w:szCs w:val="24"/>
        </w:rPr>
        <w:t>ми можемо сформулювати наступні рекомендації, які дозволять уникнути помилок під час побудови в Geo</w:t>
      </w:r>
      <w:r w:rsidR="001D6F19" w:rsidRPr="00935621">
        <w:rPr>
          <w:rFonts w:ascii="Times New Roman" w:hAnsi="Times New Roman" w:cs="Times New Roman"/>
          <w:sz w:val="24"/>
          <w:szCs w:val="24"/>
          <w:lang w:val="en-US"/>
        </w:rPr>
        <w:t>G</w:t>
      </w:r>
      <w:r w:rsidRPr="00935621">
        <w:rPr>
          <w:rFonts w:ascii="Times New Roman" w:hAnsi="Times New Roman" w:cs="Times New Roman"/>
          <w:sz w:val="24"/>
          <w:szCs w:val="24"/>
        </w:rPr>
        <w:t>ebra:</w:t>
      </w:r>
    </w:p>
    <w:p w:rsidR="00E917BB" w:rsidRPr="00935621" w:rsidRDefault="00E917BB" w:rsidP="00E917BB">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1) при побудові </w:t>
      </w:r>
      <w:r w:rsidR="004C41FF" w:rsidRPr="00935621">
        <w:rPr>
          <w:rFonts w:ascii="Times New Roman" w:hAnsi="Times New Roman" w:cs="Times New Roman"/>
          <w:sz w:val="24"/>
          <w:szCs w:val="24"/>
        </w:rPr>
        <w:t>кривих (параболи, еліпса, гіперболи, кола</w:t>
      </w:r>
      <w:r w:rsidR="001D6F19" w:rsidRPr="00935621">
        <w:rPr>
          <w:rFonts w:ascii="Times New Roman" w:hAnsi="Times New Roman" w:cs="Times New Roman"/>
          <w:sz w:val="24"/>
          <w:szCs w:val="24"/>
        </w:rPr>
        <w:t>, астроїди,</w:t>
      </w:r>
      <w:r w:rsidR="00AA5024" w:rsidRPr="00935621">
        <w:rPr>
          <w:rFonts w:ascii="Times New Roman" w:hAnsi="Times New Roman" w:cs="Times New Roman"/>
          <w:sz w:val="24"/>
          <w:szCs w:val="24"/>
        </w:rPr>
        <w:t xml:space="preserve"> лемніскат), </w:t>
      </w:r>
      <w:r w:rsidR="001D6F19" w:rsidRPr="00935621">
        <w:rPr>
          <w:rFonts w:ascii="Times New Roman" w:hAnsi="Times New Roman" w:cs="Times New Roman"/>
          <w:sz w:val="24"/>
          <w:szCs w:val="24"/>
        </w:rPr>
        <w:t xml:space="preserve"> </w:t>
      </w:r>
      <w:r w:rsidR="00AA5024" w:rsidRPr="00935621">
        <w:rPr>
          <w:rFonts w:ascii="Times New Roman" w:hAnsi="Times New Roman" w:cs="Times New Roman"/>
          <w:sz w:val="24"/>
          <w:szCs w:val="24"/>
        </w:rPr>
        <w:t>геометричних об’ємних тіл (гіперболоїдів, еліпсоїдів тощо</w:t>
      </w:r>
      <w:r w:rsidR="001D6F19" w:rsidRPr="00935621">
        <w:rPr>
          <w:rFonts w:ascii="Times New Roman" w:hAnsi="Times New Roman" w:cs="Times New Roman"/>
          <w:sz w:val="24"/>
          <w:szCs w:val="24"/>
        </w:rPr>
        <w:t xml:space="preserve"> </w:t>
      </w:r>
      <w:r w:rsidR="004C41FF" w:rsidRPr="00935621">
        <w:rPr>
          <w:rFonts w:ascii="Times New Roman" w:hAnsi="Times New Roman" w:cs="Times New Roman"/>
          <w:sz w:val="24"/>
          <w:szCs w:val="24"/>
        </w:rPr>
        <w:t>)</w:t>
      </w:r>
      <w:r w:rsidRPr="00935621">
        <w:rPr>
          <w:rFonts w:ascii="Times New Roman" w:hAnsi="Times New Roman" w:cs="Times New Roman"/>
          <w:sz w:val="24"/>
          <w:szCs w:val="24"/>
        </w:rPr>
        <w:t xml:space="preserve"> будувати разом із шуканою безліччю точок, безліч «заборонених» точок або ліній (які не входять в область допустимих значень). Порівнювати ці два безлічі на наявність загальних точок та відкидати (виколювати) відповідні точки (чи лінії).</w:t>
      </w:r>
    </w:p>
    <w:p w:rsidR="003D4EC4" w:rsidRDefault="00E917BB" w:rsidP="003D4EC4">
      <w:pPr>
        <w:spacing w:after="0" w:line="240" w:lineRule="auto"/>
        <w:ind w:firstLine="709"/>
        <w:jc w:val="both"/>
        <w:rPr>
          <w:rFonts w:ascii="Times New Roman" w:hAnsi="Times New Roman" w:cs="Times New Roman"/>
          <w:sz w:val="24"/>
          <w:szCs w:val="24"/>
        </w:rPr>
      </w:pPr>
      <w:r w:rsidRPr="00935621">
        <w:rPr>
          <w:rFonts w:ascii="Times New Roman" w:hAnsi="Times New Roman" w:cs="Times New Roman"/>
          <w:sz w:val="24"/>
          <w:szCs w:val="24"/>
        </w:rPr>
        <w:t xml:space="preserve">2) якщо на зображенні шуканої множини точок виявляються "неприродні" точкові об'єкти в деякій області, то користувачеві потрібна додаткова перевірка засобами, відмінними від </w:t>
      </w:r>
      <w:proofErr w:type="spellStart"/>
      <w:r w:rsidRPr="00935621">
        <w:rPr>
          <w:rFonts w:ascii="Times New Roman" w:hAnsi="Times New Roman" w:cs="Times New Roman"/>
          <w:sz w:val="24"/>
          <w:szCs w:val="24"/>
        </w:rPr>
        <w:t>Geo</w:t>
      </w:r>
      <w:proofErr w:type="spellEnd"/>
      <w:r w:rsidR="00AA5024" w:rsidRPr="00935621">
        <w:rPr>
          <w:rFonts w:ascii="Times New Roman" w:hAnsi="Times New Roman" w:cs="Times New Roman"/>
          <w:sz w:val="24"/>
          <w:szCs w:val="24"/>
          <w:lang w:val="en-US"/>
        </w:rPr>
        <w:t>G</w:t>
      </w:r>
      <w:proofErr w:type="spellStart"/>
      <w:r w:rsidRPr="00935621">
        <w:rPr>
          <w:rFonts w:ascii="Times New Roman" w:hAnsi="Times New Roman" w:cs="Times New Roman"/>
          <w:sz w:val="24"/>
          <w:szCs w:val="24"/>
        </w:rPr>
        <w:t>ebra</w:t>
      </w:r>
      <w:proofErr w:type="spellEnd"/>
      <w:r w:rsidRPr="00935621">
        <w:rPr>
          <w:rFonts w:ascii="Times New Roman" w:hAnsi="Times New Roman" w:cs="Times New Roman"/>
          <w:sz w:val="24"/>
          <w:szCs w:val="24"/>
        </w:rPr>
        <w:t>.</w:t>
      </w:r>
    </w:p>
    <w:p w:rsidR="003D4EC4" w:rsidRDefault="003D4EC4" w:rsidP="003D4EC4">
      <w:pPr>
        <w:spacing w:after="0" w:line="240" w:lineRule="auto"/>
        <w:ind w:firstLine="709"/>
        <w:jc w:val="both"/>
        <w:rPr>
          <w:rFonts w:ascii="Times New Roman" w:hAnsi="Times New Roman" w:cs="Times New Roman"/>
          <w:sz w:val="24"/>
          <w:szCs w:val="24"/>
        </w:rPr>
      </w:pPr>
      <w:r w:rsidRPr="003D4EC4">
        <w:rPr>
          <w:rFonts w:ascii="Times New Roman" w:hAnsi="Times New Roman" w:cs="Times New Roman"/>
          <w:sz w:val="24"/>
          <w:szCs w:val="24"/>
        </w:rPr>
        <w:t>Перспективами наукового пошуку в</w:t>
      </w:r>
      <w:r w:rsidRPr="003D4EC4">
        <w:rPr>
          <w:rFonts w:ascii="Times New Roman" w:hAnsi="Times New Roman" w:cs="Times New Roman"/>
          <w:sz w:val="24"/>
          <w:szCs w:val="24"/>
        </w:rPr>
        <w:t>икористовуючи</w:t>
      </w:r>
      <w:r w:rsidR="00357AA6">
        <w:rPr>
          <w:rFonts w:ascii="Times New Roman" w:hAnsi="Times New Roman" w:cs="Times New Roman"/>
          <w:sz w:val="24"/>
          <w:szCs w:val="24"/>
        </w:rPr>
        <w:t xml:space="preserve"> </w:t>
      </w:r>
      <w:r w:rsidR="00357AA6" w:rsidRPr="003D4EC4">
        <w:rPr>
          <w:rFonts w:ascii="Times New Roman" w:hAnsi="Times New Roman" w:cs="Times New Roman"/>
          <w:sz w:val="24"/>
          <w:szCs w:val="24"/>
        </w:rPr>
        <w:t xml:space="preserve">ІГС </w:t>
      </w:r>
      <w:proofErr w:type="spellStart"/>
      <w:r w:rsidR="00357AA6" w:rsidRPr="003D4EC4">
        <w:rPr>
          <w:rFonts w:ascii="Times New Roman" w:hAnsi="Times New Roman" w:cs="Times New Roman"/>
          <w:sz w:val="24"/>
          <w:szCs w:val="24"/>
        </w:rPr>
        <w:t>GeoGebra</w:t>
      </w:r>
      <w:proofErr w:type="spellEnd"/>
      <w:r w:rsidRPr="003D4EC4">
        <w:rPr>
          <w:rFonts w:ascii="Times New Roman" w:hAnsi="Times New Roman" w:cs="Times New Roman"/>
          <w:sz w:val="24"/>
          <w:szCs w:val="24"/>
        </w:rPr>
        <w:t xml:space="preserve"> </w:t>
      </w:r>
      <w:r w:rsidRPr="003D4EC4">
        <w:rPr>
          <w:rFonts w:ascii="Times New Roman" w:hAnsi="Times New Roman" w:cs="Times New Roman"/>
          <w:sz w:val="24"/>
          <w:szCs w:val="24"/>
        </w:rPr>
        <w:t>на заняттях</w:t>
      </w:r>
      <w:r w:rsidRPr="003D4EC4">
        <w:rPr>
          <w:rFonts w:ascii="Times New Roman" w:hAnsi="Times New Roman" w:cs="Times New Roman"/>
          <w:sz w:val="24"/>
          <w:szCs w:val="24"/>
        </w:rPr>
        <w:t xml:space="preserve"> </w:t>
      </w:r>
      <w:r w:rsidRPr="003D4EC4">
        <w:rPr>
          <w:rFonts w:ascii="Times New Roman" w:hAnsi="Times New Roman" w:cs="Times New Roman"/>
          <w:sz w:val="24"/>
          <w:szCs w:val="24"/>
        </w:rPr>
        <w:t xml:space="preserve">вищої </w:t>
      </w:r>
      <w:r w:rsidRPr="003D4EC4">
        <w:rPr>
          <w:rFonts w:ascii="Times New Roman" w:hAnsi="Times New Roman" w:cs="Times New Roman"/>
          <w:sz w:val="24"/>
          <w:szCs w:val="24"/>
        </w:rPr>
        <w:t xml:space="preserve">математики </w:t>
      </w:r>
      <w:r w:rsidR="00357AA6">
        <w:rPr>
          <w:rFonts w:ascii="Times New Roman" w:hAnsi="Times New Roman" w:cs="Times New Roman"/>
          <w:sz w:val="24"/>
          <w:szCs w:val="24"/>
        </w:rPr>
        <w:t>можуть бути досягнення</w:t>
      </w:r>
      <w:r w:rsidRPr="003D4EC4">
        <w:rPr>
          <w:rFonts w:ascii="Times New Roman" w:hAnsi="Times New Roman" w:cs="Times New Roman"/>
          <w:sz w:val="24"/>
          <w:szCs w:val="24"/>
        </w:rPr>
        <w:t xml:space="preserve"> </w:t>
      </w:r>
      <w:r w:rsidR="00357AA6" w:rsidRPr="003D4EC4">
        <w:rPr>
          <w:rFonts w:ascii="Times New Roman" w:hAnsi="Times New Roman" w:cs="Times New Roman"/>
          <w:sz w:val="24"/>
          <w:szCs w:val="24"/>
        </w:rPr>
        <w:t>реалізацією</w:t>
      </w:r>
      <w:r w:rsidR="00357AA6">
        <w:rPr>
          <w:rFonts w:ascii="Times New Roman" w:hAnsi="Times New Roman" w:cs="Times New Roman"/>
          <w:sz w:val="24"/>
          <w:szCs w:val="24"/>
        </w:rPr>
        <w:t xml:space="preserve"> </w:t>
      </w:r>
      <w:r w:rsidR="00357AA6">
        <w:rPr>
          <w:rFonts w:ascii="Times New Roman" w:hAnsi="Times New Roman" w:cs="Times New Roman"/>
          <w:sz w:val="24"/>
          <w:szCs w:val="24"/>
        </w:rPr>
        <w:t>викладач</w:t>
      </w:r>
      <w:r w:rsidR="00357AA6">
        <w:rPr>
          <w:rFonts w:ascii="Times New Roman" w:hAnsi="Times New Roman" w:cs="Times New Roman"/>
          <w:sz w:val="24"/>
          <w:szCs w:val="24"/>
        </w:rPr>
        <w:t>ем</w:t>
      </w:r>
      <w:r w:rsidR="00357AA6" w:rsidRPr="003D4EC4">
        <w:rPr>
          <w:rFonts w:ascii="Times New Roman" w:hAnsi="Times New Roman" w:cs="Times New Roman"/>
          <w:sz w:val="24"/>
          <w:szCs w:val="24"/>
        </w:rPr>
        <w:t xml:space="preserve"> </w:t>
      </w:r>
      <w:r w:rsidRPr="003D4EC4">
        <w:rPr>
          <w:rFonts w:ascii="Times New Roman" w:hAnsi="Times New Roman" w:cs="Times New Roman"/>
          <w:sz w:val="24"/>
          <w:szCs w:val="24"/>
        </w:rPr>
        <w:t xml:space="preserve">таких цілей навчання як розвиток пізнавальних потреб, розвиток навичок та вмінь в експериментально-дослідницькій діяльності, розвиток системного мислення, формування </w:t>
      </w:r>
      <w:r w:rsidR="00417AD1">
        <w:rPr>
          <w:rFonts w:ascii="Times New Roman" w:hAnsi="Times New Roman" w:cs="Times New Roman"/>
          <w:sz w:val="24"/>
          <w:szCs w:val="24"/>
        </w:rPr>
        <w:t>математичної компетентності</w:t>
      </w:r>
      <w:bookmarkStart w:id="0" w:name="_GoBack"/>
      <w:bookmarkEnd w:id="0"/>
      <w:r w:rsidRPr="003D4EC4">
        <w:rPr>
          <w:rFonts w:ascii="Times New Roman" w:hAnsi="Times New Roman" w:cs="Times New Roman"/>
          <w:sz w:val="24"/>
          <w:szCs w:val="24"/>
        </w:rPr>
        <w:t xml:space="preserve"> для студентів технічних ЗВО</w:t>
      </w:r>
      <w:r w:rsidRPr="003D4EC4">
        <w:rPr>
          <w:rFonts w:ascii="Times New Roman" w:hAnsi="Times New Roman" w:cs="Times New Roman"/>
          <w:sz w:val="24"/>
          <w:szCs w:val="24"/>
        </w:rPr>
        <w:t>.</w:t>
      </w:r>
    </w:p>
    <w:p w:rsidR="00357AA6" w:rsidRPr="003D4EC4" w:rsidRDefault="00357AA6" w:rsidP="003D4EC4">
      <w:pPr>
        <w:spacing w:after="0" w:line="240" w:lineRule="auto"/>
        <w:ind w:firstLine="709"/>
        <w:jc w:val="both"/>
        <w:rPr>
          <w:rFonts w:ascii="Times New Roman" w:hAnsi="Times New Roman" w:cs="Times New Roman"/>
          <w:sz w:val="24"/>
          <w:szCs w:val="24"/>
        </w:rPr>
      </w:pPr>
    </w:p>
    <w:p w:rsidR="00B36640" w:rsidRPr="00935621" w:rsidRDefault="00B70CED" w:rsidP="00B70CED">
      <w:pPr>
        <w:spacing w:after="0" w:line="240" w:lineRule="auto"/>
        <w:ind w:firstLine="709"/>
        <w:jc w:val="center"/>
        <w:rPr>
          <w:rFonts w:ascii="Times New Roman" w:hAnsi="Times New Roman" w:cs="Times New Roman"/>
          <w:b/>
          <w:sz w:val="24"/>
          <w:szCs w:val="24"/>
        </w:rPr>
      </w:pPr>
      <w:r w:rsidRPr="00935621">
        <w:rPr>
          <w:rFonts w:ascii="Times New Roman" w:hAnsi="Times New Roman" w:cs="Times New Roman"/>
          <w:b/>
          <w:sz w:val="24"/>
          <w:szCs w:val="24"/>
        </w:rPr>
        <w:t>СПИСОК ВИКОРИСТАНИХ ДЖЕРЕЛ ТА ЛІТЕРАТУРА</w:t>
      </w:r>
    </w:p>
    <w:p w:rsidR="00B36640" w:rsidRPr="00935621" w:rsidRDefault="00B36640" w:rsidP="002B05C7">
      <w:pPr>
        <w:spacing w:after="0" w:line="240" w:lineRule="auto"/>
        <w:ind w:firstLine="709"/>
        <w:jc w:val="both"/>
        <w:rPr>
          <w:rFonts w:ascii="Times New Roman" w:hAnsi="Times New Roman" w:cs="Times New Roman"/>
          <w:sz w:val="24"/>
          <w:szCs w:val="24"/>
        </w:rPr>
      </w:pPr>
    </w:p>
    <w:p w:rsidR="00DA047A" w:rsidRPr="00935621" w:rsidRDefault="00DA047A"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sz w:val="24"/>
          <w:szCs w:val="24"/>
        </w:rPr>
        <w:t xml:space="preserve">Балик Н.Р. Підходи та особливості сучасної STEM-освіти. </w:t>
      </w:r>
      <w:r w:rsidRPr="00935621">
        <w:rPr>
          <w:rFonts w:ascii="Times New Roman" w:hAnsi="Times New Roman" w:cs="Times New Roman"/>
          <w:i/>
          <w:sz w:val="24"/>
          <w:szCs w:val="24"/>
        </w:rPr>
        <w:t>Фізико-математична освіта</w:t>
      </w:r>
      <w:r w:rsidR="00D00518" w:rsidRPr="00935621">
        <w:rPr>
          <w:rFonts w:ascii="Times New Roman" w:hAnsi="Times New Roman" w:cs="Times New Roman"/>
          <w:sz w:val="24"/>
          <w:szCs w:val="24"/>
        </w:rPr>
        <w:t>.</w:t>
      </w:r>
      <w:r w:rsidRPr="00935621">
        <w:rPr>
          <w:rFonts w:ascii="Times New Roman" w:hAnsi="Times New Roman" w:cs="Times New Roman"/>
          <w:sz w:val="24"/>
          <w:szCs w:val="24"/>
        </w:rPr>
        <w:t xml:space="preserve"> 2017. №2</w:t>
      </w:r>
      <w:r w:rsidR="00D00518" w:rsidRPr="00935621">
        <w:rPr>
          <w:rFonts w:ascii="Times New Roman" w:hAnsi="Times New Roman" w:cs="Times New Roman"/>
          <w:sz w:val="24"/>
          <w:szCs w:val="24"/>
        </w:rPr>
        <w:t xml:space="preserve"> </w:t>
      </w:r>
      <w:r w:rsidRPr="00935621">
        <w:rPr>
          <w:rFonts w:ascii="Times New Roman" w:hAnsi="Times New Roman" w:cs="Times New Roman"/>
          <w:sz w:val="24"/>
          <w:szCs w:val="24"/>
        </w:rPr>
        <w:t>(12). С. 26-30.</w:t>
      </w:r>
    </w:p>
    <w:p w:rsidR="00DA047A" w:rsidRPr="00935621" w:rsidRDefault="00CD7B8C"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 xml:space="preserve">Гриб'юк О.О. </w:t>
      </w:r>
      <w:r w:rsidR="00DA047A" w:rsidRPr="00935621">
        <w:rPr>
          <w:rFonts w:ascii="Times New Roman" w:hAnsi="Times New Roman" w:cs="Times New Roman"/>
        </w:rPr>
        <w:t>Використання системи динамічної математики GEOGEBRA в процесі нав</w:t>
      </w:r>
      <w:r w:rsidRPr="00935621">
        <w:rPr>
          <w:rFonts w:ascii="Times New Roman" w:hAnsi="Times New Roman" w:cs="Times New Roman"/>
        </w:rPr>
        <w:t xml:space="preserve">чання математичних дисциплін / Гриб'юк, О.О., Юнчик, В.Л // </w:t>
      </w:r>
      <w:r w:rsidR="00D00518" w:rsidRPr="00935621">
        <w:rPr>
          <w:rFonts w:ascii="Times New Roman" w:hAnsi="Times New Roman" w:cs="Times New Roman"/>
        </w:rPr>
        <w:t xml:space="preserve"> </w:t>
      </w:r>
      <w:r w:rsidR="00DA047A" w:rsidRPr="00935621">
        <w:rPr>
          <w:rFonts w:ascii="Times New Roman" w:hAnsi="Times New Roman" w:cs="Times New Roman"/>
          <w:i/>
        </w:rPr>
        <w:t>Освітні горизонти. Інформаційно-методичний вісник</w:t>
      </w:r>
      <w:r w:rsidR="00D00518" w:rsidRPr="00935621">
        <w:rPr>
          <w:rFonts w:ascii="Times New Roman" w:hAnsi="Times New Roman" w:cs="Times New Roman"/>
        </w:rPr>
        <w:t>. 2016. №74. С</w:t>
      </w:r>
      <w:r w:rsidR="00DA047A" w:rsidRPr="00935621">
        <w:rPr>
          <w:rFonts w:ascii="Times New Roman" w:hAnsi="Times New Roman" w:cs="Times New Roman"/>
        </w:rPr>
        <w:t>. 508-514.</w:t>
      </w:r>
    </w:p>
    <w:p w:rsidR="00DA047A" w:rsidRPr="00935621" w:rsidRDefault="00DA047A"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Далингер В.А. Обучение математике на основе к</w:t>
      </w:r>
      <w:r w:rsidR="00CD7B8C" w:rsidRPr="00935621">
        <w:rPr>
          <w:rFonts w:ascii="Times New Roman" w:hAnsi="Times New Roman" w:cs="Times New Roman"/>
        </w:rPr>
        <w:t>огнитивно-визуального подхода.</w:t>
      </w:r>
      <w:r w:rsidRPr="00935621">
        <w:rPr>
          <w:rFonts w:ascii="Times New Roman" w:hAnsi="Times New Roman" w:cs="Times New Roman"/>
        </w:rPr>
        <w:t xml:space="preserve"> </w:t>
      </w:r>
      <w:r w:rsidRPr="00935621">
        <w:rPr>
          <w:rFonts w:ascii="Times New Roman" w:hAnsi="Times New Roman" w:cs="Times New Roman"/>
          <w:i/>
        </w:rPr>
        <w:t>Вестн. Брян. гос. ун-та</w:t>
      </w:r>
      <w:r w:rsidRPr="00935621">
        <w:rPr>
          <w:rFonts w:ascii="Times New Roman" w:hAnsi="Times New Roman" w:cs="Times New Roman"/>
        </w:rPr>
        <w:t>. 2011. № 1. C. 297–303.</w:t>
      </w:r>
    </w:p>
    <w:p w:rsidR="00974A18" w:rsidRPr="00935621" w:rsidRDefault="00CD7B8C" w:rsidP="00592211">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Друшляк</w:t>
      </w:r>
      <w:r w:rsidR="00DA047A" w:rsidRPr="00935621">
        <w:rPr>
          <w:rFonts w:ascii="Times New Roman" w:hAnsi="Times New Roman" w:cs="Times New Roman"/>
        </w:rPr>
        <w:t xml:space="preserve"> М. Г</w:t>
      </w:r>
      <w:r w:rsidRPr="00935621">
        <w:rPr>
          <w:rFonts w:ascii="Times New Roman" w:hAnsi="Times New Roman" w:cs="Times New Roman"/>
        </w:rPr>
        <w:t xml:space="preserve">. </w:t>
      </w:r>
      <w:r w:rsidR="00DA047A" w:rsidRPr="00935621">
        <w:rPr>
          <w:rFonts w:ascii="Times New Roman" w:hAnsi="Times New Roman" w:cs="Times New Roman"/>
        </w:rPr>
        <w:t>Навчання майбутніх вчителів математики розв’язувати задачі теорії г</w:t>
      </w:r>
      <w:r w:rsidRPr="00935621">
        <w:rPr>
          <w:rFonts w:ascii="Times New Roman" w:hAnsi="Times New Roman" w:cs="Times New Roman"/>
        </w:rPr>
        <w:t xml:space="preserve">рафів із використанням GeoGebra / Друшляк М. Г., Лукашова Т. Д., Скасків Л. В // </w:t>
      </w:r>
      <w:r w:rsidR="00DA047A" w:rsidRPr="00935621">
        <w:rPr>
          <w:rFonts w:ascii="Times New Roman" w:hAnsi="Times New Roman" w:cs="Times New Roman"/>
        </w:rPr>
        <w:t xml:space="preserve"> </w:t>
      </w:r>
      <w:r w:rsidR="00DA047A" w:rsidRPr="00935621">
        <w:rPr>
          <w:rFonts w:ascii="Times New Roman" w:hAnsi="Times New Roman" w:cs="Times New Roman"/>
          <w:i/>
        </w:rPr>
        <w:t>Фізикоматематична освіта</w:t>
      </w:r>
      <w:r w:rsidR="00D00518" w:rsidRPr="00935621">
        <w:rPr>
          <w:rFonts w:ascii="Times New Roman" w:hAnsi="Times New Roman" w:cs="Times New Roman"/>
        </w:rPr>
        <w:t>. 2019. Вип.1. С.</w:t>
      </w:r>
      <w:r w:rsidR="00DA047A" w:rsidRPr="00935621">
        <w:rPr>
          <w:rFonts w:ascii="Times New Roman" w:hAnsi="Times New Roman" w:cs="Times New Roman"/>
        </w:rPr>
        <w:t xml:space="preserve">35–40. </w:t>
      </w:r>
    </w:p>
    <w:p w:rsidR="00DA047A" w:rsidRPr="00935621" w:rsidRDefault="00DA047A" w:rsidP="00592211">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Жалдак М.І., Горошко Ю.В., Вінниченко Є.Ф. Математика з комп’ютером. Посібник д</w:t>
      </w:r>
      <w:r w:rsidR="00D00518" w:rsidRPr="00935621">
        <w:rPr>
          <w:rFonts w:ascii="Times New Roman" w:hAnsi="Times New Roman" w:cs="Times New Roman"/>
        </w:rPr>
        <w:t xml:space="preserve">ля вчителів. К.: РННЦ “ДНІТ”. 2004. </w:t>
      </w:r>
      <w:r w:rsidRPr="00935621">
        <w:rPr>
          <w:rFonts w:ascii="Times New Roman" w:hAnsi="Times New Roman" w:cs="Times New Roman"/>
        </w:rPr>
        <w:t xml:space="preserve"> 255 с</w:t>
      </w:r>
      <w:r w:rsidR="00CD7B8C" w:rsidRPr="00935621">
        <w:rPr>
          <w:rFonts w:ascii="Times New Roman" w:hAnsi="Times New Roman" w:cs="Times New Roman"/>
        </w:rPr>
        <w:t>.</w:t>
      </w:r>
    </w:p>
    <w:p w:rsidR="00DA047A" w:rsidRPr="00935621" w:rsidRDefault="00DA047A" w:rsidP="00B54AED">
      <w:pPr>
        <w:numPr>
          <w:ilvl w:val="0"/>
          <w:numId w:val="1"/>
        </w:numPr>
        <w:shd w:val="clear" w:color="auto" w:fill="FFFFFF"/>
        <w:spacing w:after="0" w:line="240" w:lineRule="auto"/>
        <w:ind w:left="0" w:firstLine="709"/>
        <w:jc w:val="both"/>
        <w:textAlignment w:val="baseline"/>
        <w:rPr>
          <w:rFonts w:ascii="Times New Roman" w:eastAsia="Times New Roman" w:hAnsi="Times New Roman" w:cs="Times New Roman"/>
          <w:color w:val="333333"/>
          <w:lang w:eastAsia="uk-UA"/>
        </w:rPr>
      </w:pPr>
      <w:r w:rsidRPr="00935621">
        <w:rPr>
          <w:rFonts w:ascii="Times New Roman" w:eastAsia="Times New Roman" w:hAnsi="Times New Roman" w:cs="Times New Roman"/>
          <w:color w:val="333333"/>
          <w:lang w:eastAsia="uk-UA"/>
        </w:rPr>
        <w:t>Кушнір В. А. Розв’язування математичних задач інтегративного змісту засобами комп’ютерного моделювання. / Кушнір В. А., Ріжняк</w:t>
      </w:r>
      <w:r w:rsidR="00D00518" w:rsidRPr="00935621">
        <w:rPr>
          <w:rFonts w:ascii="Times New Roman" w:eastAsia="Times New Roman" w:hAnsi="Times New Roman" w:cs="Times New Roman"/>
          <w:color w:val="333333"/>
          <w:lang w:eastAsia="uk-UA"/>
        </w:rPr>
        <w:t xml:space="preserve"> Р. Я. // </w:t>
      </w:r>
      <w:r w:rsidR="00D00518" w:rsidRPr="00935621">
        <w:rPr>
          <w:rFonts w:ascii="Times New Roman" w:eastAsia="Times New Roman" w:hAnsi="Times New Roman" w:cs="Times New Roman"/>
          <w:i/>
          <w:color w:val="333333"/>
          <w:lang w:eastAsia="uk-UA"/>
        </w:rPr>
        <w:t>Математика в школі</w:t>
      </w:r>
      <w:r w:rsidR="00D00518" w:rsidRPr="00935621">
        <w:rPr>
          <w:rFonts w:ascii="Times New Roman" w:eastAsia="Times New Roman" w:hAnsi="Times New Roman" w:cs="Times New Roman"/>
          <w:color w:val="333333"/>
          <w:lang w:eastAsia="uk-UA"/>
        </w:rPr>
        <w:t xml:space="preserve">. 2009. </w:t>
      </w:r>
      <w:r w:rsidRPr="00935621">
        <w:rPr>
          <w:rFonts w:ascii="Times New Roman" w:eastAsia="Times New Roman" w:hAnsi="Times New Roman" w:cs="Times New Roman"/>
          <w:color w:val="333333"/>
          <w:lang w:eastAsia="uk-UA"/>
        </w:rPr>
        <w:t xml:space="preserve"> №10 (97)</w:t>
      </w:r>
      <w:r w:rsidR="00D00518" w:rsidRPr="00935621">
        <w:rPr>
          <w:rFonts w:ascii="Times New Roman" w:eastAsia="Times New Roman" w:hAnsi="Times New Roman" w:cs="Times New Roman"/>
          <w:color w:val="333333"/>
          <w:lang w:eastAsia="uk-UA"/>
        </w:rPr>
        <w:t>. С. 111-135</w:t>
      </w:r>
      <w:r w:rsidRPr="00935621">
        <w:rPr>
          <w:rFonts w:ascii="Times New Roman" w:eastAsia="Times New Roman" w:hAnsi="Times New Roman" w:cs="Times New Roman"/>
          <w:color w:val="333333"/>
          <w:lang w:eastAsia="uk-UA"/>
        </w:rPr>
        <w:t>.</w:t>
      </w:r>
    </w:p>
    <w:p w:rsidR="00DA047A" w:rsidRPr="00935621" w:rsidRDefault="00051DAA"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Navetta, A.</w:t>
      </w:r>
      <w:r w:rsidR="00DA047A" w:rsidRPr="00935621">
        <w:rPr>
          <w:rFonts w:ascii="Times New Roman" w:hAnsi="Times New Roman" w:cs="Times New Roman"/>
        </w:rPr>
        <w:t xml:space="preserve"> Visualizing functions of complex numbers using Geogebra. </w:t>
      </w:r>
      <w:r w:rsidR="00D00518" w:rsidRPr="00935621">
        <w:rPr>
          <w:rFonts w:ascii="Times New Roman" w:hAnsi="Times New Roman" w:cs="Times New Roman"/>
        </w:rPr>
        <w:t>North American GeoGebra Journal. 2016. №5.</w:t>
      </w:r>
      <w:r w:rsidR="00DA047A" w:rsidRPr="00935621">
        <w:rPr>
          <w:rFonts w:ascii="Times New Roman" w:hAnsi="Times New Roman" w:cs="Times New Roman"/>
        </w:rPr>
        <w:t xml:space="preserve"> Retrieved from: </w:t>
      </w:r>
      <w:hyperlink r:id="rId11" w:history="1">
        <w:r w:rsidR="00DA047A" w:rsidRPr="00935621">
          <w:rPr>
            <w:rStyle w:val="a3"/>
            <w:rFonts w:ascii="Times New Roman" w:hAnsi="Times New Roman" w:cs="Times New Roman"/>
          </w:rPr>
          <w:t>https://cutt.ly/EhOIfJw</w:t>
        </w:r>
      </w:hyperlink>
    </w:p>
    <w:p w:rsidR="0002397C" w:rsidRPr="00935621" w:rsidRDefault="0005028F"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lastRenderedPageBreak/>
        <w:t xml:space="preserve">Ракута В. М. Бібліотека комп’ютерних моделей, як необхідна складова сучасного навчального середовища. </w:t>
      </w:r>
      <w:r w:rsidRPr="00935621">
        <w:rPr>
          <w:rFonts w:ascii="Times New Roman" w:hAnsi="Times New Roman" w:cs="Times New Roman"/>
          <w:i/>
        </w:rPr>
        <w:t>Наукові записки. Серія: Педагогічні науки. Кіровоград:</w:t>
      </w:r>
      <w:r w:rsidRPr="00935621">
        <w:rPr>
          <w:rFonts w:ascii="Times New Roman" w:hAnsi="Times New Roman" w:cs="Times New Roman"/>
        </w:rPr>
        <w:t xml:space="preserve"> РВВ КДПУ ім. В. Винниченка, 2011. №98. С. 246–249.</w:t>
      </w:r>
    </w:p>
    <w:p w:rsidR="0002397C" w:rsidRPr="00935621" w:rsidRDefault="0002397C"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 xml:space="preserve">Ракута В.М. Система динамічної математики GeoGebra як інноваційний засіб для вивчення математики. </w:t>
      </w:r>
      <w:r w:rsidRPr="00935621">
        <w:rPr>
          <w:rFonts w:ascii="Times New Roman" w:hAnsi="Times New Roman" w:cs="Times New Roman"/>
          <w:i/>
        </w:rPr>
        <w:t>Інформаційні технології і засоби навчання</w:t>
      </w:r>
      <w:r w:rsidRPr="00935621">
        <w:rPr>
          <w:rFonts w:ascii="Times New Roman" w:hAnsi="Times New Roman" w:cs="Times New Roman"/>
        </w:rPr>
        <w:t xml:space="preserve">, 2012. №4 (30). URL: </w:t>
      </w:r>
      <w:hyperlink r:id="rId12" w:anchor=".VVzCkvntnZE" w:history="1">
        <w:r w:rsidR="00D00518" w:rsidRPr="00935621">
          <w:rPr>
            <w:rStyle w:val="a3"/>
            <w:rFonts w:ascii="Times New Roman" w:hAnsi="Times New Roman" w:cs="Times New Roman"/>
          </w:rPr>
          <w:t>http://journal.iitta.gov.ua/index.php/itlt/article/view/700/524#.VVzCkvntnZE</w:t>
        </w:r>
      </w:hyperlink>
      <w:r w:rsidR="00D00518" w:rsidRPr="00935621">
        <w:rPr>
          <w:rFonts w:ascii="Times New Roman" w:hAnsi="Times New Roman" w:cs="Times New Roman"/>
        </w:rPr>
        <w:t xml:space="preserve"> </w:t>
      </w:r>
    </w:p>
    <w:p w:rsidR="00CB65F6" w:rsidRPr="00935621" w:rsidRDefault="00306E8E" w:rsidP="00B54AED">
      <w:pPr>
        <w:pStyle w:val="a4"/>
        <w:numPr>
          <w:ilvl w:val="0"/>
          <w:numId w:val="1"/>
        </w:numPr>
        <w:spacing w:after="0" w:line="240" w:lineRule="auto"/>
        <w:ind w:left="0" w:firstLine="709"/>
        <w:jc w:val="both"/>
        <w:rPr>
          <w:rFonts w:ascii="Times New Roman" w:hAnsi="Times New Roman" w:cs="Times New Roman"/>
        </w:rPr>
      </w:pPr>
      <w:r w:rsidRPr="00935621">
        <w:rPr>
          <w:rFonts w:ascii="Times New Roman" w:hAnsi="Times New Roman" w:cs="Times New Roman"/>
        </w:rPr>
        <w:t>Сербис И.Н. Использование интерактивной геометрической среды при обу</w:t>
      </w:r>
      <w:r w:rsidR="00CD7B8C" w:rsidRPr="00935621">
        <w:rPr>
          <w:rFonts w:ascii="Times New Roman" w:hAnsi="Times New Roman" w:cs="Times New Roman"/>
        </w:rPr>
        <w:t xml:space="preserve">чении школьников планиметрии. </w:t>
      </w:r>
      <w:r w:rsidRPr="00935621">
        <w:rPr>
          <w:rFonts w:ascii="Times New Roman" w:hAnsi="Times New Roman" w:cs="Times New Roman"/>
          <w:i/>
        </w:rPr>
        <w:t>Изв. РГПУ им. А.И. Герцена</w:t>
      </w:r>
      <w:r w:rsidRPr="00935621">
        <w:rPr>
          <w:rFonts w:ascii="Times New Roman" w:hAnsi="Times New Roman" w:cs="Times New Roman"/>
        </w:rPr>
        <w:t>. 2008. № 63-2. С. 176–179.</w:t>
      </w:r>
    </w:p>
    <w:p w:rsidR="00D04A6B" w:rsidRPr="00935621" w:rsidRDefault="00D04A6B" w:rsidP="00D00518">
      <w:pPr>
        <w:pStyle w:val="a4"/>
        <w:spacing w:after="0" w:line="240" w:lineRule="auto"/>
        <w:ind w:left="0" w:firstLine="709"/>
        <w:jc w:val="both"/>
      </w:pPr>
    </w:p>
    <w:p w:rsidR="00FA39D5" w:rsidRPr="00935621" w:rsidRDefault="00D04A6B" w:rsidP="00B70CED">
      <w:pPr>
        <w:pStyle w:val="a4"/>
        <w:spacing w:after="0" w:line="240" w:lineRule="auto"/>
        <w:ind w:left="0" w:firstLine="709"/>
        <w:jc w:val="center"/>
        <w:rPr>
          <w:rFonts w:ascii="Times New Roman" w:hAnsi="Times New Roman" w:cs="Times New Roman"/>
          <w:b/>
        </w:rPr>
      </w:pPr>
      <w:r w:rsidRPr="00935621">
        <w:rPr>
          <w:rFonts w:ascii="Times New Roman" w:hAnsi="Times New Roman" w:cs="Times New Roman"/>
          <w:b/>
        </w:rPr>
        <w:t>REFERENCES</w:t>
      </w:r>
    </w:p>
    <w:p w:rsidR="00D04A6B" w:rsidRPr="00935621" w:rsidRDefault="00D04A6B" w:rsidP="00D00518">
      <w:pPr>
        <w:pStyle w:val="a4"/>
        <w:spacing w:after="0" w:line="240" w:lineRule="auto"/>
        <w:ind w:left="0" w:firstLine="709"/>
        <w:jc w:val="both"/>
        <w:rPr>
          <w:rFonts w:ascii="Times New Roman" w:hAnsi="Times New Roman" w:cs="Times New Roman"/>
        </w:rPr>
      </w:pPr>
    </w:p>
    <w:p w:rsidR="00F73BFB"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 xml:space="preserve">1. Balyk N.R. </w:t>
      </w:r>
      <w:r w:rsidR="00872329" w:rsidRPr="00935621">
        <w:rPr>
          <w:rFonts w:ascii="Times New Roman" w:hAnsi="Times New Roman" w:cs="Times New Roman"/>
        </w:rPr>
        <w:t xml:space="preserve">(2017). </w:t>
      </w:r>
      <w:r w:rsidRPr="00935621">
        <w:rPr>
          <w:rFonts w:ascii="Times New Roman" w:hAnsi="Times New Roman" w:cs="Times New Roman"/>
        </w:rPr>
        <w:t>Pidkhody ta osoblyvosti suchasnoi STEM-osvity.</w:t>
      </w:r>
      <w:r w:rsidR="00872329" w:rsidRPr="00935621">
        <w:rPr>
          <w:rFonts w:ascii="Times New Roman" w:hAnsi="Times New Roman" w:cs="Times New Roman"/>
          <w:lang w:val="en-US"/>
        </w:rPr>
        <w:t xml:space="preserve"> [Approaches and features of modern STEM education].</w:t>
      </w:r>
      <w:r w:rsidRPr="00935621">
        <w:rPr>
          <w:rFonts w:ascii="Times New Roman" w:hAnsi="Times New Roman" w:cs="Times New Roman"/>
        </w:rPr>
        <w:t xml:space="preserve"> </w:t>
      </w:r>
      <w:r w:rsidRPr="00935621">
        <w:rPr>
          <w:rFonts w:ascii="Times New Roman" w:hAnsi="Times New Roman" w:cs="Times New Roman"/>
          <w:i/>
        </w:rPr>
        <w:t>Fizyko-matematychna osvita</w:t>
      </w:r>
      <w:r w:rsidR="00872329" w:rsidRPr="00935621">
        <w:rPr>
          <w:rFonts w:ascii="Times New Roman" w:hAnsi="Times New Roman" w:cs="Times New Roman"/>
        </w:rPr>
        <w:t>.</w:t>
      </w:r>
      <w:r w:rsidRPr="00935621">
        <w:rPr>
          <w:rFonts w:ascii="Times New Roman" w:hAnsi="Times New Roman" w:cs="Times New Roman"/>
        </w:rPr>
        <w:t>№2 (12). S. 26-30.</w:t>
      </w:r>
    </w:p>
    <w:p w:rsidR="00F73BFB"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2.</w:t>
      </w:r>
      <w:r w:rsidRPr="00935621">
        <w:rPr>
          <w:rFonts w:ascii="Times New Roman" w:hAnsi="Times New Roman" w:cs="Times New Roman"/>
        </w:rPr>
        <w:tab/>
        <w:t>Hrybiuk O.O.</w:t>
      </w:r>
      <w:r w:rsidR="00872329" w:rsidRPr="00935621">
        <w:rPr>
          <w:rFonts w:ascii="Times New Roman" w:hAnsi="Times New Roman" w:cs="Times New Roman"/>
          <w:lang w:val="en-US"/>
        </w:rPr>
        <w:t xml:space="preserve"> (2016).</w:t>
      </w:r>
      <w:r w:rsidRPr="00935621">
        <w:rPr>
          <w:rFonts w:ascii="Times New Roman" w:hAnsi="Times New Roman" w:cs="Times New Roman"/>
        </w:rPr>
        <w:t xml:space="preserve"> Vykorystannia systemy dynamichnoi matematyky GEOGEBRA v protsesi navchannia matematychnykh dystsyplin</w:t>
      </w:r>
      <w:r w:rsidR="00872329" w:rsidRPr="00935621">
        <w:rPr>
          <w:rFonts w:ascii="Times New Roman" w:hAnsi="Times New Roman" w:cs="Times New Roman"/>
        </w:rPr>
        <w:t>.</w:t>
      </w:r>
      <w:r w:rsidR="00872329" w:rsidRPr="00935621">
        <w:rPr>
          <w:rFonts w:ascii="Times New Roman" w:hAnsi="Times New Roman" w:cs="Times New Roman"/>
          <w:lang w:val="en-US"/>
        </w:rPr>
        <w:t xml:space="preserve"> [Using the system of dynamic mathematics GEOGEBRA in the process of teaching mathematical disciplines].</w:t>
      </w:r>
      <w:r w:rsidR="00872329" w:rsidRPr="00935621">
        <w:rPr>
          <w:rFonts w:ascii="Times New Roman" w:hAnsi="Times New Roman" w:cs="Times New Roman"/>
        </w:rPr>
        <w:t xml:space="preserve"> [Hrybiuk, O.O., Yunchyk, V.L].</w:t>
      </w:r>
      <w:r w:rsidRPr="00935621">
        <w:rPr>
          <w:rFonts w:ascii="Times New Roman" w:hAnsi="Times New Roman" w:cs="Times New Roman"/>
        </w:rPr>
        <w:t xml:space="preserve">  </w:t>
      </w:r>
      <w:r w:rsidRPr="00935621">
        <w:rPr>
          <w:rFonts w:ascii="Times New Roman" w:hAnsi="Times New Roman" w:cs="Times New Roman"/>
          <w:i/>
        </w:rPr>
        <w:t>Osvitni horyzonty. Informatsiino-metodychnyi visnyk</w:t>
      </w:r>
      <w:r w:rsidR="00872329" w:rsidRPr="00935621">
        <w:rPr>
          <w:rFonts w:ascii="Times New Roman" w:hAnsi="Times New Roman" w:cs="Times New Roman"/>
        </w:rPr>
        <w:t xml:space="preserve">. </w:t>
      </w:r>
      <w:r w:rsidRPr="00935621">
        <w:rPr>
          <w:rFonts w:ascii="Times New Roman" w:hAnsi="Times New Roman" w:cs="Times New Roman"/>
        </w:rPr>
        <w:t>№74. S. 508-514.</w:t>
      </w:r>
    </w:p>
    <w:p w:rsidR="00F73BFB"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3.</w:t>
      </w:r>
      <w:r w:rsidRPr="00935621">
        <w:rPr>
          <w:rFonts w:ascii="Times New Roman" w:hAnsi="Times New Roman" w:cs="Times New Roman"/>
        </w:rPr>
        <w:tab/>
        <w:t>Dalynher V.A.</w:t>
      </w:r>
      <w:r w:rsidR="00872329" w:rsidRPr="00935621">
        <w:rPr>
          <w:rFonts w:ascii="Times New Roman" w:hAnsi="Times New Roman" w:cs="Times New Roman"/>
        </w:rPr>
        <w:t xml:space="preserve"> (2011)</w:t>
      </w:r>
      <w:r w:rsidR="00974A18" w:rsidRPr="00935621">
        <w:rPr>
          <w:rFonts w:ascii="Times New Roman" w:hAnsi="Times New Roman" w:cs="Times New Roman"/>
        </w:rPr>
        <w:t>.</w:t>
      </w:r>
      <w:r w:rsidRPr="00935621">
        <w:rPr>
          <w:rFonts w:ascii="Times New Roman" w:hAnsi="Times New Roman" w:cs="Times New Roman"/>
        </w:rPr>
        <w:t xml:space="preserve"> Obuchenye matematyke na osnove kohnytyvno-vyzualnoho podkhoda.</w:t>
      </w:r>
      <w:r w:rsidR="00974A18" w:rsidRPr="00935621">
        <w:rPr>
          <w:rFonts w:ascii="Times New Roman" w:hAnsi="Times New Roman" w:cs="Times New Roman"/>
        </w:rPr>
        <w:t xml:space="preserve"> </w:t>
      </w:r>
      <w:r w:rsidR="00974A18" w:rsidRPr="00935621">
        <w:rPr>
          <w:rFonts w:ascii="Times New Roman" w:hAnsi="Times New Roman" w:cs="Times New Roman"/>
          <w:lang w:val="en-US"/>
        </w:rPr>
        <w:t>[Teaching mathematics based on a cognitive-visual approach].</w:t>
      </w:r>
      <w:r w:rsidRPr="00935621">
        <w:rPr>
          <w:rFonts w:ascii="Times New Roman" w:hAnsi="Times New Roman" w:cs="Times New Roman"/>
        </w:rPr>
        <w:t xml:space="preserve"> </w:t>
      </w:r>
      <w:r w:rsidRPr="00935621">
        <w:rPr>
          <w:rFonts w:ascii="Times New Roman" w:hAnsi="Times New Roman" w:cs="Times New Roman"/>
          <w:i/>
        </w:rPr>
        <w:t>Vestn. Brian. hos. un-ta.</w:t>
      </w:r>
      <w:r w:rsidR="00974A18" w:rsidRPr="00935621">
        <w:rPr>
          <w:rFonts w:ascii="Times New Roman" w:hAnsi="Times New Roman" w:cs="Times New Roman"/>
        </w:rPr>
        <w:t xml:space="preserve"> №</w:t>
      </w:r>
      <w:r w:rsidRPr="00935621">
        <w:rPr>
          <w:rFonts w:ascii="Times New Roman" w:hAnsi="Times New Roman" w:cs="Times New Roman"/>
        </w:rPr>
        <w:t>1. C. 297–303.</w:t>
      </w:r>
    </w:p>
    <w:p w:rsidR="00872329"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4.</w:t>
      </w:r>
      <w:r w:rsidRPr="00935621">
        <w:rPr>
          <w:rFonts w:ascii="Times New Roman" w:hAnsi="Times New Roman" w:cs="Times New Roman"/>
        </w:rPr>
        <w:tab/>
        <w:t>Drushliak M. H.</w:t>
      </w:r>
      <w:r w:rsidR="00872329" w:rsidRPr="00935621">
        <w:rPr>
          <w:rFonts w:ascii="Times New Roman" w:hAnsi="Times New Roman" w:cs="Times New Roman"/>
        </w:rPr>
        <w:t xml:space="preserve"> (2019).</w:t>
      </w:r>
      <w:r w:rsidRPr="00935621">
        <w:rPr>
          <w:rFonts w:ascii="Times New Roman" w:hAnsi="Times New Roman" w:cs="Times New Roman"/>
        </w:rPr>
        <w:t xml:space="preserve"> Navchannia maibutnikh vchyteliv matematyky rozviazuvaty zadachi teorii hrafiv iz vykorystanniam GeoGebra / Drushliak M. H., Lukashova T. D., Skaskiv L. V //  </w:t>
      </w:r>
      <w:r w:rsidR="00872329" w:rsidRPr="00935621">
        <w:rPr>
          <w:rFonts w:ascii="Times New Roman" w:hAnsi="Times New Roman" w:cs="Times New Roman"/>
        </w:rPr>
        <w:t xml:space="preserve">Fizykomatematychna osvita. </w:t>
      </w:r>
      <w:r w:rsidRPr="00935621">
        <w:rPr>
          <w:rFonts w:ascii="Times New Roman" w:hAnsi="Times New Roman" w:cs="Times New Roman"/>
        </w:rPr>
        <w:t xml:space="preserve">Vyp.1. S.35–40. </w:t>
      </w:r>
    </w:p>
    <w:p w:rsidR="00F73BFB"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5.</w:t>
      </w:r>
      <w:r w:rsidRPr="00935621">
        <w:rPr>
          <w:rFonts w:ascii="Times New Roman" w:hAnsi="Times New Roman" w:cs="Times New Roman"/>
        </w:rPr>
        <w:tab/>
        <w:t>Zhaldak M.I., Horoshko Yu.V., Vinnychenko Ye.F.</w:t>
      </w:r>
      <w:r w:rsidR="00872329" w:rsidRPr="00935621">
        <w:rPr>
          <w:rFonts w:ascii="Times New Roman" w:hAnsi="Times New Roman" w:cs="Times New Roman"/>
        </w:rPr>
        <w:t xml:space="preserve"> (2004).</w:t>
      </w:r>
      <w:r w:rsidRPr="00935621">
        <w:rPr>
          <w:rFonts w:ascii="Times New Roman" w:hAnsi="Times New Roman" w:cs="Times New Roman"/>
        </w:rPr>
        <w:t xml:space="preserve"> Matematyka z kompiuterom. Posibnyk dlia vch</w:t>
      </w:r>
      <w:r w:rsidR="00872329" w:rsidRPr="00935621">
        <w:rPr>
          <w:rFonts w:ascii="Times New Roman" w:hAnsi="Times New Roman" w:cs="Times New Roman"/>
        </w:rPr>
        <w:t>yteliv.</w:t>
      </w:r>
      <w:r w:rsidR="00974A18" w:rsidRPr="00935621">
        <w:rPr>
          <w:rFonts w:ascii="Times New Roman" w:hAnsi="Times New Roman" w:cs="Times New Roman"/>
        </w:rPr>
        <w:t xml:space="preserve"> [Mathematics with a computer. A guide for teachers</w:t>
      </w:r>
      <w:r w:rsidR="00974A18" w:rsidRPr="00935621">
        <w:rPr>
          <w:rFonts w:ascii="Times New Roman" w:hAnsi="Times New Roman" w:cs="Times New Roman"/>
          <w:lang w:val="en-US"/>
        </w:rPr>
        <w:t>].</w:t>
      </w:r>
      <w:r w:rsidR="00872329" w:rsidRPr="00935621">
        <w:rPr>
          <w:rFonts w:ascii="Times New Roman" w:hAnsi="Times New Roman" w:cs="Times New Roman"/>
        </w:rPr>
        <w:t xml:space="preserve"> K.: RNNTs “DNIT”. </w:t>
      </w:r>
      <w:r w:rsidRPr="00935621">
        <w:rPr>
          <w:rFonts w:ascii="Times New Roman" w:hAnsi="Times New Roman" w:cs="Times New Roman"/>
        </w:rPr>
        <w:t xml:space="preserve"> 255 s.</w:t>
      </w:r>
    </w:p>
    <w:p w:rsidR="00051DAA" w:rsidRPr="00935621" w:rsidRDefault="00F73BFB" w:rsidP="00051DAA">
      <w:pPr>
        <w:spacing w:after="0" w:line="240" w:lineRule="auto"/>
        <w:ind w:firstLine="709"/>
        <w:jc w:val="both"/>
        <w:rPr>
          <w:rFonts w:ascii="Times New Roman" w:hAnsi="Times New Roman" w:cs="Times New Roman"/>
        </w:rPr>
      </w:pPr>
      <w:r w:rsidRPr="00935621">
        <w:rPr>
          <w:rFonts w:ascii="Times New Roman" w:hAnsi="Times New Roman" w:cs="Times New Roman"/>
        </w:rPr>
        <w:t>6.</w:t>
      </w:r>
      <w:r w:rsidRPr="00935621">
        <w:rPr>
          <w:rFonts w:ascii="Times New Roman" w:hAnsi="Times New Roman" w:cs="Times New Roman"/>
        </w:rPr>
        <w:tab/>
        <w:t>Kushnir V. A.</w:t>
      </w:r>
      <w:r w:rsidR="00E77A3F">
        <w:rPr>
          <w:rFonts w:ascii="Times New Roman" w:hAnsi="Times New Roman" w:cs="Times New Roman"/>
        </w:rPr>
        <w:t xml:space="preserve"> (2009). </w:t>
      </w:r>
      <w:r w:rsidRPr="00935621">
        <w:rPr>
          <w:rFonts w:ascii="Times New Roman" w:hAnsi="Times New Roman" w:cs="Times New Roman"/>
        </w:rPr>
        <w:t>Rozviazuvannia matematychnykh zadach intehratyvnoho zmistu zasobamy kompiuternoho modeliuvannia.</w:t>
      </w:r>
      <w:r w:rsidR="00051DAA" w:rsidRPr="00935621">
        <w:rPr>
          <w:rFonts w:ascii="Times New Roman" w:hAnsi="Times New Roman" w:cs="Times New Roman"/>
        </w:rPr>
        <w:t xml:space="preserve"> </w:t>
      </w:r>
      <w:r w:rsidR="00051DAA" w:rsidRPr="00935621">
        <w:rPr>
          <w:rFonts w:ascii="Times New Roman" w:hAnsi="Times New Roman" w:cs="Times New Roman"/>
          <w:lang w:val="en-US"/>
        </w:rPr>
        <w:t>[Solving mathematical problems of integrative content by means of computer modeling].</w:t>
      </w:r>
      <w:r w:rsidR="00051DAA" w:rsidRPr="00935621">
        <w:rPr>
          <w:rFonts w:ascii="Times New Roman" w:hAnsi="Times New Roman" w:cs="Times New Roman"/>
        </w:rPr>
        <w:t xml:space="preserve"> [</w:t>
      </w:r>
      <w:r w:rsidRPr="00935621">
        <w:rPr>
          <w:rFonts w:ascii="Times New Roman" w:hAnsi="Times New Roman" w:cs="Times New Roman"/>
        </w:rPr>
        <w:t xml:space="preserve"> Kushnir V. A., Rizhniak R. </w:t>
      </w:r>
      <w:r w:rsidR="00051DAA" w:rsidRPr="00935621">
        <w:rPr>
          <w:rFonts w:ascii="Times New Roman" w:hAnsi="Times New Roman" w:cs="Times New Roman"/>
        </w:rPr>
        <w:t xml:space="preserve">Ya.] </w:t>
      </w:r>
      <w:r w:rsidR="00872329" w:rsidRPr="00935621">
        <w:rPr>
          <w:rFonts w:ascii="Times New Roman" w:hAnsi="Times New Roman" w:cs="Times New Roman"/>
          <w:i/>
        </w:rPr>
        <w:t>Matematyka v shkoli</w:t>
      </w:r>
      <w:r w:rsidRPr="00935621">
        <w:rPr>
          <w:rFonts w:ascii="Times New Roman" w:hAnsi="Times New Roman" w:cs="Times New Roman"/>
          <w:i/>
        </w:rPr>
        <w:t>.</w:t>
      </w:r>
      <w:r w:rsidR="00051DAA" w:rsidRPr="00935621">
        <w:rPr>
          <w:rFonts w:ascii="Times New Roman" w:hAnsi="Times New Roman" w:cs="Times New Roman"/>
        </w:rPr>
        <w:t xml:space="preserve">  №10 (97). S. 111-135.</w:t>
      </w:r>
    </w:p>
    <w:p w:rsidR="00051DAA" w:rsidRPr="00935621" w:rsidRDefault="00F73BFB" w:rsidP="00051DAA">
      <w:pPr>
        <w:spacing w:after="0" w:line="240" w:lineRule="auto"/>
        <w:ind w:firstLine="709"/>
        <w:jc w:val="both"/>
        <w:rPr>
          <w:rFonts w:ascii="Times New Roman" w:hAnsi="Times New Roman" w:cs="Times New Roman"/>
        </w:rPr>
      </w:pPr>
      <w:r w:rsidRPr="00935621">
        <w:rPr>
          <w:rFonts w:ascii="Times New Roman" w:hAnsi="Times New Roman" w:cs="Times New Roman"/>
        </w:rPr>
        <w:t>7.</w:t>
      </w:r>
      <w:r w:rsidRPr="00935621">
        <w:rPr>
          <w:rFonts w:ascii="Times New Roman" w:hAnsi="Times New Roman" w:cs="Times New Roman"/>
        </w:rPr>
        <w:tab/>
      </w:r>
      <w:r w:rsidR="00051DAA" w:rsidRPr="00935621">
        <w:rPr>
          <w:rFonts w:ascii="Times New Roman" w:hAnsi="Times New Roman" w:cs="Times New Roman"/>
        </w:rPr>
        <w:t xml:space="preserve">Navetta, A. (2016). Visualizing functions of complex numbers using Geogebra. North American GeoGebra Journal.  №5. Retrieved from: </w:t>
      </w:r>
      <w:hyperlink r:id="rId13" w:history="1">
        <w:r w:rsidR="00051DAA" w:rsidRPr="00935621">
          <w:rPr>
            <w:rStyle w:val="a3"/>
            <w:rFonts w:ascii="Times New Roman" w:hAnsi="Times New Roman" w:cs="Times New Roman"/>
          </w:rPr>
          <w:t>https://cutt.ly/EhOIfJw</w:t>
        </w:r>
      </w:hyperlink>
    </w:p>
    <w:p w:rsidR="00F73BFB"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8.</w:t>
      </w:r>
      <w:r w:rsidRPr="00935621">
        <w:rPr>
          <w:rFonts w:ascii="Times New Roman" w:hAnsi="Times New Roman" w:cs="Times New Roman"/>
        </w:rPr>
        <w:tab/>
        <w:t xml:space="preserve">Rakuta V. M. </w:t>
      </w:r>
      <w:r w:rsidR="00872329" w:rsidRPr="00935621">
        <w:rPr>
          <w:rFonts w:ascii="Times New Roman" w:hAnsi="Times New Roman" w:cs="Times New Roman"/>
        </w:rPr>
        <w:t xml:space="preserve">( 2011). </w:t>
      </w:r>
      <w:r w:rsidRPr="00935621">
        <w:rPr>
          <w:rFonts w:ascii="Times New Roman" w:hAnsi="Times New Roman" w:cs="Times New Roman"/>
        </w:rPr>
        <w:t>Biblioteka kompiuternykh modelei, yak neobkhidna skladova suchasnoho navchalnoho seredovyshcha.</w:t>
      </w:r>
      <w:r w:rsidR="0046360D" w:rsidRPr="00935621">
        <w:rPr>
          <w:rFonts w:ascii="Times New Roman" w:hAnsi="Times New Roman" w:cs="Times New Roman"/>
        </w:rPr>
        <w:t xml:space="preserve"> [Library of computer models as a necessary component of the modern learning environment</w:t>
      </w:r>
      <w:r w:rsidR="0046360D" w:rsidRPr="00935621">
        <w:rPr>
          <w:rFonts w:ascii="Times New Roman" w:hAnsi="Times New Roman" w:cs="Times New Roman"/>
          <w:lang w:val="en-US"/>
        </w:rPr>
        <w:t>].</w:t>
      </w:r>
      <w:r w:rsidRPr="00935621">
        <w:rPr>
          <w:rFonts w:ascii="Times New Roman" w:hAnsi="Times New Roman" w:cs="Times New Roman"/>
        </w:rPr>
        <w:t xml:space="preserve"> </w:t>
      </w:r>
      <w:r w:rsidRPr="00935621">
        <w:rPr>
          <w:rFonts w:ascii="Times New Roman" w:hAnsi="Times New Roman" w:cs="Times New Roman"/>
          <w:i/>
        </w:rPr>
        <w:t>Naukovi zapysky. Seriia: Pedahohichni nauky. Kirovohrad</w:t>
      </w:r>
      <w:r w:rsidRPr="00935621">
        <w:rPr>
          <w:rFonts w:ascii="Times New Roman" w:hAnsi="Times New Roman" w:cs="Times New Roman"/>
        </w:rPr>
        <w:t>: RV</w:t>
      </w:r>
      <w:r w:rsidR="00872329" w:rsidRPr="00935621">
        <w:rPr>
          <w:rFonts w:ascii="Times New Roman" w:hAnsi="Times New Roman" w:cs="Times New Roman"/>
        </w:rPr>
        <w:t>V KDPU im. V. Vynnychenka.</w:t>
      </w:r>
      <w:r w:rsidRPr="00935621">
        <w:rPr>
          <w:rFonts w:ascii="Times New Roman" w:hAnsi="Times New Roman" w:cs="Times New Roman"/>
        </w:rPr>
        <w:t xml:space="preserve"> №</w:t>
      </w:r>
      <w:r w:rsidR="00E77A3F">
        <w:rPr>
          <w:rFonts w:ascii="Times New Roman" w:hAnsi="Times New Roman" w:cs="Times New Roman"/>
        </w:rPr>
        <w:t xml:space="preserve"> </w:t>
      </w:r>
      <w:r w:rsidRPr="00935621">
        <w:rPr>
          <w:rFonts w:ascii="Times New Roman" w:hAnsi="Times New Roman" w:cs="Times New Roman"/>
        </w:rPr>
        <w:t>98. S. 246–249.</w:t>
      </w:r>
    </w:p>
    <w:p w:rsidR="00F73BFB" w:rsidRPr="00935621"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9.</w:t>
      </w:r>
      <w:r w:rsidRPr="00935621">
        <w:rPr>
          <w:rFonts w:ascii="Times New Roman" w:hAnsi="Times New Roman" w:cs="Times New Roman"/>
        </w:rPr>
        <w:tab/>
        <w:t>Rakuta V.M.</w:t>
      </w:r>
      <w:r w:rsidR="00872329" w:rsidRPr="00935621">
        <w:rPr>
          <w:rFonts w:ascii="Times New Roman" w:hAnsi="Times New Roman" w:cs="Times New Roman"/>
        </w:rPr>
        <w:t xml:space="preserve"> (2012).</w:t>
      </w:r>
      <w:r w:rsidRPr="00935621">
        <w:rPr>
          <w:rFonts w:ascii="Times New Roman" w:hAnsi="Times New Roman" w:cs="Times New Roman"/>
        </w:rPr>
        <w:t xml:space="preserve"> Systema dynamichnoi matematyky GeoGebra yak innovatsiinyi zasib dlia vyvchennia matematyky.</w:t>
      </w:r>
      <w:r w:rsidR="0046360D" w:rsidRPr="00935621">
        <w:rPr>
          <w:rFonts w:ascii="Times New Roman" w:hAnsi="Times New Roman" w:cs="Times New Roman"/>
          <w:lang w:val="en-US"/>
        </w:rPr>
        <w:t xml:space="preserve"> [GeoGebra dynamic mathematics system as an innovative tool for studying mathematics].</w:t>
      </w:r>
      <w:r w:rsidRPr="00935621">
        <w:rPr>
          <w:rFonts w:ascii="Times New Roman" w:hAnsi="Times New Roman" w:cs="Times New Roman"/>
        </w:rPr>
        <w:t xml:space="preserve"> </w:t>
      </w:r>
      <w:r w:rsidRPr="00935621">
        <w:rPr>
          <w:rFonts w:ascii="Times New Roman" w:hAnsi="Times New Roman" w:cs="Times New Roman"/>
          <w:i/>
        </w:rPr>
        <w:t>Informatsiini tekhnol</w:t>
      </w:r>
      <w:r w:rsidR="00872329" w:rsidRPr="00935621">
        <w:rPr>
          <w:rFonts w:ascii="Times New Roman" w:hAnsi="Times New Roman" w:cs="Times New Roman"/>
          <w:i/>
        </w:rPr>
        <w:t>ohii i zasoby navchannia</w:t>
      </w:r>
      <w:r w:rsidR="00872329" w:rsidRPr="00935621">
        <w:rPr>
          <w:rFonts w:ascii="Times New Roman" w:hAnsi="Times New Roman" w:cs="Times New Roman"/>
        </w:rPr>
        <w:t xml:space="preserve">. </w:t>
      </w:r>
      <w:r w:rsidRPr="00935621">
        <w:rPr>
          <w:rFonts w:ascii="Times New Roman" w:hAnsi="Times New Roman" w:cs="Times New Roman"/>
        </w:rPr>
        <w:t xml:space="preserve">№4 (30). URL: http://journal.iitta.gov.ua/index.php/itlt/article/view/700/524#.VVzCkvntnZE </w:t>
      </w:r>
    </w:p>
    <w:p w:rsidR="00ED0A4D" w:rsidRPr="00F73BFB" w:rsidRDefault="00F73BFB" w:rsidP="00F73BFB">
      <w:pPr>
        <w:spacing w:after="0" w:line="240" w:lineRule="auto"/>
        <w:ind w:firstLine="709"/>
        <w:jc w:val="both"/>
        <w:rPr>
          <w:rFonts w:ascii="Times New Roman" w:hAnsi="Times New Roman" w:cs="Times New Roman"/>
        </w:rPr>
      </w:pPr>
      <w:r w:rsidRPr="00935621">
        <w:rPr>
          <w:rFonts w:ascii="Times New Roman" w:hAnsi="Times New Roman" w:cs="Times New Roman"/>
        </w:rPr>
        <w:t>10.</w:t>
      </w:r>
      <w:r w:rsidRPr="00935621">
        <w:rPr>
          <w:rFonts w:ascii="Times New Roman" w:hAnsi="Times New Roman" w:cs="Times New Roman"/>
        </w:rPr>
        <w:tab/>
        <w:t>Serbys Y.N.</w:t>
      </w:r>
      <w:r w:rsidR="00872329" w:rsidRPr="00935621">
        <w:rPr>
          <w:rFonts w:ascii="Times New Roman" w:hAnsi="Times New Roman" w:cs="Times New Roman"/>
        </w:rPr>
        <w:t xml:space="preserve"> (2008).</w:t>
      </w:r>
      <w:r w:rsidRPr="00935621">
        <w:rPr>
          <w:rFonts w:ascii="Times New Roman" w:hAnsi="Times New Roman" w:cs="Times New Roman"/>
        </w:rPr>
        <w:t xml:space="preserve"> Yspolzovanye ynteraktyvnoi heometrycheskoi sredы pry obuchenyy shkolnykov planymetryy.</w:t>
      </w:r>
      <w:r w:rsidR="0046360D" w:rsidRPr="00935621">
        <w:rPr>
          <w:rFonts w:ascii="Times New Roman" w:hAnsi="Times New Roman" w:cs="Times New Roman"/>
        </w:rPr>
        <w:t xml:space="preserve"> [Using an interactive geometric environment in teaching planimetry to schoolchildren].</w:t>
      </w:r>
      <w:r w:rsidRPr="00935621">
        <w:rPr>
          <w:rFonts w:ascii="Times New Roman" w:hAnsi="Times New Roman" w:cs="Times New Roman"/>
        </w:rPr>
        <w:t xml:space="preserve"> </w:t>
      </w:r>
      <w:r w:rsidRPr="00935621">
        <w:rPr>
          <w:rFonts w:ascii="Times New Roman" w:hAnsi="Times New Roman" w:cs="Times New Roman"/>
          <w:i/>
        </w:rPr>
        <w:t>Yzv. RHPU ym. A.Y. Hertsena</w:t>
      </w:r>
      <w:r w:rsidR="0046360D" w:rsidRPr="00935621">
        <w:rPr>
          <w:rFonts w:ascii="Times New Roman" w:hAnsi="Times New Roman" w:cs="Times New Roman"/>
        </w:rPr>
        <w:t>.</w:t>
      </w:r>
      <w:r w:rsidRPr="00935621">
        <w:rPr>
          <w:rFonts w:ascii="Times New Roman" w:hAnsi="Times New Roman" w:cs="Times New Roman"/>
        </w:rPr>
        <w:t xml:space="preserve"> № 63-2. S. 176–179.</w:t>
      </w:r>
    </w:p>
    <w:sectPr w:rsidR="00ED0A4D" w:rsidRPr="00F73BFB" w:rsidSect="00DF7AE3">
      <w:pgSz w:w="11906" w:h="16838"/>
      <w:pgMar w:top="1134" w:right="1134"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5F3439"/>
    <w:multiLevelType w:val="hybridMultilevel"/>
    <w:tmpl w:val="38FC889A"/>
    <w:lvl w:ilvl="0" w:tplc="B01A7BFE">
      <w:numFmt w:val="bullet"/>
      <w:lvlText w:val="-"/>
      <w:lvlJc w:val="left"/>
      <w:pPr>
        <w:ind w:left="1069" w:hanging="360"/>
      </w:pPr>
      <w:rPr>
        <w:rFonts w:ascii="Times New Roman" w:eastAsia="Calibri"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
    <w:nsid w:val="152E4A5C"/>
    <w:multiLevelType w:val="hybridMultilevel"/>
    <w:tmpl w:val="E54E9650"/>
    <w:lvl w:ilvl="0" w:tplc="8F9CF3EA">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
    <w:nsid w:val="6C0C5E0F"/>
    <w:multiLevelType w:val="multilevel"/>
    <w:tmpl w:val="7598A6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65F6"/>
    <w:rsid w:val="00012D1B"/>
    <w:rsid w:val="0002397C"/>
    <w:rsid w:val="000361E8"/>
    <w:rsid w:val="0005028F"/>
    <w:rsid w:val="00051DAA"/>
    <w:rsid w:val="000540D7"/>
    <w:rsid w:val="00094586"/>
    <w:rsid w:val="000A0608"/>
    <w:rsid w:val="000A7037"/>
    <w:rsid w:val="000C5DFE"/>
    <w:rsid w:val="000C738F"/>
    <w:rsid w:val="001325AE"/>
    <w:rsid w:val="00135F3E"/>
    <w:rsid w:val="00156C2B"/>
    <w:rsid w:val="0016383A"/>
    <w:rsid w:val="001725FB"/>
    <w:rsid w:val="001A1976"/>
    <w:rsid w:val="001D6F19"/>
    <w:rsid w:val="0020187F"/>
    <w:rsid w:val="00244382"/>
    <w:rsid w:val="002715F2"/>
    <w:rsid w:val="0028579C"/>
    <w:rsid w:val="00296559"/>
    <w:rsid w:val="002B05C7"/>
    <w:rsid w:val="002B5710"/>
    <w:rsid w:val="002D34E2"/>
    <w:rsid w:val="00305ACB"/>
    <w:rsid w:val="00306E8E"/>
    <w:rsid w:val="0032350F"/>
    <w:rsid w:val="00330E55"/>
    <w:rsid w:val="00357AA6"/>
    <w:rsid w:val="00365071"/>
    <w:rsid w:val="00377109"/>
    <w:rsid w:val="00386F40"/>
    <w:rsid w:val="003D4EC4"/>
    <w:rsid w:val="003D61A6"/>
    <w:rsid w:val="003E7DEE"/>
    <w:rsid w:val="00407039"/>
    <w:rsid w:val="00417AD1"/>
    <w:rsid w:val="00447D69"/>
    <w:rsid w:val="0046360D"/>
    <w:rsid w:val="00467880"/>
    <w:rsid w:val="004803B9"/>
    <w:rsid w:val="00491FA8"/>
    <w:rsid w:val="00493118"/>
    <w:rsid w:val="004C2401"/>
    <w:rsid w:val="004C41FF"/>
    <w:rsid w:val="004F3E30"/>
    <w:rsid w:val="00501E6B"/>
    <w:rsid w:val="00534A80"/>
    <w:rsid w:val="005379A9"/>
    <w:rsid w:val="00565FD7"/>
    <w:rsid w:val="005771ED"/>
    <w:rsid w:val="005A0A20"/>
    <w:rsid w:val="005D7CB0"/>
    <w:rsid w:val="00657837"/>
    <w:rsid w:val="00681448"/>
    <w:rsid w:val="006B2D16"/>
    <w:rsid w:val="006C239F"/>
    <w:rsid w:val="006D59C6"/>
    <w:rsid w:val="006F7901"/>
    <w:rsid w:val="007121E4"/>
    <w:rsid w:val="007326D1"/>
    <w:rsid w:val="00733A89"/>
    <w:rsid w:val="007429F7"/>
    <w:rsid w:val="0075199F"/>
    <w:rsid w:val="007A2812"/>
    <w:rsid w:val="00815D11"/>
    <w:rsid w:val="0081755C"/>
    <w:rsid w:val="00846D24"/>
    <w:rsid w:val="00846F0B"/>
    <w:rsid w:val="00850A5B"/>
    <w:rsid w:val="00872329"/>
    <w:rsid w:val="008853B7"/>
    <w:rsid w:val="008C37B6"/>
    <w:rsid w:val="00916C7D"/>
    <w:rsid w:val="00935621"/>
    <w:rsid w:val="00950902"/>
    <w:rsid w:val="00974A18"/>
    <w:rsid w:val="00980962"/>
    <w:rsid w:val="009B30EA"/>
    <w:rsid w:val="009B5016"/>
    <w:rsid w:val="009B6085"/>
    <w:rsid w:val="009C2120"/>
    <w:rsid w:val="009E5B5F"/>
    <w:rsid w:val="00A26477"/>
    <w:rsid w:val="00A2679D"/>
    <w:rsid w:val="00A36C2B"/>
    <w:rsid w:val="00A41CDC"/>
    <w:rsid w:val="00AA5024"/>
    <w:rsid w:val="00AB2EEE"/>
    <w:rsid w:val="00AD0E1F"/>
    <w:rsid w:val="00AD302D"/>
    <w:rsid w:val="00B36640"/>
    <w:rsid w:val="00B45F45"/>
    <w:rsid w:val="00B54AED"/>
    <w:rsid w:val="00B55A45"/>
    <w:rsid w:val="00B70CED"/>
    <w:rsid w:val="00BB7E0D"/>
    <w:rsid w:val="00BC4AAB"/>
    <w:rsid w:val="00BC50F8"/>
    <w:rsid w:val="00CB65F6"/>
    <w:rsid w:val="00CD7B8C"/>
    <w:rsid w:val="00D00518"/>
    <w:rsid w:val="00D04A6B"/>
    <w:rsid w:val="00D12363"/>
    <w:rsid w:val="00D14E74"/>
    <w:rsid w:val="00D30FE9"/>
    <w:rsid w:val="00DA047A"/>
    <w:rsid w:val="00DF7AE3"/>
    <w:rsid w:val="00E17A07"/>
    <w:rsid w:val="00E4480B"/>
    <w:rsid w:val="00E462CF"/>
    <w:rsid w:val="00E77A3F"/>
    <w:rsid w:val="00E808C2"/>
    <w:rsid w:val="00E917BB"/>
    <w:rsid w:val="00ED0A4D"/>
    <w:rsid w:val="00F32162"/>
    <w:rsid w:val="00F42852"/>
    <w:rsid w:val="00F47930"/>
    <w:rsid w:val="00F73BFB"/>
    <w:rsid w:val="00FA39D5"/>
    <w:rsid w:val="00FD1C6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E9EBF72-509E-4C66-910B-10982BC4F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46D24"/>
    <w:rPr>
      <w:color w:val="0000FF"/>
      <w:u w:val="single"/>
    </w:rPr>
  </w:style>
  <w:style w:type="paragraph" w:styleId="a4">
    <w:name w:val="List Paragraph"/>
    <w:basedOn w:val="a"/>
    <w:uiPriority w:val="34"/>
    <w:qFormat/>
    <w:rsid w:val="0005028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45043564">
      <w:bodyDiv w:val="1"/>
      <w:marLeft w:val="0"/>
      <w:marRight w:val="0"/>
      <w:marTop w:val="0"/>
      <w:marBottom w:val="0"/>
      <w:divBdr>
        <w:top w:val="none" w:sz="0" w:space="0" w:color="auto"/>
        <w:left w:val="none" w:sz="0" w:space="0" w:color="auto"/>
        <w:bottom w:val="none" w:sz="0" w:space="0" w:color="auto"/>
        <w:right w:val="none" w:sz="0" w:space="0" w:color="auto"/>
      </w:divBdr>
    </w:div>
    <w:div w:id="1594246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cutt.ly/EhOIfJw"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journal.iitta.gov.ua/index.php/itlt/article/view/700/524"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ceka08@gmail.com" TargetMode="External"/><Relationship Id="rId11" Type="http://schemas.openxmlformats.org/officeDocument/2006/relationships/hyperlink" Target="https://cutt.ly/EhOIfJw" TargetMode="External"/><Relationship Id="rId5" Type="http://schemas.openxmlformats.org/officeDocument/2006/relationships/hyperlink" Target="mailto:paceka08@gmail.com" TargetMode="Externa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55</TotalTime>
  <Pages>11</Pages>
  <Words>19375</Words>
  <Characters>11044</Characters>
  <Application>Microsoft Office Word</Application>
  <DocSecurity>0</DocSecurity>
  <Lines>92</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16</cp:revision>
  <dcterms:created xsi:type="dcterms:W3CDTF">2022-05-10T15:52:00Z</dcterms:created>
  <dcterms:modified xsi:type="dcterms:W3CDTF">2022-06-05T16:47:00Z</dcterms:modified>
</cp:coreProperties>
</file>